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95" w:rsidRPr="008438E4" w:rsidRDefault="00053B54" w:rsidP="008438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38E4">
        <w:rPr>
          <w:rFonts w:ascii="Times New Roman" w:hAnsi="Times New Roman" w:cs="Times New Roman"/>
          <w:b/>
          <w:caps/>
          <w:sz w:val="28"/>
          <w:szCs w:val="28"/>
        </w:rPr>
        <w:t>Формування пізнавальних інтересів дітей дошкільного віку засобами пошуково-дослідницької діяльності</w:t>
      </w:r>
    </w:p>
    <w:p w:rsidR="006254C2" w:rsidRPr="008438E4" w:rsidRDefault="006254C2" w:rsidP="008438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spellStart"/>
      <w:r w:rsidRPr="008438E4">
        <w:rPr>
          <w:rFonts w:ascii="Times New Roman" w:hAnsi="Times New Roman" w:cs="Times New Roman"/>
          <w:b/>
          <w:sz w:val="28"/>
          <w:szCs w:val="28"/>
        </w:rPr>
        <w:t>Породко</w:t>
      </w:r>
      <w:proofErr w:type="spellEnd"/>
      <w:r w:rsidRPr="008438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E4">
        <w:rPr>
          <w:rFonts w:ascii="Times New Roman" w:hAnsi="Times New Roman" w:cs="Times New Roman"/>
          <w:b/>
          <w:sz w:val="28"/>
          <w:szCs w:val="28"/>
        </w:rPr>
        <w:t>Ірина</w:t>
      </w:r>
      <w:proofErr w:type="spellEnd"/>
      <w:r w:rsidRPr="008438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8E4">
        <w:rPr>
          <w:rFonts w:ascii="Times New Roman" w:hAnsi="Times New Roman" w:cs="Times New Roman"/>
          <w:b/>
          <w:sz w:val="28"/>
          <w:szCs w:val="28"/>
        </w:rPr>
        <w:t>Олегівна</w:t>
      </w:r>
      <w:proofErr w:type="spellEnd"/>
      <w:r w:rsidRPr="008438E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</w:p>
    <w:p w:rsidR="006254C2" w:rsidRPr="008438E4" w:rsidRDefault="00053B54" w:rsidP="008438E4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proofErr w:type="spellStart"/>
      <w:r w:rsidRPr="008438E4">
        <w:rPr>
          <w:rFonts w:ascii="Times New Roman" w:hAnsi="Times New Roman" w:cs="Times New Roman"/>
          <w:color w:val="262626"/>
          <w:sz w:val="28"/>
          <w:szCs w:val="28"/>
        </w:rPr>
        <w:t>здобувач</w:t>
      </w:r>
      <w:proofErr w:type="spellEnd"/>
      <w:r w:rsidRPr="008438E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438E4">
        <w:rPr>
          <w:rFonts w:ascii="Times New Roman" w:hAnsi="Times New Roman" w:cs="Times New Roman"/>
          <w:color w:val="262626"/>
          <w:sz w:val="28"/>
          <w:szCs w:val="28"/>
        </w:rPr>
        <w:t>вищої</w:t>
      </w:r>
      <w:proofErr w:type="spellEnd"/>
      <w:r w:rsidRPr="008438E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254C2" w:rsidRPr="008438E4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магістерської </w:t>
      </w:r>
      <w:proofErr w:type="spellStart"/>
      <w:r w:rsidRPr="008438E4">
        <w:rPr>
          <w:rFonts w:ascii="Times New Roman" w:hAnsi="Times New Roman" w:cs="Times New Roman"/>
          <w:color w:val="262626"/>
          <w:sz w:val="28"/>
          <w:szCs w:val="28"/>
        </w:rPr>
        <w:t>освіти</w:t>
      </w:r>
      <w:proofErr w:type="spellEnd"/>
      <w:r w:rsidRPr="008438E4">
        <w:rPr>
          <w:rFonts w:ascii="Times New Roman" w:hAnsi="Times New Roman" w:cs="Times New Roman"/>
          <w:color w:val="262626"/>
          <w:sz w:val="28"/>
          <w:szCs w:val="28"/>
        </w:rPr>
        <w:t xml:space="preserve"> факультету </w:t>
      </w:r>
      <w:r w:rsidR="006254C2" w:rsidRPr="008438E4">
        <w:rPr>
          <w:rFonts w:ascii="Times New Roman" w:hAnsi="Times New Roman" w:cs="Times New Roman"/>
          <w:color w:val="262626"/>
          <w:sz w:val="28"/>
          <w:szCs w:val="28"/>
          <w:lang w:val="uk-UA"/>
        </w:rPr>
        <w:t>психології, педагогіки та соціальної роботи, Дрогобицький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державний педагогічний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Івана Франка</w:t>
      </w:r>
      <w:r w:rsidRPr="008438E4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, Україна </w:t>
      </w:r>
    </w:p>
    <w:p w:rsidR="006254C2" w:rsidRPr="008438E4" w:rsidRDefault="00053B54" w:rsidP="008438E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38E4"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 xml:space="preserve">Науковий керівник: </w:t>
      </w:r>
      <w:proofErr w:type="spellStart"/>
      <w:r w:rsidR="006254C2" w:rsidRPr="008438E4">
        <w:rPr>
          <w:rFonts w:ascii="Times New Roman" w:hAnsi="Times New Roman" w:cs="Times New Roman"/>
          <w:b/>
          <w:sz w:val="28"/>
          <w:szCs w:val="28"/>
          <w:lang w:val="uk-UA"/>
        </w:rPr>
        <w:t>Гевко</w:t>
      </w:r>
      <w:proofErr w:type="spellEnd"/>
      <w:r w:rsidR="006254C2" w:rsidRPr="008438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6254C2" w:rsidRPr="008438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ксана </w:t>
      </w:r>
      <w:r w:rsidR="006254C2" w:rsidRPr="008438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254C2" w:rsidRPr="008438E4">
        <w:rPr>
          <w:rFonts w:ascii="Times New Roman" w:hAnsi="Times New Roman" w:cs="Times New Roman"/>
          <w:b/>
          <w:sz w:val="28"/>
          <w:szCs w:val="28"/>
          <w:lang w:val="uk-UA"/>
        </w:rPr>
        <w:t>ванівна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, кандидат педагогічних наук, доцент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м.Дрогобич</w:t>
      </w:r>
      <w:proofErr w:type="spellEnd"/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, Дрогобицький державний педагогічний університет імені Івана Франка,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факультет психології, педагогіки та соціальної роботи,</w:t>
      </w:r>
    </w:p>
    <w:p w:rsidR="006254C2" w:rsidRPr="008438E4" w:rsidRDefault="006254C2" w:rsidP="008438E4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8438E4">
        <w:rPr>
          <w:rFonts w:ascii="Times New Roman" w:hAnsi="Times New Roman" w:cs="Times New Roman"/>
          <w:sz w:val="28"/>
          <w:szCs w:val="28"/>
          <w:lang w:val="uk-UA"/>
        </w:rPr>
        <w:t>кафедра загальної педагогіки та дошкільної освіти</w:t>
      </w:r>
      <w:r w:rsidR="00053B54" w:rsidRPr="008438E4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, </w:t>
      </w:r>
      <w:r w:rsidRPr="008438E4">
        <w:rPr>
          <w:rFonts w:ascii="Times New Roman" w:hAnsi="Times New Roman" w:cs="Times New Roman"/>
          <w:color w:val="262626"/>
          <w:sz w:val="28"/>
          <w:szCs w:val="28"/>
          <w:lang w:val="uk-UA"/>
        </w:rPr>
        <w:t>Україна</w:t>
      </w:r>
    </w:p>
    <w:p w:rsidR="006254C2" w:rsidRPr="008438E4" w:rsidRDefault="006254C2" w:rsidP="00843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B54" w:rsidRPr="008438E4" w:rsidRDefault="00A13313" w:rsidP="00843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пізнавальних інтересів у 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навчанн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і та вихованні дітей дошкільного віку, 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набуття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досвіду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пошуково-дослідницької діяльності актуалізується сучасними вимогами розвитку високоінтелектуального суспільства</w:t>
      </w:r>
      <w:r w:rsidR="006254C2" w:rsidRPr="00843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313" w:rsidRPr="008438E4" w:rsidRDefault="00A13313" w:rsidP="008438E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>Пізнавальна</w:t>
      </w:r>
      <w:r w:rsidRPr="008438E4">
        <w:rPr>
          <w:sz w:val="28"/>
          <w:szCs w:val="28"/>
        </w:rPr>
        <w:t xml:space="preserve"> активн</w:t>
      </w:r>
      <w:r w:rsidRPr="008438E4">
        <w:rPr>
          <w:sz w:val="28"/>
          <w:szCs w:val="28"/>
        </w:rPr>
        <w:t>ість</w:t>
      </w:r>
      <w:r w:rsidR="000C2BAA"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 xml:space="preserve">дошкільників була </w:t>
      </w:r>
      <w:proofErr w:type="spellStart"/>
      <w:r w:rsidRPr="008438E4">
        <w:rPr>
          <w:sz w:val="28"/>
          <w:szCs w:val="28"/>
        </w:rPr>
        <w:t>об՚єктом</w:t>
      </w:r>
      <w:proofErr w:type="spellEnd"/>
      <w:r w:rsidRPr="008438E4">
        <w:rPr>
          <w:sz w:val="28"/>
          <w:szCs w:val="28"/>
        </w:rPr>
        <w:t xml:space="preserve"> досліджень </w:t>
      </w:r>
      <w:proofErr w:type="spellStart"/>
      <w:r w:rsidRPr="008438E4">
        <w:rPr>
          <w:sz w:val="28"/>
          <w:szCs w:val="28"/>
        </w:rPr>
        <w:t>О.Бєлової</w:t>
      </w:r>
      <w:proofErr w:type="spellEnd"/>
      <w:r w:rsidRPr="008438E4">
        <w:rPr>
          <w:sz w:val="28"/>
          <w:szCs w:val="28"/>
        </w:rPr>
        <w:t xml:space="preserve">, </w:t>
      </w:r>
      <w:proofErr w:type="spellStart"/>
      <w:r w:rsidRPr="008438E4">
        <w:rPr>
          <w:sz w:val="28"/>
          <w:szCs w:val="28"/>
        </w:rPr>
        <w:t>О.Брежнєв</w:t>
      </w:r>
      <w:r w:rsidRPr="008438E4">
        <w:rPr>
          <w:sz w:val="28"/>
          <w:szCs w:val="28"/>
        </w:rPr>
        <w:t>ої</w:t>
      </w:r>
      <w:proofErr w:type="spellEnd"/>
      <w:r w:rsidRPr="008438E4">
        <w:rPr>
          <w:sz w:val="28"/>
          <w:szCs w:val="28"/>
        </w:rPr>
        <w:t xml:space="preserve">, </w:t>
      </w:r>
      <w:proofErr w:type="spellStart"/>
      <w:r w:rsidRPr="008438E4">
        <w:rPr>
          <w:sz w:val="28"/>
          <w:szCs w:val="28"/>
        </w:rPr>
        <w:t>Л.Бурков</w:t>
      </w:r>
      <w:r w:rsidRPr="008438E4">
        <w:rPr>
          <w:sz w:val="28"/>
          <w:szCs w:val="28"/>
        </w:rPr>
        <w:t>ої</w:t>
      </w:r>
      <w:proofErr w:type="spellEnd"/>
      <w:r w:rsidRPr="008438E4">
        <w:rPr>
          <w:sz w:val="28"/>
          <w:szCs w:val="28"/>
        </w:rPr>
        <w:t xml:space="preserve">, </w:t>
      </w:r>
      <w:proofErr w:type="spellStart"/>
      <w:r w:rsidRPr="008438E4">
        <w:rPr>
          <w:sz w:val="28"/>
          <w:szCs w:val="28"/>
        </w:rPr>
        <w:t>С.Ладивір</w:t>
      </w:r>
      <w:proofErr w:type="spellEnd"/>
      <w:r w:rsidRPr="008438E4">
        <w:rPr>
          <w:sz w:val="28"/>
          <w:szCs w:val="28"/>
        </w:rPr>
        <w:t xml:space="preserve">, </w:t>
      </w:r>
      <w:proofErr w:type="spellStart"/>
      <w:r w:rsidRPr="008438E4">
        <w:rPr>
          <w:sz w:val="28"/>
          <w:szCs w:val="28"/>
        </w:rPr>
        <w:t>Г.Люблінськ</w:t>
      </w:r>
      <w:r w:rsidRPr="008438E4">
        <w:rPr>
          <w:sz w:val="28"/>
          <w:szCs w:val="28"/>
        </w:rPr>
        <w:t>ої</w:t>
      </w:r>
      <w:proofErr w:type="spellEnd"/>
      <w:r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>та інш</w:t>
      </w:r>
      <w:r w:rsidRPr="008438E4">
        <w:rPr>
          <w:sz w:val="28"/>
          <w:szCs w:val="28"/>
        </w:rPr>
        <w:t xml:space="preserve">их, зокрема, значну роль у її формуванні відіграє пошуково-дослідницька діяльність, про що свідчать розвідки </w:t>
      </w:r>
      <w:proofErr w:type="spellStart"/>
      <w:r w:rsidR="00780996" w:rsidRPr="008438E4">
        <w:rPr>
          <w:sz w:val="28"/>
          <w:szCs w:val="28"/>
        </w:rPr>
        <w:t>Г.Беленької</w:t>
      </w:r>
      <w:proofErr w:type="spellEnd"/>
      <w:r w:rsidR="00780996" w:rsidRPr="008438E4">
        <w:rPr>
          <w:sz w:val="28"/>
          <w:szCs w:val="28"/>
        </w:rPr>
        <w:t xml:space="preserve">, </w:t>
      </w:r>
      <w:proofErr w:type="spellStart"/>
      <w:r w:rsidR="00780996" w:rsidRPr="008438E4">
        <w:rPr>
          <w:sz w:val="28"/>
          <w:szCs w:val="28"/>
        </w:rPr>
        <w:t>О.Лук՚яненко</w:t>
      </w:r>
      <w:proofErr w:type="spellEnd"/>
      <w:r w:rsidR="00780996" w:rsidRPr="008438E4">
        <w:rPr>
          <w:sz w:val="28"/>
          <w:szCs w:val="28"/>
        </w:rPr>
        <w:t xml:space="preserve">, </w:t>
      </w:r>
      <w:proofErr w:type="spellStart"/>
      <w:r w:rsidR="00780996" w:rsidRPr="008438E4">
        <w:rPr>
          <w:sz w:val="28"/>
          <w:szCs w:val="28"/>
        </w:rPr>
        <w:t>І.Мафтік</w:t>
      </w:r>
      <w:proofErr w:type="spellEnd"/>
      <w:r w:rsidR="00780996" w:rsidRPr="008438E4">
        <w:rPr>
          <w:sz w:val="28"/>
          <w:szCs w:val="28"/>
        </w:rPr>
        <w:t xml:space="preserve">, </w:t>
      </w:r>
      <w:proofErr w:type="spellStart"/>
      <w:r w:rsidR="00780996" w:rsidRPr="008438E4">
        <w:rPr>
          <w:sz w:val="28"/>
          <w:szCs w:val="28"/>
        </w:rPr>
        <w:t>О.Шевцової</w:t>
      </w:r>
      <w:proofErr w:type="spellEnd"/>
      <w:r w:rsidR="00780996" w:rsidRPr="008438E4">
        <w:rPr>
          <w:sz w:val="28"/>
          <w:szCs w:val="28"/>
        </w:rPr>
        <w:t xml:space="preserve"> та інших</w:t>
      </w:r>
      <w:r w:rsidRPr="008438E4">
        <w:rPr>
          <w:sz w:val="28"/>
          <w:szCs w:val="28"/>
        </w:rPr>
        <w:t>.</w:t>
      </w:r>
    </w:p>
    <w:p w:rsidR="000C2BAA" w:rsidRPr="008438E4" w:rsidRDefault="000C2BAA" w:rsidP="008438E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>В науковій літературі «і</w:t>
      </w:r>
      <w:r w:rsidRPr="008438E4">
        <w:rPr>
          <w:sz w:val="28"/>
          <w:szCs w:val="28"/>
        </w:rPr>
        <w:t>нтерес</w:t>
      </w:r>
      <w:r w:rsidRPr="008438E4">
        <w:rPr>
          <w:sz w:val="28"/>
          <w:szCs w:val="28"/>
        </w:rPr>
        <w:t>»</w:t>
      </w:r>
      <w:r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>особистості визначається властивістю індивіда дізнаватися про</w:t>
      </w:r>
      <w:r w:rsidRPr="008438E4">
        <w:rPr>
          <w:sz w:val="28"/>
          <w:szCs w:val="28"/>
        </w:rPr>
        <w:t xml:space="preserve"> довк</w:t>
      </w:r>
      <w:r w:rsidRPr="008438E4">
        <w:rPr>
          <w:sz w:val="28"/>
          <w:szCs w:val="28"/>
        </w:rPr>
        <w:t>олишнє середовище, зокрема, про певні ознаки,</w:t>
      </w:r>
      <w:r w:rsidRPr="008438E4">
        <w:rPr>
          <w:sz w:val="28"/>
          <w:szCs w:val="28"/>
        </w:rPr>
        <w:t xml:space="preserve"> властивості </w:t>
      </w:r>
      <w:r w:rsidRPr="008438E4">
        <w:rPr>
          <w:sz w:val="28"/>
          <w:szCs w:val="28"/>
        </w:rPr>
        <w:t>певних об’єктів та явищ, а на основі цих знань потреба співвідносити ор</w:t>
      </w:r>
      <w:r w:rsidRPr="008438E4">
        <w:rPr>
          <w:sz w:val="28"/>
          <w:szCs w:val="28"/>
        </w:rPr>
        <w:t>ганіз</w:t>
      </w:r>
      <w:r w:rsidRPr="008438E4">
        <w:rPr>
          <w:sz w:val="28"/>
          <w:szCs w:val="28"/>
        </w:rPr>
        <w:t>ацію</w:t>
      </w:r>
      <w:r w:rsidRPr="008438E4">
        <w:rPr>
          <w:sz w:val="28"/>
          <w:szCs w:val="28"/>
        </w:rPr>
        <w:t xml:space="preserve"> власн</w:t>
      </w:r>
      <w:r w:rsidRPr="008438E4">
        <w:rPr>
          <w:sz w:val="28"/>
          <w:szCs w:val="28"/>
        </w:rPr>
        <w:t>ої діяльно</w:t>
      </w:r>
      <w:r w:rsidRPr="008438E4">
        <w:rPr>
          <w:sz w:val="28"/>
          <w:szCs w:val="28"/>
        </w:rPr>
        <w:t>ст</w:t>
      </w:r>
      <w:r w:rsidRPr="008438E4">
        <w:rPr>
          <w:sz w:val="28"/>
          <w:szCs w:val="28"/>
        </w:rPr>
        <w:t>і та поведінки</w:t>
      </w:r>
      <w:r w:rsidR="008438E4" w:rsidRPr="008438E4">
        <w:rPr>
          <w:sz w:val="28"/>
          <w:szCs w:val="28"/>
        </w:rPr>
        <w:t xml:space="preserve"> [2</w:t>
      </w:r>
      <w:r w:rsidRPr="008438E4">
        <w:rPr>
          <w:sz w:val="28"/>
          <w:szCs w:val="28"/>
        </w:rPr>
        <w:t>, с. 83].</w:t>
      </w:r>
    </w:p>
    <w:p w:rsidR="001B5716" w:rsidRPr="008438E4" w:rsidRDefault="000C2BAA" w:rsidP="008438E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>Термін «пізнавальна активність»</w:t>
      </w:r>
      <w:r w:rsidR="00780996" w:rsidRPr="008438E4">
        <w:rPr>
          <w:sz w:val="28"/>
          <w:szCs w:val="28"/>
        </w:rPr>
        <w:t xml:space="preserve"> </w:t>
      </w:r>
      <w:r w:rsidR="00780996" w:rsidRPr="008438E4">
        <w:rPr>
          <w:sz w:val="28"/>
          <w:szCs w:val="28"/>
        </w:rPr>
        <w:t>має діяльнісну основу, тобто ґрунтується на</w:t>
      </w:r>
      <w:r w:rsidR="00780996" w:rsidRPr="008438E4">
        <w:rPr>
          <w:sz w:val="28"/>
          <w:szCs w:val="28"/>
        </w:rPr>
        <w:t xml:space="preserve"> діяльності</w:t>
      </w:r>
      <w:r w:rsidR="00780996" w:rsidRPr="008438E4">
        <w:rPr>
          <w:sz w:val="28"/>
          <w:szCs w:val="28"/>
        </w:rPr>
        <w:t xml:space="preserve"> людської особистості, зокрема дошкільника. Дитина </w:t>
      </w:r>
      <w:r w:rsidR="00780996" w:rsidRPr="008438E4">
        <w:rPr>
          <w:sz w:val="28"/>
          <w:szCs w:val="28"/>
        </w:rPr>
        <w:t>пізна</w:t>
      </w:r>
      <w:r w:rsidR="00780996" w:rsidRPr="008438E4">
        <w:rPr>
          <w:sz w:val="28"/>
          <w:szCs w:val="28"/>
        </w:rPr>
        <w:t>є все те, що знаходиться навколо неї, властивості, значення довколишніх об’єктів, людей, тварин, рослин, їх взаємозв’язків та взаємодій. Пізнаючи світ, дошкільник прагне й сам проявляти</w:t>
      </w:r>
      <w:r w:rsidR="00780996" w:rsidRPr="008438E4">
        <w:rPr>
          <w:sz w:val="28"/>
          <w:szCs w:val="28"/>
        </w:rPr>
        <w:t xml:space="preserve"> </w:t>
      </w:r>
      <w:r w:rsidR="00780996" w:rsidRPr="008438E4">
        <w:rPr>
          <w:sz w:val="28"/>
          <w:szCs w:val="28"/>
        </w:rPr>
        <w:t xml:space="preserve">індивідуальну, </w:t>
      </w:r>
      <w:r w:rsidR="00780996" w:rsidRPr="008438E4">
        <w:rPr>
          <w:sz w:val="28"/>
          <w:szCs w:val="28"/>
        </w:rPr>
        <w:t>самостійн</w:t>
      </w:r>
      <w:r w:rsidR="00780996" w:rsidRPr="008438E4">
        <w:rPr>
          <w:sz w:val="28"/>
          <w:szCs w:val="28"/>
        </w:rPr>
        <w:t>у діяльність</w:t>
      </w:r>
      <w:r w:rsidR="00780996" w:rsidRPr="008438E4">
        <w:rPr>
          <w:sz w:val="28"/>
          <w:szCs w:val="28"/>
        </w:rPr>
        <w:t xml:space="preserve">, </w:t>
      </w:r>
      <w:r w:rsidR="00780996" w:rsidRPr="008438E4">
        <w:rPr>
          <w:sz w:val="28"/>
          <w:szCs w:val="28"/>
        </w:rPr>
        <w:t xml:space="preserve">готовність </w:t>
      </w:r>
      <w:r w:rsidR="001B5716" w:rsidRPr="008438E4">
        <w:rPr>
          <w:sz w:val="28"/>
          <w:szCs w:val="28"/>
        </w:rPr>
        <w:t xml:space="preserve">освоювати </w:t>
      </w:r>
      <w:r w:rsidR="001B5716" w:rsidRPr="008438E4">
        <w:rPr>
          <w:sz w:val="28"/>
          <w:szCs w:val="28"/>
        </w:rPr>
        <w:lastRenderedPageBreak/>
        <w:t xml:space="preserve">досягнення, знання та способи діяльності сучасної цивілізації, </w:t>
      </w:r>
      <w:r w:rsidR="00780996" w:rsidRPr="008438E4">
        <w:rPr>
          <w:sz w:val="28"/>
          <w:szCs w:val="28"/>
        </w:rPr>
        <w:t>змінювати оточуючу дійсність на краще</w:t>
      </w:r>
      <w:r w:rsidR="001B5716" w:rsidRPr="008438E4">
        <w:rPr>
          <w:sz w:val="28"/>
          <w:szCs w:val="28"/>
        </w:rPr>
        <w:t>.</w:t>
      </w:r>
      <w:r w:rsidR="00780996" w:rsidRPr="008438E4">
        <w:rPr>
          <w:sz w:val="28"/>
          <w:szCs w:val="28"/>
        </w:rPr>
        <w:t xml:space="preserve"> </w:t>
      </w:r>
    </w:p>
    <w:p w:rsidR="00780996" w:rsidRPr="008438E4" w:rsidRDefault="001B5716" w:rsidP="008438E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 xml:space="preserve">Сприймаючи все те, що відбувається навколо, особистість, </w:t>
      </w:r>
      <w:r w:rsidR="00573A73" w:rsidRPr="008438E4">
        <w:rPr>
          <w:sz w:val="28"/>
          <w:szCs w:val="28"/>
        </w:rPr>
        <w:t>включаючи</w:t>
      </w:r>
      <w:r w:rsidR="00780996"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 xml:space="preserve">індивідуальні </w:t>
      </w:r>
      <w:r w:rsidRPr="008438E4">
        <w:rPr>
          <w:sz w:val="28"/>
          <w:szCs w:val="28"/>
        </w:rPr>
        <w:t>перетворюючі</w:t>
      </w:r>
      <w:r w:rsidRPr="008438E4">
        <w:rPr>
          <w:sz w:val="28"/>
          <w:szCs w:val="28"/>
        </w:rPr>
        <w:t xml:space="preserve"> </w:t>
      </w:r>
      <w:proofErr w:type="spellStart"/>
      <w:r w:rsidRPr="008438E4">
        <w:rPr>
          <w:sz w:val="28"/>
          <w:szCs w:val="28"/>
        </w:rPr>
        <w:t>мисленн</w:t>
      </w:r>
      <w:r w:rsidRPr="008438E4">
        <w:rPr>
          <w:sz w:val="28"/>
          <w:szCs w:val="28"/>
        </w:rPr>
        <w:t>єві</w:t>
      </w:r>
      <w:proofErr w:type="spellEnd"/>
      <w:r w:rsidRPr="008438E4">
        <w:rPr>
          <w:sz w:val="28"/>
          <w:szCs w:val="28"/>
        </w:rPr>
        <w:t xml:space="preserve"> процеси, </w:t>
      </w:r>
      <w:r w:rsidR="00573A73" w:rsidRPr="008438E4">
        <w:rPr>
          <w:sz w:val="28"/>
          <w:szCs w:val="28"/>
        </w:rPr>
        <w:t>здійснюють пошуково-перетворюючу діяльність.</w:t>
      </w:r>
    </w:p>
    <w:p w:rsidR="00573A73" w:rsidRPr="008438E4" w:rsidRDefault="00573A73" w:rsidP="008438E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38E4">
        <w:rPr>
          <w:color w:val="000000"/>
          <w:sz w:val="28"/>
          <w:szCs w:val="28"/>
        </w:rPr>
        <w:t>Актив</w:t>
      </w:r>
      <w:r w:rsidRPr="008438E4">
        <w:rPr>
          <w:color w:val="000000"/>
          <w:sz w:val="28"/>
          <w:szCs w:val="28"/>
        </w:rPr>
        <w:t>ізація пізнавальних інтересів</w:t>
      </w:r>
      <w:r w:rsidRPr="008438E4">
        <w:rPr>
          <w:color w:val="000000"/>
          <w:sz w:val="28"/>
          <w:szCs w:val="28"/>
        </w:rPr>
        <w:t xml:space="preserve"> дошкільнят </w:t>
      </w:r>
      <w:r w:rsidRPr="008438E4">
        <w:rPr>
          <w:color w:val="000000"/>
          <w:sz w:val="28"/>
          <w:szCs w:val="28"/>
        </w:rPr>
        <w:t>відбувається не тільки під час опанування</w:t>
      </w:r>
      <w:r w:rsidRPr="008438E4">
        <w:rPr>
          <w:color w:val="000000"/>
          <w:sz w:val="28"/>
          <w:szCs w:val="28"/>
        </w:rPr>
        <w:t xml:space="preserve"> ними </w:t>
      </w:r>
      <w:r w:rsidR="008A54E6" w:rsidRPr="008438E4">
        <w:rPr>
          <w:color w:val="000000"/>
          <w:sz w:val="28"/>
          <w:szCs w:val="28"/>
        </w:rPr>
        <w:t>певних суспільних</w:t>
      </w:r>
      <w:r w:rsidRPr="008438E4">
        <w:rPr>
          <w:color w:val="000000"/>
          <w:sz w:val="28"/>
          <w:szCs w:val="28"/>
        </w:rPr>
        <w:t xml:space="preserve"> норм</w:t>
      </w:r>
      <w:r w:rsidR="008A54E6" w:rsidRPr="008438E4">
        <w:rPr>
          <w:color w:val="000000"/>
          <w:sz w:val="28"/>
          <w:szCs w:val="28"/>
        </w:rPr>
        <w:t xml:space="preserve"> існування, а також поведінки, а й способів та перспектив самоорганізації та самореалізації</w:t>
      </w:r>
      <w:r w:rsidRPr="008438E4">
        <w:rPr>
          <w:color w:val="000000"/>
          <w:sz w:val="28"/>
          <w:szCs w:val="28"/>
        </w:rPr>
        <w:t xml:space="preserve">. </w:t>
      </w:r>
      <w:r w:rsidR="008A54E6" w:rsidRPr="008438E4">
        <w:rPr>
          <w:color w:val="000000"/>
          <w:sz w:val="28"/>
          <w:szCs w:val="28"/>
        </w:rPr>
        <w:t>Дитина за допомогою пошуково-дослідницької діяльності навчається обґрунтовувати власну думку, ідеї, фантазує, здійснює пошук шляхів вирішення певних проблем. Психолог Г. </w:t>
      </w:r>
      <w:r w:rsidRPr="008438E4">
        <w:rPr>
          <w:color w:val="000000"/>
          <w:sz w:val="28"/>
          <w:szCs w:val="28"/>
        </w:rPr>
        <w:t>Костюк</w:t>
      </w:r>
      <w:r w:rsidR="008A54E6" w:rsidRPr="008438E4">
        <w:rPr>
          <w:color w:val="000000"/>
          <w:sz w:val="28"/>
          <w:szCs w:val="28"/>
        </w:rPr>
        <w:t xml:space="preserve"> вказує, що успішність та результативність процесу пізнавання</w:t>
      </w:r>
      <w:r w:rsidRPr="008438E4">
        <w:rPr>
          <w:color w:val="000000"/>
          <w:sz w:val="28"/>
          <w:szCs w:val="28"/>
        </w:rPr>
        <w:t xml:space="preserve">, </w:t>
      </w:r>
      <w:r w:rsidR="008A54E6" w:rsidRPr="008438E4">
        <w:rPr>
          <w:color w:val="000000"/>
          <w:sz w:val="28"/>
          <w:szCs w:val="28"/>
        </w:rPr>
        <w:t>залежить від</w:t>
      </w:r>
      <w:r w:rsidRPr="008438E4">
        <w:rPr>
          <w:color w:val="000000"/>
          <w:sz w:val="28"/>
          <w:szCs w:val="28"/>
        </w:rPr>
        <w:t xml:space="preserve"> емоційно</w:t>
      </w:r>
      <w:r w:rsidR="008A54E6" w:rsidRPr="008438E4">
        <w:rPr>
          <w:color w:val="000000"/>
          <w:sz w:val="28"/>
          <w:szCs w:val="28"/>
        </w:rPr>
        <w:t>сті</w:t>
      </w:r>
      <w:r w:rsidRPr="008438E4">
        <w:rPr>
          <w:color w:val="000000"/>
          <w:sz w:val="28"/>
          <w:szCs w:val="28"/>
        </w:rPr>
        <w:t xml:space="preserve"> пер</w:t>
      </w:r>
      <w:r w:rsidR="008A54E6" w:rsidRPr="008438E4">
        <w:rPr>
          <w:color w:val="000000"/>
          <w:sz w:val="28"/>
          <w:szCs w:val="28"/>
        </w:rPr>
        <w:t>еживання</w:t>
      </w:r>
      <w:r w:rsidRPr="008438E4">
        <w:rPr>
          <w:color w:val="000000"/>
          <w:sz w:val="28"/>
          <w:szCs w:val="28"/>
        </w:rPr>
        <w:t xml:space="preserve"> </w:t>
      </w:r>
      <w:r w:rsidR="008A54E6" w:rsidRPr="008438E4">
        <w:rPr>
          <w:color w:val="000000"/>
          <w:sz w:val="28"/>
          <w:szCs w:val="28"/>
        </w:rPr>
        <w:t>індивідом взаємодії із довколишньою дійсністю</w:t>
      </w:r>
      <w:r w:rsidRPr="008438E4">
        <w:rPr>
          <w:color w:val="000000"/>
          <w:sz w:val="28"/>
          <w:szCs w:val="28"/>
        </w:rPr>
        <w:t xml:space="preserve"> [</w:t>
      </w:r>
      <w:r w:rsidR="008438E4" w:rsidRPr="008438E4">
        <w:rPr>
          <w:color w:val="000000"/>
          <w:sz w:val="28"/>
          <w:szCs w:val="28"/>
        </w:rPr>
        <w:t>1</w:t>
      </w:r>
      <w:r w:rsidRPr="008438E4">
        <w:rPr>
          <w:color w:val="000000"/>
          <w:sz w:val="28"/>
          <w:szCs w:val="28"/>
        </w:rPr>
        <w:t xml:space="preserve">, </w:t>
      </w:r>
      <w:r w:rsidR="008438E4" w:rsidRPr="008438E4">
        <w:rPr>
          <w:color w:val="000000"/>
          <w:sz w:val="28"/>
          <w:szCs w:val="28"/>
        </w:rPr>
        <w:t>с.</w:t>
      </w:r>
      <w:r w:rsidRPr="008438E4">
        <w:rPr>
          <w:color w:val="000000"/>
          <w:sz w:val="28"/>
          <w:szCs w:val="28"/>
        </w:rPr>
        <w:t>205].</w:t>
      </w:r>
    </w:p>
    <w:p w:rsidR="00F4225C" w:rsidRPr="008438E4" w:rsidRDefault="00F4225C" w:rsidP="008438E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38E4">
        <w:rPr>
          <w:color w:val="000000"/>
          <w:sz w:val="28"/>
          <w:szCs w:val="28"/>
        </w:rPr>
        <w:t>Пізнавальна активні</w:t>
      </w:r>
      <w:r w:rsidRPr="008438E4">
        <w:rPr>
          <w:color w:val="000000"/>
          <w:sz w:val="28"/>
          <w:szCs w:val="28"/>
        </w:rPr>
        <w:t>ст</w:t>
      </w:r>
      <w:r w:rsidRPr="008438E4">
        <w:rPr>
          <w:color w:val="000000"/>
          <w:sz w:val="28"/>
          <w:szCs w:val="28"/>
        </w:rPr>
        <w:t>ь</w:t>
      </w:r>
      <w:r w:rsidRPr="008438E4">
        <w:rPr>
          <w:color w:val="000000"/>
          <w:sz w:val="28"/>
          <w:szCs w:val="28"/>
        </w:rPr>
        <w:t xml:space="preserve"> д</w:t>
      </w:r>
      <w:r w:rsidRPr="008438E4">
        <w:rPr>
          <w:color w:val="000000"/>
          <w:sz w:val="28"/>
          <w:szCs w:val="28"/>
        </w:rPr>
        <w:t>ітей дошкільного віку сприяє розширенню</w:t>
      </w:r>
      <w:r w:rsidRPr="008438E4">
        <w:rPr>
          <w:color w:val="000000"/>
          <w:sz w:val="28"/>
          <w:szCs w:val="28"/>
        </w:rPr>
        <w:t xml:space="preserve"> </w:t>
      </w:r>
      <w:r w:rsidRPr="008438E4">
        <w:rPr>
          <w:color w:val="000000"/>
          <w:sz w:val="28"/>
          <w:szCs w:val="28"/>
        </w:rPr>
        <w:t>елементарних понять</w:t>
      </w:r>
      <w:r w:rsidRPr="008438E4">
        <w:rPr>
          <w:color w:val="000000"/>
          <w:sz w:val="28"/>
          <w:szCs w:val="28"/>
        </w:rPr>
        <w:t xml:space="preserve"> про </w:t>
      </w:r>
      <w:r w:rsidRPr="008438E4">
        <w:rPr>
          <w:color w:val="000000"/>
          <w:sz w:val="28"/>
          <w:szCs w:val="28"/>
        </w:rPr>
        <w:t>оточуючий світ, зокрема</w:t>
      </w:r>
      <w:r w:rsidRPr="008438E4">
        <w:rPr>
          <w:color w:val="000000"/>
          <w:sz w:val="28"/>
          <w:szCs w:val="28"/>
        </w:rPr>
        <w:t>:</w:t>
      </w:r>
    </w:p>
    <w:p w:rsidR="00933B67" w:rsidRPr="008438E4" w:rsidRDefault="00F4225C" w:rsidP="008438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 w:rsidRPr="008438E4">
        <w:rPr>
          <w:color w:val="000000"/>
          <w:sz w:val="28"/>
          <w:szCs w:val="28"/>
        </w:rPr>
        <w:t>п</w:t>
      </w:r>
      <w:r w:rsidRPr="008438E4">
        <w:rPr>
          <w:color w:val="000000"/>
          <w:sz w:val="28"/>
          <w:szCs w:val="28"/>
        </w:rPr>
        <w:t>ізнавальн</w:t>
      </w:r>
      <w:r w:rsidRPr="008438E4">
        <w:rPr>
          <w:color w:val="000000"/>
          <w:sz w:val="28"/>
          <w:szCs w:val="28"/>
        </w:rPr>
        <w:t>их</w:t>
      </w:r>
      <w:r w:rsidRPr="008438E4">
        <w:rPr>
          <w:color w:val="000000"/>
          <w:sz w:val="28"/>
          <w:szCs w:val="28"/>
        </w:rPr>
        <w:t xml:space="preserve"> процес</w:t>
      </w:r>
      <w:r w:rsidRPr="008438E4">
        <w:rPr>
          <w:color w:val="000000"/>
          <w:sz w:val="28"/>
          <w:szCs w:val="28"/>
        </w:rPr>
        <w:t>ів, що охоплюють сприймання дитиною нової інформації</w:t>
      </w:r>
      <w:r w:rsidRPr="008438E4">
        <w:rPr>
          <w:color w:val="000000"/>
          <w:sz w:val="28"/>
          <w:szCs w:val="28"/>
        </w:rPr>
        <w:t xml:space="preserve">, </w:t>
      </w:r>
      <w:r w:rsidRPr="008438E4">
        <w:rPr>
          <w:color w:val="000000"/>
          <w:sz w:val="28"/>
          <w:szCs w:val="28"/>
        </w:rPr>
        <w:t xml:space="preserve">уявлень, зацікавлень, </w:t>
      </w:r>
      <w:proofErr w:type="spellStart"/>
      <w:r w:rsidRPr="008438E4">
        <w:rPr>
          <w:color w:val="000000"/>
          <w:sz w:val="28"/>
          <w:szCs w:val="28"/>
        </w:rPr>
        <w:t>мисленнєво</w:t>
      </w:r>
      <w:proofErr w:type="spellEnd"/>
      <w:r w:rsidRPr="008438E4">
        <w:rPr>
          <w:color w:val="000000"/>
          <w:sz w:val="28"/>
          <w:szCs w:val="28"/>
        </w:rPr>
        <w:t xml:space="preserve">-оперативних процесів, процесів </w:t>
      </w:r>
      <w:r w:rsidR="00933B67" w:rsidRPr="008438E4">
        <w:rPr>
          <w:color w:val="000000"/>
          <w:sz w:val="28"/>
          <w:szCs w:val="28"/>
        </w:rPr>
        <w:t>запам’ятовування та логічних процесів</w:t>
      </w:r>
      <w:r w:rsidRPr="008438E4">
        <w:rPr>
          <w:color w:val="000000"/>
          <w:sz w:val="28"/>
          <w:szCs w:val="28"/>
        </w:rPr>
        <w:t>;</w:t>
      </w:r>
    </w:p>
    <w:p w:rsidR="00933B67" w:rsidRPr="008438E4" w:rsidRDefault="00F4225C" w:rsidP="008438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 w:rsidRPr="008438E4">
        <w:rPr>
          <w:color w:val="000000"/>
          <w:sz w:val="28"/>
          <w:szCs w:val="28"/>
        </w:rPr>
        <w:t>інформаці</w:t>
      </w:r>
      <w:r w:rsidR="00933B67" w:rsidRPr="008438E4">
        <w:rPr>
          <w:color w:val="000000"/>
          <w:sz w:val="28"/>
          <w:szCs w:val="28"/>
        </w:rPr>
        <w:t xml:space="preserve">йно-дієвих процесів, які ґрунтуються на власному </w:t>
      </w:r>
      <w:r w:rsidRPr="008438E4">
        <w:rPr>
          <w:color w:val="000000"/>
          <w:sz w:val="28"/>
          <w:szCs w:val="28"/>
        </w:rPr>
        <w:t>досвід</w:t>
      </w:r>
      <w:r w:rsidR="00933B67" w:rsidRPr="008438E4">
        <w:rPr>
          <w:color w:val="000000"/>
          <w:sz w:val="28"/>
          <w:szCs w:val="28"/>
        </w:rPr>
        <w:t>і та досвіді суспільства протягом багатьох віків</w:t>
      </w:r>
      <w:r w:rsidRPr="008438E4">
        <w:rPr>
          <w:color w:val="000000"/>
          <w:sz w:val="28"/>
          <w:szCs w:val="28"/>
        </w:rPr>
        <w:t>;</w:t>
      </w:r>
    </w:p>
    <w:p w:rsidR="00573A73" w:rsidRPr="008438E4" w:rsidRDefault="00933B67" w:rsidP="008438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proofErr w:type="spellStart"/>
      <w:r w:rsidRPr="008438E4">
        <w:rPr>
          <w:color w:val="000000"/>
          <w:sz w:val="28"/>
          <w:szCs w:val="28"/>
        </w:rPr>
        <w:t>емоційно</w:t>
      </w:r>
      <w:proofErr w:type="spellEnd"/>
      <w:r w:rsidRPr="008438E4">
        <w:rPr>
          <w:color w:val="000000"/>
          <w:sz w:val="28"/>
          <w:szCs w:val="28"/>
        </w:rPr>
        <w:t xml:space="preserve">-почуттєві реакції </w:t>
      </w:r>
      <w:r w:rsidR="00F4225C" w:rsidRPr="008438E4">
        <w:rPr>
          <w:color w:val="000000"/>
          <w:sz w:val="28"/>
          <w:szCs w:val="28"/>
        </w:rPr>
        <w:t xml:space="preserve">до </w:t>
      </w:r>
      <w:r w:rsidRPr="008438E4">
        <w:rPr>
          <w:color w:val="000000"/>
          <w:sz w:val="28"/>
          <w:szCs w:val="28"/>
        </w:rPr>
        <w:t xml:space="preserve">подій, явищ та окремих предметів та </w:t>
      </w:r>
      <w:r w:rsidR="000C2BAA" w:rsidRPr="008438E4">
        <w:rPr>
          <w:color w:val="000000"/>
          <w:sz w:val="28"/>
          <w:szCs w:val="28"/>
        </w:rPr>
        <w:t>об’єктів</w:t>
      </w:r>
      <w:r w:rsidRPr="008438E4">
        <w:rPr>
          <w:color w:val="000000"/>
          <w:sz w:val="28"/>
          <w:szCs w:val="28"/>
        </w:rPr>
        <w:t xml:space="preserve"> навколишнього середовища.</w:t>
      </w:r>
    </w:p>
    <w:p w:rsidR="00933B67" w:rsidRPr="008438E4" w:rsidRDefault="00620D0F" w:rsidP="008438E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>Підґрунтя</w:t>
      </w:r>
      <w:r w:rsidR="00933B67"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>пошуково-</w:t>
      </w:r>
      <w:r w:rsidR="00933B67" w:rsidRPr="008438E4">
        <w:rPr>
          <w:sz w:val="28"/>
          <w:szCs w:val="28"/>
        </w:rPr>
        <w:t xml:space="preserve">дослідницької діяльності </w:t>
      </w:r>
      <w:r w:rsidRPr="008438E4">
        <w:rPr>
          <w:sz w:val="28"/>
          <w:szCs w:val="28"/>
        </w:rPr>
        <w:t>дітей дошкільного віку складають виявлення шляхів одержа</w:t>
      </w:r>
      <w:r w:rsidR="00933B67" w:rsidRPr="008438E4">
        <w:rPr>
          <w:sz w:val="28"/>
          <w:szCs w:val="28"/>
        </w:rPr>
        <w:t>ння</w:t>
      </w:r>
      <w:r w:rsidRPr="008438E4">
        <w:rPr>
          <w:sz w:val="28"/>
          <w:szCs w:val="28"/>
        </w:rPr>
        <w:t>, перетворення та застосування</w:t>
      </w:r>
      <w:r w:rsidR="00933B67" w:rsidRPr="008438E4">
        <w:rPr>
          <w:sz w:val="28"/>
          <w:szCs w:val="28"/>
        </w:rPr>
        <w:t xml:space="preserve"> нової інформації</w:t>
      </w:r>
      <w:r w:rsidRPr="008438E4">
        <w:rPr>
          <w:sz w:val="28"/>
          <w:szCs w:val="28"/>
        </w:rPr>
        <w:t xml:space="preserve"> у власних потребах та подальшій діяльності, </w:t>
      </w:r>
      <w:r w:rsidR="00933B67" w:rsidRPr="008438E4">
        <w:rPr>
          <w:sz w:val="28"/>
          <w:szCs w:val="28"/>
        </w:rPr>
        <w:t>дослід</w:t>
      </w:r>
      <w:r w:rsidRPr="008438E4">
        <w:rPr>
          <w:sz w:val="28"/>
          <w:szCs w:val="28"/>
        </w:rPr>
        <w:t xml:space="preserve">женні відомих людству та ще невідомих самій дитині </w:t>
      </w:r>
      <w:proofErr w:type="spellStart"/>
      <w:r w:rsidRPr="008438E4">
        <w:rPr>
          <w:sz w:val="28"/>
          <w:szCs w:val="28"/>
        </w:rPr>
        <w:t>істин</w:t>
      </w:r>
      <w:proofErr w:type="spellEnd"/>
      <w:r w:rsidRPr="008438E4">
        <w:rPr>
          <w:sz w:val="28"/>
          <w:szCs w:val="28"/>
        </w:rPr>
        <w:t>, способів та правил дій</w:t>
      </w:r>
      <w:r w:rsidR="00933B67" w:rsidRPr="008438E4">
        <w:rPr>
          <w:sz w:val="28"/>
          <w:szCs w:val="28"/>
        </w:rPr>
        <w:t>, експеримент</w:t>
      </w:r>
      <w:r w:rsidRPr="008438E4">
        <w:rPr>
          <w:sz w:val="28"/>
          <w:szCs w:val="28"/>
        </w:rPr>
        <w:t xml:space="preserve">уванні, удосконаленні уже існуючих взаємодій, причинно-наслідкових </w:t>
      </w:r>
      <w:proofErr w:type="spellStart"/>
      <w:r w:rsidR="008438E4" w:rsidRPr="008438E4">
        <w:rPr>
          <w:sz w:val="28"/>
          <w:szCs w:val="28"/>
        </w:rPr>
        <w:t>з</w:t>
      </w:r>
      <w:r w:rsidR="000C2BAA" w:rsidRPr="008438E4">
        <w:rPr>
          <w:sz w:val="28"/>
          <w:szCs w:val="28"/>
        </w:rPr>
        <w:t>в’язків</w:t>
      </w:r>
      <w:proofErr w:type="spellEnd"/>
      <w:r w:rsidR="00933B67" w:rsidRPr="008438E4">
        <w:rPr>
          <w:sz w:val="28"/>
          <w:szCs w:val="28"/>
        </w:rPr>
        <w:t>.</w:t>
      </w:r>
    </w:p>
    <w:p w:rsidR="008664A4" w:rsidRPr="008438E4" w:rsidRDefault="00D85047" w:rsidP="008438E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>Формування пізнавальних інтересів дітей</w:t>
      </w:r>
      <w:r w:rsidRPr="008438E4">
        <w:rPr>
          <w:sz w:val="28"/>
          <w:szCs w:val="28"/>
        </w:rPr>
        <w:t xml:space="preserve"> дошкільного віку </w:t>
      </w:r>
      <w:r w:rsidRPr="008438E4">
        <w:rPr>
          <w:sz w:val="28"/>
          <w:szCs w:val="28"/>
        </w:rPr>
        <w:t xml:space="preserve">засобами пошуково-дослідницької діяльності здійснюється через цілеспрямовану та </w:t>
      </w:r>
      <w:r w:rsidRPr="008438E4">
        <w:rPr>
          <w:sz w:val="28"/>
          <w:szCs w:val="28"/>
        </w:rPr>
        <w:lastRenderedPageBreak/>
        <w:t>опосередковану організацію батьками, вихователями закладів дошкільної освіти та самостійно самими дітьми</w:t>
      </w:r>
      <w:r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 xml:space="preserve">пізнання </w:t>
      </w:r>
      <w:r w:rsidRPr="008438E4">
        <w:rPr>
          <w:sz w:val="28"/>
          <w:szCs w:val="28"/>
        </w:rPr>
        <w:t>предметів</w:t>
      </w:r>
      <w:r w:rsidRPr="008438E4">
        <w:rPr>
          <w:sz w:val="28"/>
          <w:szCs w:val="28"/>
        </w:rPr>
        <w:t xml:space="preserve"> та </w:t>
      </w:r>
      <w:r w:rsidRPr="008438E4">
        <w:rPr>
          <w:sz w:val="28"/>
          <w:szCs w:val="28"/>
        </w:rPr>
        <w:t xml:space="preserve">об’єктів </w:t>
      </w:r>
      <w:r w:rsidRPr="008438E4">
        <w:rPr>
          <w:sz w:val="28"/>
          <w:szCs w:val="28"/>
        </w:rPr>
        <w:t>довколишнього середовища, їх</w:t>
      </w:r>
      <w:r w:rsidRPr="008438E4">
        <w:rPr>
          <w:sz w:val="28"/>
          <w:szCs w:val="28"/>
        </w:rPr>
        <w:t xml:space="preserve"> властивостей </w:t>
      </w:r>
      <w:r w:rsidRPr="008438E4">
        <w:rPr>
          <w:sz w:val="28"/>
          <w:szCs w:val="28"/>
        </w:rPr>
        <w:t xml:space="preserve">взаємодій та </w:t>
      </w:r>
      <w:r w:rsidR="008664A4" w:rsidRPr="008438E4">
        <w:rPr>
          <w:sz w:val="28"/>
          <w:szCs w:val="28"/>
        </w:rPr>
        <w:t xml:space="preserve">взаємозв’язків. </w:t>
      </w:r>
    </w:p>
    <w:p w:rsidR="008664A4" w:rsidRPr="008438E4" w:rsidRDefault="008664A4" w:rsidP="008438E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38E4">
        <w:rPr>
          <w:sz w:val="28"/>
          <w:szCs w:val="28"/>
        </w:rPr>
        <w:t xml:space="preserve">Зокрема, дошкільники дізнаються про: </w:t>
      </w:r>
    </w:p>
    <w:p w:rsidR="008664A4" w:rsidRPr="008438E4" w:rsidRDefault="00D85047" w:rsidP="008438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color w:val="000000"/>
          <w:sz w:val="28"/>
          <w:szCs w:val="28"/>
        </w:rPr>
      </w:pPr>
      <w:r w:rsidRPr="008438E4">
        <w:rPr>
          <w:sz w:val="28"/>
          <w:szCs w:val="28"/>
        </w:rPr>
        <w:t>матеріали</w:t>
      </w:r>
      <w:r w:rsidR="008664A4" w:rsidRPr="008438E4">
        <w:rPr>
          <w:sz w:val="28"/>
          <w:szCs w:val="28"/>
        </w:rPr>
        <w:t xml:space="preserve">, з яких складаються природні та створені руками людини предмети та </w:t>
      </w:r>
      <w:r w:rsidR="007F3A14" w:rsidRPr="008438E4">
        <w:rPr>
          <w:sz w:val="28"/>
          <w:szCs w:val="28"/>
        </w:rPr>
        <w:t>об’єкти</w:t>
      </w:r>
      <w:r w:rsidR="008664A4" w:rsidRPr="008438E4">
        <w:rPr>
          <w:sz w:val="28"/>
          <w:szCs w:val="28"/>
        </w:rPr>
        <w:t>;</w:t>
      </w:r>
    </w:p>
    <w:p w:rsidR="008664A4" w:rsidRPr="008438E4" w:rsidRDefault="008664A4" w:rsidP="008438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color w:val="000000"/>
          <w:sz w:val="28"/>
          <w:szCs w:val="28"/>
        </w:rPr>
      </w:pPr>
      <w:r w:rsidRPr="008438E4">
        <w:rPr>
          <w:sz w:val="28"/>
          <w:szCs w:val="28"/>
        </w:rPr>
        <w:t>явища природи, погодні та кліматичні умови, катаклізми тощо;</w:t>
      </w:r>
    </w:p>
    <w:p w:rsidR="008664A4" w:rsidRPr="008438E4" w:rsidRDefault="008664A4" w:rsidP="008438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color w:val="000000"/>
          <w:sz w:val="28"/>
          <w:szCs w:val="28"/>
        </w:rPr>
      </w:pPr>
      <w:r w:rsidRPr="008438E4">
        <w:rPr>
          <w:sz w:val="28"/>
          <w:szCs w:val="28"/>
        </w:rPr>
        <w:t>часово-добові події та залежність від них життєдіяльності живих організмів;</w:t>
      </w:r>
    </w:p>
    <w:p w:rsidR="008664A4" w:rsidRPr="008438E4" w:rsidRDefault="008664A4" w:rsidP="008438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color w:val="000000"/>
          <w:sz w:val="28"/>
          <w:szCs w:val="28"/>
        </w:rPr>
      </w:pPr>
      <w:r w:rsidRPr="008438E4">
        <w:rPr>
          <w:sz w:val="28"/>
          <w:szCs w:val="28"/>
        </w:rPr>
        <w:t>існування та способів побутування рослинного та тваринного світу:</w:t>
      </w:r>
    </w:p>
    <w:p w:rsidR="00D85047" w:rsidRPr="008438E4" w:rsidRDefault="008664A4" w:rsidP="008438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color w:val="000000"/>
          <w:sz w:val="28"/>
          <w:szCs w:val="28"/>
        </w:rPr>
      </w:pPr>
      <w:r w:rsidRPr="008438E4">
        <w:rPr>
          <w:sz w:val="28"/>
          <w:szCs w:val="28"/>
        </w:rPr>
        <w:t>розрізнення</w:t>
      </w:r>
      <w:r w:rsidR="00D85047" w:rsidRPr="008438E4">
        <w:rPr>
          <w:sz w:val="28"/>
          <w:szCs w:val="28"/>
        </w:rPr>
        <w:t xml:space="preserve"> </w:t>
      </w:r>
      <w:r w:rsidRPr="008438E4">
        <w:rPr>
          <w:sz w:val="28"/>
          <w:szCs w:val="28"/>
        </w:rPr>
        <w:t>та порівняння форм</w:t>
      </w:r>
      <w:r w:rsidR="00D85047" w:rsidRPr="008438E4">
        <w:rPr>
          <w:sz w:val="28"/>
          <w:szCs w:val="28"/>
        </w:rPr>
        <w:t xml:space="preserve">, </w:t>
      </w:r>
      <w:r w:rsidRPr="008438E4">
        <w:rPr>
          <w:sz w:val="28"/>
          <w:szCs w:val="28"/>
        </w:rPr>
        <w:t xml:space="preserve">розмірів, станів, </w:t>
      </w:r>
      <w:r w:rsidR="00D85047" w:rsidRPr="008438E4">
        <w:rPr>
          <w:sz w:val="28"/>
          <w:szCs w:val="28"/>
        </w:rPr>
        <w:t>кол</w:t>
      </w:r>
      <w:r w:rsidRPr="008438E4">
        <w:rPr>
          <w:sz w:val="28"/>
          <w:szCs w:val="28"/>
        </w:rPr>
        <w:t>ористики</w:t>
      </w:r>
      <w:r w:rsidR="00D85047" w:rsidRPr="008438E4">
        <w:rPr>
          <w:sz w:val="28"/>
          <w:szCs w:val="28"/>
        </w:rPr>
        <w:t>, смак</w:t>
      </w:r>
      <w:r w:rsidRPr="008438E4">
        <w:rPr>
          <w:sz w:val="28"/>
          <w:szCs w:val="28"/>
        </w:rPr>
        <w:t>ових та</w:t>
      </w:r>
      <w:r w:rsidR="00D85047" w:rsidRPr="008438E4">
        <w:rPr>
          <w:sz w:val="28"/>
          <w:szCs w:val="28"/>
        </w:rPr>
        <w:t xml:space="preserve"> запах</w:t>
      </w:r>
      <w:r w:rsidRPr="008438E4">
        <w:rPr>
          <w:sz w:val="28"/>
          <w:szCs w:val="28"/>
        </w:rPr>
        <w:t>ових характеристик у живому та неживому світі</w:t>
      </w:r>
      <w:r w:rsidR="00D85047" w:rsidRPr="008438E4">
        <w:rPr>
          <w:sz w:val="28"/>
          <w:szCs w:val="28"/>
        </w:rPr>
        <w:t>.</w:t>
      </w:r>
    </w:p>
    <w:p w:rsidR="008664A4" w:rsidRPr="008438E4" w:rsidRDefault="007F3A14" w:rsidP="008438E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8E4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юч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наукові дослідження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з’ясували, що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пошуково-дослідн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ицької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ості для формування пізнавальних інтересів у дітей дошкільного віку є: організація 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занят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ь, проведення прогулянок, 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екскурсі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й; виконання трудових доручень, догляд за рослинами, тваринами та спостереження за ними та за явищами природи, екс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перимент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8664A4" w:rsidRPr="00843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622" w:rsidRPr="008438E4" w:rsidRDefault="007F3A14" w:rsidP="00843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організація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пошуково-дослідн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ицької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ості дітей дошкільного віку сприятиме не тільки формуванню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у них пізнавальних інтересів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а й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енню світоглядних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уявлен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ь дошкільників,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proofErr w:type="spellStart"/>
      <w:r w:rsidRPr="008438E4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-чуттєву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та логічно-пізнавальну діяльність, спонукатиме до 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>бережлив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природи, раціонального використання природних багатств</w:t>
      </w:r>
      <w:r w:rsidRPr="00843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2622" w:rsidRPr="008438E4">
        <w:rPr>
          <w:rFonts w:ascii="Times New Roman" w:hAnsi="Times New Roman" w:cs="Times New Roman"/>
          <w:sz w:val="28"/>
          <w:szCs w:val="28"/>
          <w:lang w:val="uk-UA"/>
        </w:rPr>
        <w:t>закладе початки екологічної вихованості.</w:t>
      </w:r>
    </w:p>
    <w:p w:rsidR="008438E4" w:rsidRPr="008438E4" w:rsidRDefault="008438E4" w:rsidP="00843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438E4" w:rsidRPr="00E2553A" w:rsidRDefault="008438E4" w:rsidP="008438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553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Список </w:t>
      </w:r>
      <w:proofErr w:type="spellStart"/>
      <w:r w:rsidRPr="00E2553A">
        <w:rPr>
          <w:rFonts w:ascii="Times New Roman" w:hAnsi="Times New Roman" w:cs="Times New Roman"/>
          <w:b/>
          <w:color w:val="262626"/>
          <w:sz w:val="28"/>
          <w:szCs w:val="28"/>
        </w:rPr>
        <w:t>використаних</w:t>
      </w:r>
      <w:proofErr w:type="spellEnd"/>
      <w:r w:rsidRPr="00E2553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E2553A">
        <w:rPr>
          <w:rFonts w:ascii="Times New Roman" w:hAnsi="Times New Roman" w:cs="Times New Roman"/>
          <w:b/>
          <w:color w:val="262626"/>
          <w:sz w:val="28"/>
          <w:szCs w:val="28"/>
        </w:rPr>
        <w:t>джерел</w:t>
      </w:r>
      <w:proofErr w:type="spellEnd"/>
      <w:r w:rsidRPr="00E2553A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</w:p>
    <w:p w:rsidR="008438E4" w:rsidRPr="008438E4" w:rsidRDefault="008A54E6" w:rsidP="008438E4">
      <w:pPr>
        <w:pStyle w:val="a5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438E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Костюк Г.С. Вибрані психологічні праці. − М., 1998. − С. 205</w:t>
      </w:r>
      <w:r w:rsidR="008438E4" w:rsidRPr="008438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C2BAA" w:rsidRPr="008438E4" w:rsidRDefault="000C2BAA" w:rsidP="008438E4">
      <w:pPr>
        <w:pStyle w:val="a5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8438E4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843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E4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8438E4">
        <w:rPr>
          <w:rFonts w:ascii="Times New Roman" w:hAnsi="Times New Roman" w:cs="Times New Roman"/>
          <w:sz w:val="28"/>
          <w:szCs w:val="28"/>
        </w:rPr>
        <w:t xml:space="preserve"> /</w:t>
      </w:r>
      <w:r w:rsidRPr="008438E4">
        <w:rPr>
          <w:rFonts w:ascii="Times New Roman" w:hAnsi="Times New Roman" w:cs="Times New Roman"/>
          <w:sz w:val="28"/>
          <w:szCs w:val="28"/>
        </w:rPr>
        <w:t xml:space="preserve"> А</w:t>
      </w:r>
      <w:r w:rsidRPr="008438E4">
        <w:rPr>
          <w:rFonts w:ascii="Times New Roman" w:hAnsi="Times New Roman" w:cs="Times New Roman"/>
          <w:sz w:val="28"/>
          <w:szCs w:val="28"/>
        </w:rPr>
        <w:t>втор-</w:t>
      </w:r>
      <w:proofErr w:type="spellStart"/>
      <w:r w:rsidRPr="008438E4">
        <w:rPr>
          <w:rFonts w:ascii="Times New Roman" w:hAnsi="Times New Roman" w:cs="Times New Roman"/>
          <w:sz w:val="28"/>
          <w:szCs w:val="28"/>
        </w:rPr>
        <w:t>упорядник</w:t>
      </w:r>
      <w:proofErr w:type="spellEnd"/>
      <w:r w:rsidRPr="008438E4">
        <w:rPr>
          <w:rFonts w:ascii="Times New Roman" w:hAnsi="Times New Roman" w:cs="Times New Roman"/>
          <w:sz w:val="28"/>
          <w:szCs w:val="28"/>
        </w:rPr>
        <w:t xml:space="preserve"> О. М. Степанов. К.: «</w:t>
      </w:r>
      <w:proofErr w:type="spellStart"/>
      <w:r w:rsidRPr="008438E4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438E4">
        <w:rPr>
          <w:rFonts w:ascii="Times New Roman" w:hAnsi="Times New Roman" w:cs="Times New Roman"/>
          <w:sz w:val="28"/>
          <w:szCs w:val="28"/>
        </w:rPr>
        <w:t xml:space="preserve">», 2006. </w:t>
      </w:r>
      <w:r w:rsidRPr="008438E4">
        <w:rPr>
          <w:rFonts w:ascii="Times New Roman" w:hAnsi="Times New Roman" w:cs="Times New Roman"/>
          <w:sz w:val="28"/>
          <w:szCs w:val="28"/>
        </w:rPr>
        <w:t>424с.</w:t>
      </w:r>
    </w:p>
    <w:sectPr w:rsidR="000C2BAA" w:rsidRPr="008438E4" w:rsidSect="00053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0B1"/>
    <w:multiLevelType w:val="hybridMultilevel"/>
    <w:tmpl w:val="B770C5CE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BDA"/>
    <w:multiLevelType w:val="hybridMultilevel"/>
    <w:tmpl w:val="E758B5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6B02A80"/>
    <w:multiLevelType w:val="hybridMultilevel"/>
    <w:tmpl w:val="412A5A2A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F"/>
    <w:rsid w:val="00053B54"/>
    <w:rsid w:val="000C2BAA"/>
    <w:rsid w:val="001B5716"/>
    <w:rsid w:val="00255E95"/>
    <w:rsid w:val="00282622"/>
    <w:rsid w:val="00573A73"/>
    <w:rsid w:val="00620D0F"/>
    <w:rsid w:val="006254C2"/>
    <w:rsid w:val="007531AF"/>
    <w:rsid w:val="00780996"/>
    <w:rsid w:val="007F3A14"/>
    <w:rsid w:val="008438E4"/>
    <w:rsid w:val="00862896"/>
    <w:rsid w:val="008664A4"/>
    <w:rsid w:val="008A54E6"/>
    <w:rsid w:val="00933B67"/>
    <w:rsid w:val="00991567"/>
    <w:rsid w:val="00A13313"/>
    <w:rsid w:val="00CD7E79"/>
    <w:rsid w:val="00D85047"/>
    <w:rsid w:val="00E2553A"/>
    <w:rsid w:val="00F4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4043"/>
  <w15:chartTrackingRefBased/>
  <w15:docId w15:val="{242A85B1-1492-4C29-8899-472F3870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B54"/>
    <w:rPr>
      <w:color w:val="0000FF"/>
      <w:u w:val="single"/>
    </w:rPr>
  </w:style>
  <w:style w:type="paragraph" w:styleId="a4">
    <w:name w:val="Normal (Web)"/>
    <w:basedOn w:val="a"/>
    <w:rsid w:val="00A1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84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2022-03-26T12:02:00Z</dcterms:created>
  <dcterms:modified xsi:type="dcterms:W3CDTF">2022-03-26T21:59:00Z</dcterms:modified>
</cp:coreProperties>
</file>