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72DA" w14:textId="7997851C" w:rsidR="004E0024" w:rsidRPr="0023517D" w:rsidRDefault="0023517D" w:rsidP="0023517D">
      <w:pPr>
        <w:rPr>
          <w:rFonts w:cs="Times New Roman"/>
          <w:bCs/>
          <w:szCs w:val="28"/>
        </w:rPr>
      </w:pPr>
      <w:r w:rsidRPr="0023517D">
        <w:rPr>
          <w:rFonts w:cs="Times New Roman"/>
          <w:szCs w:val="28"/>
        </w:rPr>
        <w:t xml:space="preserve">Дмитрів І. </w:t>
      </w:r>
      <w:r w:rsidRPr="0023517D">
        <w:rPr>
          <w:rFonts w:cs="Times New Roman"/>
          <w:szCs w:val="28"/>
        </w:rPr>
        <w:t>Богдан-Ігор Антонич і Василь Стус: дотичності християнського мислення</w:t>
      </w:r>
      <w:r w:rsidRPr="0023517D">
        <w:rPr>
          <w:rFonts w:cs="Times New Roman"/>
          <w:szCs w:val="28"/>
        </w:rPr>
        <w:t xml:space="preserve"> // </w:t>
      </w:r>
      <w:r w:rsidRPr="0023517D">
        <w:rPr>
          <w:rFonts w:cs="Times New Roman"/>
          <w:bCs/>
          <w:szCs w:val="28"/>
        </w:rPr>
        <w:t>Молодь і ринок: Щомісячний науково-педагогічний журнал. – 2017. – № 10 (153). – С. 50–55</w:t>
      </w:r>
      <w:r w:rsidRPr="0023517D">
        <w:rPr>
          <w:rFonts w:cs="Times New Roman"/>
          <w:bCs/>
          <w:szCs w:val="28"/>
        </w:rPr>
        <w:t>.</w:t>
      </w:r>
    </w:p>
    <w:p w14:paraId="44DA7C2E" w14:textId="0CDAD80A" w:rsidR="0023517D" w:rsidRPr="0023517D" w:rsidRDefault="0023517D" w:rsidP="0023517D">
      <w:pPr>
        <w:rPr>
          <w:rFonts w:cs="Times New Roman"/>
          <w:bCs/>
          <w:szCs w:val="28"/>
        </w:rPr>
      </w:pPr>
    </w:p>
    <w:p w14:paraId="4A745D5B" w14:textId="77777777" w:rsidR="0023517D" w:rsidRPr="0023517D" w:rsidRDefault="0023517D" w:rsidP="0023517D">
      <w:pPr>
        <w:ind w:firstLine="709"/>
        <w:jc w:val="right"/>
        <w:rPr>
          <w:rFonts w:cs="Times New Roman"/>
          <w:b/>
          <w:szCs w:val="28"/>
        </w:rPr>
      </w:pPr>
    </w:p>
    <w:p w14:paraId="4990FFC4" w14:textId="4A264175" w:rsidR="0023517D" w:rsidRPr="0023517D" w:rsidRDefault="0023517D" w:rsidP="0023517D">
      <w:pPr>
        <w:ind w:firstLine="709"/>
        <w:jc w:val="right"/>
        <w:rPr>
          <w:rFonts w:cs="Times New Roman"/>
          <w:b/>
          <w:szCs w:val="28"/>
        </w:rPr>
      </w:pPr>
      <w:r w:rsidRPr="0023517D">
        <w:rPr>
          <w:rFonts w:cs="Times New Roman"/>
          <w:b/>
          <w:szCs w:val="28"/>
        </w:rPr>
        <w:t>Ірина Дмитрів</w:t>
      </w:r>
    </w:p>
    <w:p w14:paraId="5AB0D4FF" w14:textId="77777777" w:rsidR="0023517D" w:rsidRPr="0023517D" w:rsidRDefault="0023517D" w:rsidP="0023517D">
      <w:pPr>
        <w:ind w:firstLine="709"/>
        <w:jc w:val="center"/>
        <w:rPr>
          <w:rFonts w:cs="Times New Roman"/>
          <w:b/>
          <w:szCs w:val="28"/>
        </w:rPr>
      </w:pPr>
      <w:r w:rsidRPr="0023517D">
        <w:rPr>
          <w:rFonts w:cs="Times New Roman"/>
          <w:b/>
          <w:szCs w:val="28"/>
        </w:rPr>
        <w:t>БОГДАН-ІГОР АНТОНИЧ І ВАСИЛЬ СТУС:</w:t>
      </w:r>
    </w:p>
    <w:p w14:paraId="4CE82FD3" w14:textId="77777777" w:rsidR="0023517D" w:rsidRPr="0023517D" w:rsidRDefault="0023517D" w:rsidP="0023517D">
      <w:pPr>
        <w:ind w:firstLine="709"/>
        <w:jc w:val="center"/>
        <w:rPr>
          <w:rFonts w:cs="Times New Roman"/>
          <w:b/>
          <w:szCs w:val="28"/>
        </w:rPr>
      </w:pPr>
      <w:r w:rsidRPr="0023517D">
        <w:rPr>
          <w:rFonts w:cs="Times New Roman"/>
          <w:b/>
          <w:szCs w:val="28"/>
        </w:rPr>
        <w:t>ДОТИЧНОСТІ ХРИСТИЯНСЬКОГО МИСЛЕННЯ</w:t>
      </w:r>
    </w:p>
    <w:p w14:paraId="027F8ECB" w14:textId="77777777" w:rsidR="0023517D" w:rsidRPr="0023517D" w:rsidRDefault="0023517D" w:rsidP="0023517D">
      <w:pPr>
        <w:ind w:firstLine="709"/>
        <w:rPr>
          <w:rFonts w:cs="Times New Roman"/>
          <w:i/>
          <w:iCs/>
          <w:szCs w:val="28"/>
        </w:rPr>
      </w:pPr>
      <w:r w:rsidRPr="0023517D">
        <w:rPr>
          <w:rFonts w:cs="Times New Roman"/>
          <w:i/>
          <w:iCs/>
          <w:szCs w:val="28"/>
        </w:rPr>
        <w:t>У статті розглядаються дотичності світоглядів і художньо-образні особливості творів Богдана-Ігоря Антонича і Василя Стуса. На прикладі поетичної спадщини простежується ідейно-тематична спорідненість двох талановитих митців. У дослідженні зроблено спробу проаналізувати художні образи, які є спільними для творчості обох поетів, – Бога, душі, серця, дороги, миру, смерті тощо. Аналіз здійснюється на основі текстуального та компаративного методів, а також за допомогою христологічної інтерпретації.</w:t>
      </w:r>
    </w:p>
    <w:p w14:paraId="7295ACC1" w14:textId="77777777" w:rsidR="0023517D" w:rsidRPr="0023517D" w:rsidRDefault="0023517D" w:rsidP="0023517D">
      <w:pPr>
        <w:ind w:firstLine="709"/>
        <w:rPr>
          <w:rFonts w:cs="Times New Roman"/>
          <w:i/>
          <w:iCs/>
          <w:szCs w:val="28"/>
        </w:rPr>
      </w:pPr>
      <w:r w:rsidRPr="0023517D">
        <w:rPr>
          <w:rFonts w:cs="Times New Roman"/>
          <w:b/>
          <w:bCs/>
          <w:i/>
          <w:iCs/>
          <w:szCs w:val="28"/>
        </w:rPr>
        <w:t>Ключові слова:</w:t>
      </w:r>
      <w:r w:rsidRPr="0023517D">
        <w:rPr>
          <w:rFonts w:cs="Times New Roman"/>
          <w:i/>
          <w:iCs/>
          <w:szCs w:val="28"/>
        </w:rPr>
        <w:t xml:space="preserve"> Бог, Богдан-Ігор Антонич, Василь Стус, дух, душа, серце, поетика, символ, смерть.</w:t>
      </w:r>
    </w:p>
    <w:p w14:paraId="73114BFE" w14:textId="77777777" w:rsidR="0023517D" w:rsidRPr="0023517D" w:rsidRDefault="0023517D" w:rsidP="0023517D">
      <w:pPr>
        <w:ind w:firstLine="709"/>
        <w:rPr>
          <w:rFonts w:cs="Times New Roman"/>
          <w:b/>
          <w:i/>
          <w:iCs/>
          <w:szCs w:val="28"/>
        </w:rPr>
      </w:pPr>
      <w:r w:rsidRPr="0023517D">
        <w:rPr>
          <w:rFonts w:cs="Times New Roman"/>
          <w:b/>
          <w:i/>
          <w:iCs/>
          <w:szCs w:val="28"/>
        </w:rPr>
        <w:t>Літ.8.</w:t>
      </w:r>
    </w:p>
    <w:p w14:paraId="799D44FC" w14:textId="77777777" w:rsidR="0023517D" w:rsidRPr="0023517D" w:rsidRDefault="0023517D" w:rsidP="0023517D">
      <w:pPr>
        <w:ind w:firstLine="709"/>
        <w:jc w:val="right"/>
        <w:rPr>
          <w:rFonts w:cs="Times New Roman"/>
          <w:b/>
          <w:szCs w:val="28"/>
        </w:rPr>
      </w:pPr>
    </w:p>
    <w:p w14:paraId="0B93FA34" w14:textId="77777777" w:rsidR="0023517D" w:rsidRPr="0023517D" w:rsidRDefault="0023517D" w:rsidP="0023517D">
      <w:pPr>
        <w:shd w:val="clear" w:color="auto" w:fill="FFFFFF"/>
        <w:ind w:firstLine="709"/>
        <w:jc w:val="right"/>
        <w:textAlignment w:val="top"/>
        <w:rPr>
          <w:rFonts w:cs="Times New Roman"/>
          <w:i/>
          <w:color w:val="000000"/>
          <w:szCs w:val="28"/>
          <w:shd w:val="clear" w:color="auto" w:fill="FFFFFF"/>
        </w:rPr>
      </w:pPr>
      <w:r w:rsidRPr="0023517D">
        <w:rPr>
          <w:rFonts w:cs="Times New Roman"/>
          <w:b/>
          <w:color w:val="000000"/>
          <w:szCs w:val="28"/>
          <w:shd w:val="clear" w:color="auto" w:fill="FFFFFF"/>
          <w:lang w:val="en-US"/>
        </w:rPr>
        <w:t>Iryna Dmytriv,</w:t>
      </w:r>
      <w:r w:rsidRPr="0023517D">
        <w:rPr>
          <w:rFonts w:cs="Times New Roman"/>
          <w:b/>
          <w:color w:val="000000"/>
          <w:szCs w:val="28"/>
          <w:shd w:val="clear" w:color="auto" w:fill="FFFFFF"/>
        </w:rPr>
        <w:t xml:space="preserve"> </w:t>
      </w:r>
      <w:r w:rsidRPr="0023517D">
        <w:rPr>
          <w:rFonts w:cs="Times New Roman"/>
          <w:i/>
          <w:color w:val="000000"/>
          <w:szCs w:val="28"/>
          <w:shd w:val="clear" w:color="auto" w:fill="FFFFFF"/>
          <w:lang w:val="en-US"/>
        </w:rPr>
        <w:t xml:space="preserve">Ph.D. in Philology, Associate Professor </w:t>
      </w:r>
    </w:p>
    <w:p w14:paraId="46F24248" w14:textId="77777777" w:rsidR="0023517D" w:rsidRPr="0023517D" w:rsidRDefault="0023517D" w:rsidP="0023517D">
      <w:pPr>
        <w:shd w:val="clear" w:color="auto" w:fill="FFFFFF"/>
        <w:ind w:firstLine="709"/>
        <w:jc w:val="right"/>
        <w:textAlignment w:val="top"/>
        <w:rPr>
          <w:rFonts w:cs="Times New Roman"/>
          <w:i/>
          <w:color w:val="000000"/>
          <w:szCs w:val="28"/>
          <w:shd w:val="clear" w:color="auto" w:fill="FFFFFF"/>
        </w:rPr>
      </w:pPr>
      <w:r w:rsidRPr="0023517D">
        <w:rPr>
          <w:rFonts w:cs="Times New Roman"/>
          <w:i/>
          <w:color w:val="000000"/>
          <w:szCs w:val="28"/>
          <w:shd w:val="clear" w:color="auto" w:fill="FFFFFF"/>
          <w:lang w:val="en-US"/>
        </w:rPr>
        <w:t xml:space="preserve">of Ukrainian Literature and Literary Theory Department </w:t>
      </w:r>
    </w:p>
    <w:p w14:paraId="56E59022" w14:textId="77777777" w:rsidR="0023517D" w:rsidRPr="0023517D" w:rsidRDefault="0023517D" w:rsidP="0023517D">
      <w:pPr>
        <w:shd w:val="clear" w:color="auto" w:fill="FFFFFF"/>
        <w:ind w:firstLine="709"/>
        <w:jc w:val="right"/>
        <w:textAlignment w:val="top"/>
        <w:rPr>
          <w:rFonts w:cs="Times New Roman"/>
          <w:i/>
          <w:color w:val="000000"/>
          <w:szCs w:val="28"/>
          <w:shd w:val="clear" w:color="auto" w:fill="FFFFFF"/>
          <w:lang w:val="en-US"/>
        </w:rPr>
      </w:pPr>
      <w:r w:rsidRPr="0023517D">
        <w:rPr>
          <w:rFonts w:cs="Times New Roman"/>
          <w:i/>
          <w:color w:val="000000"/>
          <w:szCs w:val="28"/>
          <w:shd w:val="clear" w:color="auto" w:fill="FFFFFF"/>
          <w:lang w:val="en-US"/>
        </w:rPr>
        <w:t xml:space="preserve">Drohobych Ivan Franko State Pedagogical University </w:t>
      </w:r>
    </w:p>
    <w:p w14:paraId="3FD7493C" w14:textId="77777777" w:rsidR="0023517D" w:rsidRPr="0023517D" w:rsidRDefault="0023517D" w:rsidP="0023517D">
      <w:pPr>
        <w:ind w:firstLine="709"/>
        <w:jc w:val="center"/>
        <w:rPr>
          <w:rFonts w:cs="Times New Roman"/>
          <w:b/>
          <w:szCs w:val="28"/>
        </w:rPr>
      </w:pPr>
    </w:p>
    <w:p w14:paraId="41215751" w14:textId="77777777" w:rsidR="0023517D" w:rsidRPr="0023517D" w:rsidRDefault="0023517D" w:rsidP="0023517D">
      <w:pPr>
        <w:ind w:firstLine="709"/>
        <w:jc w:val="center"/>
        <w:rPr>
          <w:rFonts w:cs="Times New Roman"/>
          <w:b/>
          <w:szCs w:val="28"/>
          <w:lang w:val="en-US"/>
        </w:rPr>
      </w:pPr>
      <w:r w:rsidRPr="0023517D">
        <w:rPr>
          <w:rFonts w:cs="Times New Roman"/>
          <w:b/>
          <w:szCs w:val="28"/>
          <w:lang w:val="en-US"/>
        </w:rPr>
        <w:t>BOHDAN-IHOR ANTONYCH AND VASYL STUS:</w:t>
      </w:r>
    </w:p>
    <w:p w14:paraId="371F9412" w14:textId="77777777" w:rsidR="0023517D" w:rsidRPr="0023517D" w:rsidRDefault="0023517D" w:rsidP="0023517D">
      <w:pPr>
        <w:ind w:firstLine="709"/>
        <w:jc w:val="center"/>
        <w:rPr>
          <w:rFonts w:cs="Times New Roman"/>
          <w:b/>
          <w:szCs w:val="28"/>
          <w:lang w:val="en-US"/>
        </w:rPr>
      </w:pPr>
      <w:r w:rsidRPr="0023517D">
        <w:rPr>
          <w:rFonts w:cs="Times New Roman"/>
          <w:b/>
          <w:szCs w:val="28"/>
          <w:lang w:val="en-US"/>
        </w:rPr>
        <w:t>COMMON CHRISTIAN THINKING</w:t>
      </w:r>
    </w:p>
    <w:p w14:paraId="5180419E" w14:textId="77777777" w:rsidR="0023517D" w:rsidRPr="0023517D" w:rsidRDefault="0023517D" w:rsidP="0023517D">
      <w:pPr>
        <w:tabs>
          <w:tab w:val="left" w:pos="4820"/>
        </w:tabs>
        <w:ind w:firstLine="709"/>
        <w:rPr>
          <w:rFonts w:cs="Times New Roman"/>
          <w:i/>
          <w:szCs w:val="28"/>
          <w:lang w:val="en-US"/>
        </w:rPr>
      </w:pPr>
      <w:r w:rsidRPr="0023517D">
        <w:rPr>
          <w:rFonts w:cs="Times New Roman"/>
          <w:i/>
          <w:szCs w:val="28"/>
          <w:lang w:val="en-US"/>
        </w:rPr>
        <w:t>This article presents the common worldviews, artistic and vivid peculiarities of the works of Bohdan-Ihor Antonych and Vasyl Stus, in fact there is a spiritual connection between them that we can observe in similar approaches to God, the world, human being, nature, and death. Analysis of the poetry of both poets shows that they put God at the center of human nature, therefore they go to a deeply personal level of knowing God. Vasyl Stus cannot imagine his existence without communication with the Transcendent, his desire for God is conscious, endured, and mature. Bohdan-Ihor Antonych emphasizes God's ever</w:t>
      </w:r>
      <w:bookmarkStart w:id="0" w:name="_GoBack"/>
      <w:bookmarkEnd w:id="0"/>
      <w:r w:rsidRPr="0023517D">
        <w:rPr>
          <w:rFonts w:cs="Times New Roman"/>
          <w:i/>
          <w:szCs w:val="28"/>
          <w:lang w:val="en-US"/>
        </w:rPr>
        <w:t>ywhere presence. In the writing of each of the poets nature is regarded as one of the sources of knowledge of God.</w:t>
      </w:r>
    </w:p>
    <w:p w14:paraId="40622463" w14:textId="77777777" w:rsidR="0023517D" w:rsidRPr="0023517D" w:rsidRDefault="0023517D" w:rsidP="0023517D">
      <w:pPr>
        <w:shd w:val="clear" w:color="auto" w:fill="FFFFFF"/>
        <w:ind w:firstLine="709"/>
        <w:rPr>
          <w:rFonts w:eastAsia="Times New Roman" w:cs="Times New Roman"/>
          <w:i/>
          <w:szCs w:val="28"/>
          <w:lang w:val="en-US" w:eastAsia="ru-RU"/>
        </w:rPr>
      </w:pPr>
      <w:r w:rsidRPr="0023517D">
        <w:rPr>
          <w:rFonts w:eastAsia="Times New Roman" w:cs="Times New Roman"/>
          <w:i/>
          <w:szCs w:val="28"/>
          <w:lang w:val="en-US" w:eastAsia="ru-RU"/>
        </w:rPr>
        <w:t xml:space="preserve">The study attempts to analyze the common artistic images in the writing of poets, </w:t>
      </w:r>
      <w:r w:rsidRPr="0023517D">
        <w:rPr>
          <w:rFonts w:eastAsia="Times New Roman" w:cs="Times New Roman"/>
          <w:i/>
          <w:szCs w:val="28"/>
          <w:lang w:eastAsia="ru-RU"/>
        </w:rPr>
        <w:t>–</w:t>
      </w:r>
      <w:r w:rsidRPr="0023517D">
        <w:rPr>
          <w:rFonts w:eastAsia="Times New Roman" w:cs="Times New Roman"/>
          <w:i/>
          <w:szCs w:val="28"/>
          <w:lang w:val="en-US" w:eastAsia="ru-RU"/>
        </w:rPr>
        <w:t xml:space="preserve"> soul, heart, road, peace, death, etc. Both Bohdan-Ihor Antonych and Vasyl Stus distinguished between the concept of spirit and soul, and the heart was interpreted as a physical, spiritual and mental center. They are convinced that the heart cannot exist by itself in the spiritual dimension; it must be rooted in its Creator </w:t>
      </w:r>
      <w:r w:rsidRPr="0023517D">
        <w:rPr>
          <w:rFonts w:eastAsia="Times New Roman" w:cs="Times New Roman"/>
          <w:i/>
          <w:szCs w:val="28"/>
          <w:lang w:eastAsia="ru-RU"/>
        </w:rPr>
        <w:t>–</w:t>
      </w:r>
      <w:r w:rsidRPr="0023517D">
        <w:rPr>
          <w:rFonts w:eastAsia="Times New Roman" w:cs="Times New Roman"/>
          <w:i/>
          <w:szCs w:val="28"/>
          <w:lang w:val="en-US" w:eastAsia="ru-RU"/>
        </w:rPr>
        <w:t xml:space="preserve"> the source of peace, harmony, happiness. </w:t>
      </w:r>
    </w:p>
    <w:p w14:paraId="101AC994" w14:textId="77777777" w:rsidR="0023517D" w:rsidRPr="0023517D" w:rsidRDefault="0023517D" w:rsidP="0023517D">
      <w:pPr>
        <w:shd w:val="clear" w:color="auto" w:fill="FFFFFF"/>
        <w:ind w:firstLine="709"/>
        <w:rPr>
          <w:rFonts w:eastAsia="Times New Roman" w:cs="Times New Roman"/>
          <w:i/>
          <w:szCs w:val="28"/>
          <w:lang w:val="en-US" w:eastAsia="ru-RU"/>
        </w:rPr>
      </w:pPr>
      <w:r w:rsidRPr="0023517D">
        <w:rPr>
          <w:rFonts w:eastAsia="Times New Roman" w:cs="Times New Roman"/>
          <w:i/>
          <w:szCs w:val="28"/>
          <w:lang w:val="en-US" w:eastAsia="ru-RU"/>
        </w:rPr>
        <w:t>Another subject that allows you to build a bridge between the work of B.-I. Antonych and V. Stus, is the death.</w:t>
      </w:r>
      <w:r w:rsidRPr="0023517D">
        <w:rPr>
          <w:rFonts w:cs="Times New Roman"/>
          <w:i/>
          <w:szCs w:val="28"/>
          <w:lang w:val="en-US"/>
        </w:rPr>
        <w:t xml:space="preserve"> </w:t>
      </w:r>
      <w:r w:rsidRPr="0023517D">
        <w:rPr>
          <w:rFonts w:eastAsia="Times New Roman" w:cs="Times New Roman"/>
          <w:i/>
          <w:szCs w:val="28"/>
          <w:lang w:val="en-US" w:eastAsia="ru-RU"/>
        </w:rPr>
        <w:t>It is noteworthy that both poets foresee the end of their life and show the life path of man as a road. Antonych's thanatology visions do not have any space-temporal specifics, however, the lyrical character is constantly under the influence of deadly dreams, associations, reflections, and in the writing of Vasyl Stus we can find specific space-temporal predictions.</w:t>
      </w:r>
      <w:r w:rsidRPr="0023517D">
        <w:rPr>
          <w:rFonts w:cs="Times New Roman"/>
          <w:i/>
          <w:szCs w:val="28"/>
          <w:lang w:val="en-US"/>
        </w:rPr>
        <w:t xml:space="preserve"> </w:t>
      </w:r>
      <w:r w:rsidRPr="0023517D">
        <w:rPr>
          <w:rFonts w:eastAsia="Times New Roman" w:cs="Times New Roman"/>
          <w:i/>
          <w:szCs w:val="28"/>
          <w:lang w:val="en-US" w:eastAsia="ru-RU"/>
        </w:rPr>
        <w:t>However, both poets perceive death not as a tragedy and fate, but as perfect communion with God.</w:t>
      </w:r>
    </w:p>
    <w:p w14:paraId="6EB3DD8C" w14:textId="77777777" w:rsidR="0023517D" w:rsidRPr="0023517D" w:rsidRDefault="0023517D" w:rsidP="0023517D">
      <w:pPr>
        <w:shd w:val="clear" w:color="auto" w:fill="FFFFFF"/>
        <w:ind w:firstLine="709"/>
        <w:rPr>
          <w:rFonts w:eastAsia="Times New Roman" w:cs="Times New Roman"/>
          <w:i/>
          <w:szCs w:val="28"/>
          <w:lang w:val="en-US" w:eastAsia="ru-RU"/>
        </w:rPr>
      </w:pPr>
      <w:r w:rsidRPr="0023517D">
        <w:rPr>
          <w:rFonts w:eastAsia="Times New Roman" w:cs="Times New Roman"/>
          <w:i/>
          <w:szCs w:val="28"/>
          <w:lang w:val="en-US" w:eastAsia="ru-RU"/>
        </w:rPr>
        <w:lastRenderedPageBreak/>
        <w:t>The analysis is based on textual and comparative methods, as well as using christologic interpretation.</w:t>
      </w:r>
    </w:p>
    <w:p w14:paraId="05473933" w14:textId="77777777" w:rsidR="0023517D" w:rsidRPr="0023517D" w:rsidRDefault="0023517D" w:rsidP="0023517D">
      <w:pPr>
        <w:shd w:val="clear" w:color="auto" w:fill="FFFFFF"/>
        <w:ind w:firstLine="709"/>
        <w:rPr>
          <w:rFonts w:eastAsia="Times New Roman" w:cs="Times New Roman"/>
          <w:i/>
          <w:szCs w:val="28"/>
          <w:lang w:eastAsia="ru-RU"/>
        </w:rPr>
      </w:pPr>
      <w:r w:rsidRPr="0023517D">
        <w:rPr>
          <w:rFonts w:eastAsia="Times New Roman" w:cs="Times New Roman"/>
          <w:b/>
          <w:i/>
          <w:szCs w:val="28"/>
          <w:lang w:val="en-US" w:eastAsia="ru-RU"/>
        </w:rPr>
        <w:t>Keywords:</w:t>
      </w:r>
      <w:r w:rsidRPr="0023517D">
        <w:rPr>
          <w:rFonts w:eastAsia="Times New Roman" w:cs="Times New Roman"/>
          <w:i/>
          <w:szCs w:val="28"/>
          <w:lang w:val="en-US" w:eastAsia="ru-RU"/>
        </w:rPr>
        <w:t xml:space="preserve"> God, Bohdan-Ihor Antonych, Vasyl Stus, spirit, soul, heart, poetics, symbol, death.</w:t>
      </w:r>
    </w:p>
    <w:p w14:paraId="186A1E64" w14:textId="77777777" w:rsidR="0023517D" w:rsidRPr="0023517D" w:rsidRDefault="0023517D" w:rsidP="0023517D">
      <w:pPr>
        <w:shd w:val="clear" w:color="auto" w:fill="FFFFFF"/>
        <w:ind w:firstLine="709"/>
        <w:rPr>
          <w:rFonts w:eastAsia="Times New Roman" w:cs="Times New Roman"/>
          <w:b/>
          <w:i/>
          <w:szCs w:val="28"/>
          <w:lang w:val="en-US" w:eastAsia="ru-RU"/>
        </w:rPr>
      </w:pPr>
      <w:r w:rsidRPr="0023517D">
        <w:rPr>
          <w:rFonts w:eastAsia="Times New Roman" w:cs="Times New Roman"/>
          <w:b/>
          <w:i/>
          <w:szCs w:val="28"/>
          <w:lang w:val="en-US" w:eastAsia="ru-RU"/>
        </w:rPr>
        <w:t>Lit. 8.</w:t>
      </w:r>
    </w:p>
    <w:p w14:paraId="3A1C9308" w14:textId="77777777" w:rsidR="0023517D" w:rsidRPr="0023517D" w:rsidRDefault="0023517D" w:rsidP="0023517D">
      <w:pPr>
        <w:ind w:firstLine="709"/>
        <w:rPr>
          <w:rFonts w:cs="Times New Roman"/>
          <w:i/>
          <w:color w:val="000000"/>
          <w:szCs w:val="28"/>
          <w:lang w:val="en-US"/>
        </w:rPr>
      </w:pPr>
    </w:p>
    <w:p w14:paraId="7541764A" w14:textId="77777777" w:rsidR="0023517D" w:rsidRPr="0023517D" w:rsidRDefault="0023517D" w:rsidP="0023517D">
      <w:pPr>
        <w:shd w:val="clear" w:color="auto" w:fill="FFFFFF"/>
        <w:ind w:firstLine="709"/>
        <w:rPr>
          <w:rFonts w:cs="Times New Roman"/>
          <w:szCs w:val="28"/>
        </w:rPr>
      </w:pPr>
      <w:r w:rsidRPr="0023517D">
        <w:rPr>
          <w:rFonts w:cs="Times New Roman"/>
          <w:b/>
          <w:szCs w:val="28"/>
        </w:rPr>
        <w:t xml:space="preserve">Постановка проблеми. </w:t>
      </w:r>
      <w:r w:rsidRPr="0023517D">
        <w:rPr>
          <w:rFonts w:cs="Times New Roman"/>
          <w:spacing w:val="-5"/>
          <w:szCs w:val="28"/>
        </w:rPr>
        <w:t xml:space="preserve">Богдан-Ігор Антонич і Василь Стус посіли чільне місце в </w:t>
      </w:r>
      <w:r w:rsidRPr="0023517D">
        <w:rPr>
          <w:rFonts w:cs="Times New Roman"/>
          <w:szCs w:val="28"/>
        </w:rPr>
        <w:t xml:space="preserve">історії української літератури. Попри те, що вони жили і творили в різних часових періодах, між ними існує певний світоглядний зв’язок, який простежується у схожих поглядах на Бога, світ, людину, природу. </w:t>
      </w:r>
    </w:p>
    <w:p w14:paraId="6B63F3A9" w14:textId="77777777" w:rsidR="0023517D" w:rsidRPr="0023517D" w:rsidRDefault="0023517D" w:rsidP="0023517D">
      <w:pPr>
        <w:tabs>
          <w:tab w:val="left" w:pos="567"/>
        </w:tabs>
        <w:ind w:firstLine="709"/>
        <w:rPr>
          <w:rFonts w:cs="Times New Roman"/>
          <w:szCs w:val="28"/>
        </w:rPr>
      </w:pPr>
      <w:r w:rsidRPr="0023517D">
        <w:rPr>
          <w:rFonts w:cs="Times New Roman"/>
          <w:b/>
          <w:szCs w:val="28"/>
        </w:rPr>
        <w:t>Аналіз основних досліджень і публікацій.</w:t>
      </w:r>
      <w:r w:rsidRPr="0023517D">
        <w:rPr>
          <w:rFonts w:cs="Times New Roman"/>
          <w:szCs w:val="28"/>
        </w:rPr>
        <w:t xml:space="preserve"> Про те, що твори обох митців – самобутнє і надзвичайно вартісне явище в історії нашого письменства, засвідчують численні літературознавчі дослідження, присвячені різним аспектам їхньої творчої діяльності. Питанням Антоничевого релігійного світогляду свої праці присвятили такі дослідники, як М. Ільницький, Яр Славутич, С. Гординський, Я. Рубан, Л. Стефановська, Ю. Андрухович, Г. Токмань та інші. Духовний вимір поезії Василя Стуса досліджували Я. Мельник, Г. Віват, А. Малецька, Г. Ребейдюк. Проте в українському літературознавстві немає комплексного дослідження, в якому б одночасно розглядалися особливості християнського мислення і Б.-І. Антонича, і В. Стуса. Саме цим і зумовлена актуальність нашого дослідження.</w:t>
      </w:r>
    </w:p>
    <w:p w14:paraId="7487811E" w14:textId="77777777" w:rsidR="0023517D" w:rsidRPr="0023517D" w:rsidRDefault="0023517D" w:rsidP="0023517D">
      <w:pPr>
        <w:tabs>
          <w:tab w:val="left" w:pos="567"/>
        </w:tabs>
        <w:ind w:firstLine="709"/>
        <w:rPr>
          <w:rFonts w:cs="Times New Roman"/>
          <w:iCs/>
          <w:szCs w:val="28"/>
        </w:rPr>
      </w:pPr>
      <w:r w:rsidRPr="0023517D">
        <w:rPr>
          <w:rFonts w:cs="Times New Roman"/>
          <w:b/>
          <w:bCs/>
          <w:szCs w:val="28"/>
        </w:rPr>
        <w:t>Мета</w:t>
      </w:r>
      <w:r w:rsidRPr="0023517D">
        <w:rPr>
          <w:rFonts w:cs="Times New Roman"/>
          <w:b/>
          <w:szCs w:val="28"/>
        </w:rPr>
        <w:t xml:space="preserve"> </w:t>
      </w:r>
      <w:r w:rsidRPr="0023517D">
        <w:rPr>
          <w:rFonts w:cs="Times New Roman"/>
          <w:b/>
          <w:bCs/>
          <w:szCs w:val="28"/>
        </w:rPr>
        <w:t>статті</w:t>
      </w:r>
      <w:r w:rsidRPr="0023517D">
        <w:rPr>
          <w:rFonts w:cs="Times New Roman"/>
          <w:szCs w:val="28"/>
        </w:rPr>
        <w:t xml:space="preserve"> – </w:t>
      </w:r>
      <w:r w:rsidRPr="0023517D">
        <w:rPr>
          <w:rFonts w:cs="Times New Roman"/>
          <w:iCs/>
          <w:szCs w:val="28"/>
        </w:rPr>
        <w:t xml:space="preserve">простежити дотичності християнського світогляду Богдана-Ігоря Антонича і Василя Стуса, проаналізувати духовний вектор поезії обох митців. </w:t>
      </w:r>
    </w:p>
    <w:p w14:paraId="0D715D4E" w14:textId="77777777" w:rsidR="0023517D" w:rsidRPr="0023517D" w:rsidRDefault="0023517D" w:rsidP="0023517D">
      <w:pPr>
        <w:ind w:firstLine="709"/>
        <w:rPr>
          <w:rFonts w:cs="Times New Roman"/>
          <w:szCs w:val="28"/>
        </w:rPr>
      </w:pPr>
      <w:r w:rsidRPr="0023517D">
        <w:rPr>
          <w:rFonts w:eastAsia="Times New Roman" w:cs="Times New Roman"/>
          <w:b/>
          <w:color w:val="232323"/>
          <w:szCs w:val="28"/>
          <w:lang w:eastAsia="ru-RU"/>
        </w:rPr>
        <w:t xml:space="preserve">Виклад основного матеріалу. </w:t>
      </w:r>
      <w:r w:rsidRPr="0023517D">
        <w:rPr>
          <w:rFonts w:eastAsia="Times New Roman" w:cs="Times New Roman"/>
          <w:color w:val="232323"/>
          <w:szCs w:val="28"/>
          <w:lang w:eastAsia="ru-RU"/>
        </w:rPr>
        <w:t xml:space="preserve">Вчитуючись у поезію Богдана-Ігоря Антонича і Василя Стуса, відразу впадає в очі її християнське наповнення. </w:t>
      </w:r>
      <w:r w:rsidRPr="0023517D">
        <w:rPr>
          <w:rFonts w:cs="Times New Roman"/>
          <w:szCs w:val="28"/>
        </w:rPr>
        <w:t xml:space="preserve">Так, в Антоничевій творчості не лише продовжується традиція української релігійної та релігійно-містичної поезії, а й відбивається трагічна суперечливість світосприймання й світовідображення людини ΧΧ століття. “Велика гармонія” пронизана релігійним містицизмом і бажанням зануритися у таємниці людської екзистенції, віднайти власну дорогу віри. Дослідники творчості Богдана-Ігоря Антонича неодноразово ставили собі питання: яке поняття Бога було в автора? Чи не був він двоєвіром?, а Я. Розумний зазначає, що збірка про “Велику гармонію” насправді свідчить про поетову дисгармонію, про його внутрішній конфлікт, у якому зіткнувся світ Антонича-традиціоналіста, вихованого в родинному священичому середовищі, зі світом Антонича-життєпоклонника, якого, “самотній” і “нещасливий” диявол, Антоничів спокусник і символ повного людського життя, намагається звести й завести в життєву розкіш, шалену й гарячу [7,493]. Іван Огієнко, осмислюючи пантеїстичну природу світовідчуття Богдана-Ігоря Антонича, пише: “Тільки зовсім непотрібно вживає Антонич модного слівця – поганин (…) Та чи ж християнство, особливо первісне, забороняє злитись із природою? Чи ж Христос не кохав палко природу? Чи найкраща його наука не зв’язана з горами, річкою та морем? Чи поет, що створив Псалтиря, не співає пісень природи? Чи Антонич забув сотні щирих подвижників-християн, що кидали світ цей та йшли на природу? Чому наші давні монастирі були положені в найпоетичніших містах? Тільки з пізнавання величі й краси природи глибоко пізнаємо свого Бога, а для цього зовсім непотрібно </w:t>
      </w:r>
      <w:r w:rsidRPr="0023517D">
        <w:rPr>
          <w:rFonts w:cs="Times New Roman"/>
          <w:szCs w:val="28"/>
        </w:rPr>
        <w:lastRenderedPageBreak/>
        <w:t>ставати аж поганином” [5,215]. Ірина Бетко наводить свою мотивацію надмірно чутливого ставлення Богдана-Ігоря Антонича до природи: “(</w:t>
      </w:r>
      <w:r w:rsidRPr="0023517D">
        <w:rPr>
          <w:rFonts w:cs="Times New Roman"/>
          <w:color w:val="000000"/>
          <w:szCs w:val="28"/>
        </w:rPr>
        <w:t>…)</w:t>
      </w:r>
      <w:r w:rsidRPr="0023517D">
        <w:rPr>
          <w:rFonts w:cs="Times New Roman"/>
          <w:szCs w:val="28"/>
        </w:rPr>
        <w:t xml:space="preserve"> релігійне виховання сприяло особливо загостреному переживанню глибоко специфічної краси Лемківщини, підсвідомо породжуючи думки про природу рідного краю як про досконале Боже творіння, а також про те, що тут – “в горах, де ближче сонця” – люди якось і до Бога ближче” [2,175]. Микола Ільницький пояснює феномен Антоничевого світосприйняття за допомогою світоглядної концепції Григорія Сковороди: “Антонич проповідував філософію пантеїзму в сковородинівському розумінні, де природа мислить, де духовне начало розчинене в самій природі” [3,141]. Український філософ сприймав природу як одне з джерел Богопізнання, адже кожна мисляча людина, споглядаючи красу всесвіту, з благоговійною вдячністю схиляється перед Тим, Хто його створив.</w:t>
      </w:r>
    </w:p>
    <w:p w14:paraId="5115211F" w14:textId="77777777" w:rsidR="0023517D" w:rsidRPr="0023517D" w:rsidRDefault="0023517D" w:rsidP="0023517D">
      <w:pPr>
        <w:ind w:firstLine="709"/>
        <w:rPr>
          <w:rFonts w:cs="Times New Roman"/>
          <w:szCs w:val="28"/>
        </w:rPr>
      </w:pPr>
      <w:r w:rsidRPr="0023517D">
        <w:rPr>
          <w:rFonts w:cs="Times New Roman"/>
          <w:szCs w:val="28"/>
        </w:rPr>
        <w:t>Для Василя Стуса природа теж слугує одним із засобів Богопізнання. Так, в одному зі своїх віршів він скаже:</w:t>
      </w:r>
    </w:p>
    <w:p w14:paraId="32A48D69" w14:textId="77777777" w:rsidR="0023517D" w:rsidRPr="0023517D" w:rsidRDefault="0023517D" w:rsidP="0023517D">
      <w:pPr>
        <w:shd w:val="clear" w:color="auto" w:fill="FFFFFF"/>
        <w:ind w:firstLine="2268"/>
        <w:jc w:val="left"/>
        <w:rPr>
          <w:rFonts w:eastAsia="Times New Roman" w:cs="Times New Roman"/>
          <w:szCs w:val="28"/>
          <w:lang w:eastAsia="ru-RU"/>
        </w:rPr>
      </w:pPr>
      <w:r w:rsidRPr="0023517D">
        <w:rPr>
          <w:rFonts w:eastAsia="Times New Roman" w:cs="Times New Roman"/>
          <w:szCs w:val="28"/>
          <w:lang w:eastAsia="ru-RU"/>
        </w:rPr>
        <w:t>Той Бог птахів, і провесни, і хмар,</w:t>
      </w:r>
    </w:p>
    <w:p w14:paraId="6DD1C53E" w14:textId="77777777" w:rsidR="0023517D" w:rsidRPr="0023517D" w:rsidRDefault="0023517D" w:rsidP="0023517D">
      <w:pPr>
        <w:shd w:val="clear" w:color="auto" w:fill="FFFFFF"/>
        <w:ind w:firstLine="2268"/>
        <w:jc w:val="left"/>
        <w:rPr>
          <w:rFonts w:eastAsia="Times New Roman" w:cs="Times New Roman"/>
          <w:szCs w:val="28"/>
          <w:lang w:eastAsia="ru-RU"/>
        </w:rPr>
      </w:pPr>
      <w:r w:rsidRPr="0023517D">
        <w:rPr>
          <w:rFonts w:eastAsia="Times New Roman" w:cs="Times New Roman"/>
          <w:szCs w:val="28"/>
          <w:lang w:eastAsia="ru-RU"/>
        </w:rPr>
        <w:t>і молодої зелені шумкої [8,110].</w:t>
      </w:r>
    </w:p>
    <w:p w14:paraId="2388BC08" w14:textId="77777777" w:rsidR="0023517D" w:rsidRPr="0023517D" w:rsidRDefault="0023517D" w:rsidP="0023517D">
      <w:pPr>
        <w:shd w:val="clear" w:color="auto" w:fill="FFFFFF"/>
        <w:ind w:firstLine="709"/>
        <w:rPr>
          <w:rFonts w:eastAsia="Times New Roman" w:cs="Times New Roman"/>
          <w:szCs w:val="28"/>
          <w:lang w:eastAsia="ru-RU"/>
        </w:rPr>
      </w:pPr>
      <w:r w:rsidRPr="0023517D">
        <w:rPr>
          <w:rFonts w:cs="Times New Roman"/>
          <w:szCs w:val="28"/>
        </w:rPr>
        <w:t>Аналіз поезії обох митців засвідчує, що вони ставлять Бога у центр людського єства. Василь Стус не мислить свого існування без спілкування із Трансцендентним, його прагнення Бога усвідомлене, виболене, зріле: “</w:t>
      </w:r>
      <w:r w:rsidRPr="0023517D">
        <w:rPr>
          <w:rFonts w:eastAsia="Times New Roman" w:cs="Times New Roman"/>
          <w:szCs w:val="28"/>
          <w:lang w:eastAsia="ru-RU"/>
        </w:rPr>
        <w:t>Моя душа запрагла неба” [8, 147], “Як мені небеса болять, коли я їх не чую” [8, 202]. Богдан-Ігор Антонич натомість акцентує на Божій всюдиприсутності, зокрема − у серці людини: “</w:t>
      </w:r>
      <w:r w:rsidRPr="0023517D">
        <w:rPr>
          <w:rFonts w:cs="Times New Roman"/>
          <w:szCs w:val="28"/>
        </w:rPr>
        <w:t>Коли шукаєш – Він є, Його вже маєш, бо в тобі – є” [1,92].</w:t>
      </w:r>
    </w:p>
    <w:p w14:paraId="4FA256F2" w14:textId="77777777" w:rsidR="0023517D" w:rsidRPr="0023517D" w:rsidRDefault="0023517D" w:rsidP="0023517D">
      <w:pPr>
        <w:shd w:val="clear" w:color="auto" w:fill="FFFFFF"/>
        <w:ind w:firstLine="709"/>
        <w:rPr>
          <w:rFonts w:cs="Times New Roman"/>
          <w:szCs w:val="28"/>
        </w:rPr>
      </w:pPr>
      <w:r w:rsidRPr="0023517D">
        <w:rPr>
          <w:rFonts w:eastAsia="Times New Roman" w:cs="Times New Roman"/>
          <w:color w:val="232323"/>
          <w:szCs w:val="28"/>
          <w:lang w:eastAsia="ru-RU"/>
        </w:rPr>
        <w:t>Обидва митці виходять на глибоко особистісний рівень Богопізнання. Ілюстрацією цієї тези слугуватиме поезія Богдана-Ігоря Антонича “</w:t>
      </w:r>
      <w:r w:rsidRPr="0023517D">
        <w:rPr>
          <w:rFonts w:cs="Times New Roman"/>
          <w:szCs w:val="28"/>
          <w:lang w:val="en-US"/>
        </w:rPr>
        <w:t>G</w:t>
      </w:r>
      <w:r w:rsidRPr="0023517D">
        <w:rPr>
          <w:rFonts w:cs="Times New Roman"/>
          <w:szCs w:val="28"/>
        </w:rPr>
        <w:t>loria in Excelsis”, у якій подія Христового народження виходить поза часово-просторові межі, тому що Антоничів Бог народжується не у Вифлиємі Юдейськім, а в серці поета:</w:t>
      </w:r>
    </w:p>
    <w:p w14:paraId="21EE6C2A" w14:textId="77777777" w:rsidR="0023517D" w:rsidRPr="0023517D" w:rsidRDefault="0023517D" w:rsidP="0023517D">
      <w:pPr>
        <w:tabs>
          <w:tab w:val="left" w:pos="0"/>
        </w:tabs>
        <w:ind w:firstLine="2268"/>
        <w:rPr>
          <w:rFonts w:cs="Times New Roman"/>
          <w:szCs w:val="28"/>
        </w:rPr>
      </w:pPr>
      <w:r w:rsidRPr="0023517D">
        <w:rPr>
          <w:rFonts w:cs="Times New Roman"/>
          <w:szCs w:val="28"/>
        </w:rPr>
        <w:t>Хай грає пісня серед герця,</w:t>
      </w:r>
    </w:p>
    <w:p w14:paraId="52B85076" w14:textId="77777777" w:rsidR="0023517D" w:rsidRPr="0023517D" w:rsidRDefault="0023517D" w:rsidP="0023517D">
      <w:pPr>
        <w:tabs>
          <w:tab w:val="left" w:pos="0"/>
        </w:tabs>
        <w:ind w:firstLine="2268"/>
        <w:rPr>
          <w:rFonts w:cs="Times New Roman"/>
          <w:szCs w:val="28"/>
        </w:rPr>
      </w:pPr>
      <w:r w:rsidRPr="0023517D">
        <w:rPr>
          <w:rFonts w:cs="Times New Roman"/>
          <w:szCs w:val="28"/>
        </w:rPr>
        <w:t>Бо це найбільша з перемог.</w:t>
      </w:r>
    </w:p>
    <w:p w14:paraId="03F3AA78" w14:textId="77777777" w:rsidR="0023517D" w:rsidRPr="0023517D" w:rsidRDefault="0023517D" w:rsidP="0023517D">
      <w:pPr>
        <w:tabs>
          <w:tab w:val="left" w:pos="0"/>
        </w:tabs>
        <w:ind w:firstLine="2268"/>
        <w:rPr>
          <w:rFonts w:cs="Times New Roman"/>
          <w:szCs w:val="28"/>
        </w:rPr>
      </w:pPr>
      <w:r w:rsidRPr="0023517D">
        <w:rPr>
          <w:rFonts w:cs="Times New Roman"/>
          <w:szCs w:val="28"/>
        </w:rPr>
        <w:t>У жолобі мойого серця</w:t>
      </w:r>
    </w:p>
    <w:p w14:paraId="35DF6AC7" w14:textId="77777777" w:rsidR="0023517D" w:rsidRPr="0023517D" w:rsidRDefault="0023517D" w:rsidP="0023517D">
      <w:pPr>
        <w:tabs>
          <w:tab w:val="left" w:pos="0"/>
        </w:tabs>
        <w:ind w:firstLine="2268"/>
        <w:rPr>
          <w:rFonts w:cs="Times New Roman"/>
          <w:szCs w:val="28"/>
        </w:rPr>
      </w:pPr>
      <w:r w:rsidRPr="0023517D">
        <w:rPr>
          <w:rFonts w:cs="Times New Roman"/>
          <w:szCs w:val="28"/>
        </w:rPr>
        <w:t>Сьогодні народився Бог [1,88].</w:t>
      </w:r>
    </w:p>
    <w:p w14:paraId="57101C13" w14:textId="77777777" w:rsidR="0023517D" w:rsidRPr="0023517D" w:rsidRDefault="0023517D" w:rsidP="0023517D">
      <w:pPr>
        <w:shd w:val="clear" w:color="auto" w:fill="FFFFFF"/>
        <w:ind w:firstLine="709"/>
        <w:rPr>
          <w:rFonts w:eastAsia="Times New Roman" w:cs="Times New Roman"/>
          <w:szCs w:val="28"/>
          <w:lang w:eastAsia="ru-RU"/>
        </w:rPr>
      </w:pPr>
      <w:r w:rsidRPr="0023517D">
        <w:rPr>
          <w:rFonts w:cs="Times New Roman"/>
          <w:color w:val="000000"/>
          <w:szCs w:val="28"/>
        </w:rPr>
        <w:t>Василь Стус також згодом скаже: “</w:t>
      </w:r>
      <w:r w:rsidRPr="0023517D">
        <w:rPr>
          <w:rFonts w:eastAsia="Times New Roman" w:cs="Times New Roman"/>
          <w:szCs w:val="28"/>
          <w:lang w:eastAsia="ru-RU"/>
        </w:rPr>
        <w:t>В мені уже народжується Бог” [8,88].</w:t>
      </w:r>
    </w:p>
    <w:p w14:paraId="2011DF31" w14:textId="77777777" w:rsidR="0023517D" w:rsidRPr="0023517D" w:rsidRDefault="0023517D" w:rsidP="0023517D">
      <w:pPr>
        <w:shd w:val="clear" w:color="auto" w:fill="FFFFFF"/>
        <w:ind w:firstLine="709"/>
        <w:rPr>
          <w:rFonts w:eastAsia="Times New Roman" w:cs="Times New Roman"/>
          <w:szCs w:val="28"/>
          <w:lang w:eastAsia="ru-RU"/>
        </w:rPr>
      </w:pPr>
      <w:r w:rsidRPr="0023517D">
        <w:rPr>
          <w:rFonts w:cs="Times New Roman"/>
          <w:szCs w:val="28"/>
        </w:rPr>
        <w:t>Поезія “</w:t>
      </w:r>
      <w:r w:rsidRPr="0023517D">
        <w:rPr>
          <w:rFonts w:cs="Times New Roman"/>
          <w:szCs w:val="28"/>
          <w:lang w:val="en-US"/>
        </w:rPr>
        <w:t>G</w:t>
      </w:r>
      <w:r w:rsidRPr="0023517D">
        <w:rPr>
          <w:rFonts w:cs="Times New Roman"/>
          <w:szCs w:val="28"/>
        </w:rPr>
        <w:t xml:space="preserve">loria in Excelsis” наскрізно пронизана радістю відкуплення, яке вже здійснилося. Про такий стан духовного піднесення Йосиф Рацінґер пише: “Це радість людини, якій у серце входить Боже світло і яка може бачити, що її надія справджується − радість того, хто знайшов і котрого знайдено” [6,95]. Богдан-Ігор Антонич усвідомлює, що ця радість приходить не зовні й не від взірцевого виконання усіх приписів і обрядів, вона походить згори і може перебувати лише у найсокровеннішому місці − серці людини. </w:t>
      </w:r>
      <w:r w:rsidRPr="0023517D">
        <w:rPr>
          <w:rFonts w:cs="Times New Roman"/>
          <w:color w:val="000000"/>
          <w:szCs w:val="28"/>
        </w:rPr>
        <w:t>Євангеліє стверджує, що серце − орган для сприймання божественного слова і дару Духа Святого, в нього вливається божественна любов. І цей дотик до Божества реальний тому, що серце людини містить таку ж глибінь, як серце Божества. Ось чому релігія використовує символ серця. “Серце значно більш неосяжне, таємниче, ніж душа, свідомість чи дух. Воно втаємничене від чужого споглядання, а доступне для зчитування тільки Господеві” [</w:t>
      </w:r>
      <w:r w:rsidRPr="0023517D">
        <w:rPr>
          <w:rFonts w:cs="Times New Roman"/>
          <w:szCs w:val="28"/>
        </w:rPr>
        <w:t>4,202</w:t>
      </w:r>
      <w:r w:rsidRPr="0023517D">
        <w:rPr>
          <w:rFonts w:cs="Times New Roman"/>
          <w:color w:val="000000"/>
          <w:szCs w:val="28"/>
        </w:rPr>
        <w:t xml:space="preserve">]. </w:t>
      </w:r>
    </w:p>
    <w:p w14:paraId="68AC2FEB" w14:textId="77777777" w:rsidR="0023517D" w:rsidRPr="0023517D" w:rsidRDefault="0023517D" w:rsidP="0023517D">
      <w:pPr>
        <w:tabs>
          <w:tab w:val="left" w:pos="0"/>
        </w:tabs>
        <w:ind w:firstLine="709"/>
        <w:rPr>
          <w:rFonts w:cs="Times New Roman"/>
          <w:szCs w:val="28"/>
        </w:rPr>
      </w:pPr>
      <w:r w:rsidRPr="0023517D">
        <w:rPr>
          <w:rFonts w:cs="Times New Roman"/>
          <w:szCs w:val="28"/>
        </w:rPr>
        <w:t xml:space="preserve">Отже, образ серця як фізичного, духовного та душевного центру − це ще одна точка дотику творчості Богдана-Ігоря Антонича і Василя Стуса. У Святому </w:t>
      </w:r>
      <w:r w:rsidRPr="0023517D">
        <w:rPr>
          <w:rFonts w:cs="Times New Roman"/>
          <w:szCs w:val="28"/>
        </w:rPr>
        <w:lastRenderedPageBreak/>
        <w:t xml:space="preserve">Письмі серце займає одне з центральних місць, йому приписується повнота духовного життя. Біблія пов’язує із серцем всі функції свідомості: мислення, рішучість, відчуття, прояв любові, прояв совісті. </w:t>
      </w:r>
    </w:p>
    <w:p w14:paraId="30B73166" w14:textId="77777777" w:rsidR="0023517D" w:rsidRPr="0023517D" w:rsidRDefault="0023517D" w:rsidP="0023517D">
      <w:pPr>
        <w:pStyle w:val="a5"/>
        <w:tabs>
          <w:tab w:val="left" w:pos="0"/>
        </w:tabs>
        <w:spacing w:line="240" w:lineRule="auto"/>
        <w:ind w:left="0" w:right="23" w:firstLine="709"/>
        <w:rPr>
          <w:szCs w:val="28"/>
        </w:rPr>
      </w:pPr>
      <w:r w:rsidRPr="0023517D">
        <w:rPr>
          <w:szCs w:val="28"/>
        </w:rPr>
        <w:t>Слово “серце” позначає у Біблії, в основному, сутність людської особистості, зосередженість душі і духа. Серце приймає духовне рішення у ставленні до Бога, обираючи віру в Нього або непослух. Тому заклик любити Бога звернений насамперед до серця, а вже потім – до душі, волі і розуму. Серце змушує людину робити той чи інший вчинок, тому Бог намагається написати свій Закон у людському серці, навіть більше – дати їй нове серце: “Я дам вам нове серце і новий дух вкладу у ваше нутро” (Єз.36,25). У біблійних текстах “серце” означає не одну з властивостей душі, а всю людину, цілісність всіх її властивостей і загального ставлення до інших, до Бога, до світу. Коли у Святому Письмі згадується, що маємо любити Бога “всім серцем своїм”, то це означає “усією душею своєю, всією думкою своєю і всією силою своєю” (Мт.22,37, Мр.12,30, Лк.10,27).</w:t>
      </w:r>
    </w:p>
    <w:p w14:paraId="7EEEE686" w14:textId="77777777" w:rsidR="0023517D" w:rsidRPr="0023517D" w:rsidRDefault="0023517D" w:rsidP="0023517D">
      <w:pPr>
        <w:tabs>
          <w:tab w:val="left" w:pos="0"/>
        </w:tabs>
        <w:ind w:firstLine="709"/>
        <w:rPr>
          <w:rFonts w:cs="Times New Roman"/>
          <w:szCs w:val="28"/>
        </w:rPr>
      </w:pPr>
      <w:r w:rsidRPr="0023517D">
        <w:rPr>
          <w:rFonts w:cs="Times New Roman"/>
          <w:szCs w:val="28"/>
        </w:rPr>
        <w:t xml:space="preserve">В українській літературі “філософія серця” найповніше репрезентована спадщиною Григорія Сковороди. Оригінальні вияви вона отримала у творчості П. Куліша, Т. Шевченка, М. Костомарова, Лесі Українки, М. Коцюбинського, П. Тичини, а також у доробку визначного українського філософа Памфіла Юркевича. </w:t>
      </w:r>
    </w:p>
    <w:p w14:paraId="2E0EA608" w14:textId="77777777" w:rsidR="0023517D" w:rsidRPr="0023517D" w:rsidRDefault="0023517D" w:rsidP="0023517D">
      <w:pPr>
        <w:shd w:val="clear" w:color="auto" w:fill="FFFFFF"/>
        <w:tabs>
          <w:tab w:val="left" w:pos="0"/>
        </w:tabs>
        <w:ind w:firstLine="709"/>
        <w:rPr>
          <w:rFonts w:cs="Times New Roman"/>
          <w:szCs w:val="28"/>
        </w:rPr>
      </w:pPr>
      <w:r w:rsidRPr="0023517D">
        <w:rPr>
          <w:rFonts w:cs="Times New Roman"/>
          <w:szCs w:val="28"/>
        </w:rPr>
        <w:t xml:space="preserve">Кордоцентризм у біблійному розумінні, а також в осмисленні Г. Сковороди і П. Юркевича був надзвичайно близький Б.-І. Антоничу, наприклад, поет часто художньо опрацьовував тему зустрічі людини з Богом. Так, у вірші “Дві дороги” ліричний герой розповідає про те, що він шукав Бога всюди: в низинах, у горах, в багатих палатах і бібліотеках, розпитував про Нього у вітрів та перехожих, та всі зусилля виявилися марними, бо: </w:t>
      </w:r>
    </w:p>
    <w:p w14:paraId="0304446C" w14:textId="77777777" w:rsidR="0023517D" w:rsidRPr="0023517D" w:rsidRDefault="0023517D" w:rsidP="0023517D">
      <w:pPr>
        <w:tabs>
          <w:tab w:val="left" w:pos="0"/>
          <w:tab w:val="left" w:pos="1560"/>
        </w:tabs>
        <w:ind w:firstLine="2268"/>
        <w:rPr>
          <w:rFonts w:cs="Times New Roman"/>
          <w:szCs w:val="28"/>
        </w:rPr>
      </w:pPr>
      <w:r w:rsidRPr="0023517D">
        <w:rPr>
          <w:rFonts w:cs="Times New Roman"/>
          <w:szCs w:val="28"/>
        </w:rPr>
        <w:t>[…] розминулись поруч себе дві дороги:</w:t>
      </w:r>
    </w:p>
    <w:p w14:paraId="55C18999" w14:textId="77777777" w:rsidR="0023517D" w:rsidRPr="0023517D" w:rsidRDefault="0023517D" w:rsidP="0023517D">
      <w:pPr>
        <w:shd w:val="clear" w:color="auto" w:fill="FFFFFF"/>
        <w:tabs>
          <w:tab w:val="left" w:pos="0"/>
        </w:tabs>
        <w:ind w:firstLine="2268"/>
        <w:rPr>
          <w:rFonts w:cs="Times New Roman"/>
          <w:szCs w:val="28"/>
        </w:rPr>
      </w:pPr>
      <w:r w:rsidRPr="0023517D">
        <w:rPr>
          <w:rFonts w:cs="Times New Roman"/>
          <w:szCs w:val="28"/>
        </w:rPr>
        <w:t xml:space="preserve">Ти теж шукав мене – у моїм серці [1,91]. </w:t>
      </w:r>
    </w:p>
    <w:p w14:paraId="7CC88C6C" w14:textId="77777777" w:rsidR="0023517D" w:rsidRPr="0023517D" w:rsidRDefault="0023517D" w:rsidP="0023517D">
      <w:pPr>
        <w:shd w:val="clear" w:color="auto" w:fill="FFFFFF"/>
        <w:tabs>
          <w:tab w:val="left" w:pos="0"/>
        </w:tabs>
        <w:ind w:firstLine="709"/>
        <w:rPr>
          <w:rFonts w:cs="Times New Roman"/>
          <w:szCs w:val="28"/>
        </w:rPr>
      </w:pPr>
      <w:r w:rsidRPr="0023517D">
        <w:rPr>
          <w:rFonts w:cs="Times New Roman"/>
          <w:szCs w:val="28"/>
        </w:rPr>
        <w:t>У розумінні Б.-І. Антонича серце є основним органом релігійних відчуттів, у ньому зароджується прагнення Бога як джерела віри.</w:t>
      </w:r>
    </w:p>
    <w:p w14:paraId="34BFF3E9" w14:textId="77777777" w:rsidR="0023517D" w:rsidRPr="0023517D" w:rsidRDefault="0023517D" w:rsidP="0023517D">
      <w:pPr>
        <w:tabs>
          <w:tab w:val="left" w:pos="0"/>
        </w:tabs>
        <w:ind w:firstLine="2268"/>
        <w:rPr>
          <w:rFonts w:cs="Times New Roman"/>
          <w:szCs w:val="28"/>
        </w:rPr>
      </w:pPr>
      <w:r w:rsidRPr="0023517D">
        <w:rPr>
          <w:rFonts w:cs="Times New Roman"/>
          <w:szCs w:val="28"/>
        </w:rPr>
        <w:t>Про Тебе об’явління ждали крізь віки погани,</w:t>
      </w:r>
    </w:p>
    <w:p w14:paraId="42FD020B" w14:textId="77777777" w:rsidR="0023517D" w:rsidRPr="0023517D" w:rsidRDefault="0023517D" w:rsidP="0023517D">
      <w:pPr>
        <w:tabs>
          <w:tab w:val="left" w:pos="0"/>
        </w:tabs>
        <w:ind w:firstLine="2268"/>
        <w:rPr>
          <w:rFonts w:cs="Times New Roman"/>
          <w:szCs w:val="28"/>
        </w:rPr>
      </w:pPr>
      <w:r w:rsidRPr="0023517D">
        <w:rPr>
          <w:rFonts w:cs="Times New Roman"/>
          <w:szCs w:val="28"/>
        </w:rPr>
        <w:t>Про Тебе нам говорить казка давніх літ тепер ще,</w:t>
      </w:r>
    </w:p>
    <w:p w14:paraId="7F443603" w14:textId="77777777" w:rsidR="0023517D" w:rsidRPr="0023517D" w:rsidRDefault="0023517D" w:rsidP="0023517D">
      <w:pPr>
        <w:tabs>
          <w:tab w:val="left" w:pos="0"/>
        </w:tabs>
        <w:ind w:firstLine="2268"/>
        <w:rPr>
          <w:rFonts w:cs="Times New Roman"/>
          <w:szCs w:val="28"/>
        </w:rPr>
      </w:pPr>
      <w:r w:rsidRPr="0023517D">
        <w:rPr>
          <w:rFonts w:cs="Times New Roman"/>
          <w:szCs w:val="28"/>
        </w:rPr>
        <w:t>Про Тебе думку носить навіть душогуб поганий,</w:t>
      </w:r>
    </w:p>
    <w:p w14:paraId="76D8FF02" w14:textId="77777777" w:rsidR="0023517D" w:rsidRPr="0023517D" w:rsidRDefault="0023517D" w:rsidP="0023517D">
      <w:pPr>
        <w:tabs>
          <w:tab w:val="left" w:pos="0"/>
        </w:tabs>
        <w:ind w:firstLine="2268"/>
        <w:rPr>
          <w:rFonts w:cs="Times New Roman"/>
          <w:szCs w:val="28"/>
        </w:rPr>
      </w:pPr>
      <w:r w:rsidRPr="0023517D">
        <w:rPr>
          <w:rFonts w:cs="Times New Roman"/>
          <w:szCs w:val="28"/>
        </w:rPr>
        <w:t>Про Тебе добрий Боже, мріє кожне людське серце [1,112].</w:t>
      </w:r>
    </w:p>
    <w:p w14:paraId="7DBBDB8C" w14:textId="77777777" w:rsidR="0023517D" w:rsidRPr="0023517D" w:rsidRDefault="0023517D" w:rsidP="0023517D">
      <w:pPr>
        <w:tabs>
          <w:tab w:val="left" w:pos="0"/>
        </w:tabs>
        <w:ind w:firstLine="709"/>
        <w:rPr>
          <w:rFonts w:eastAsia="Times New Roman" w:cs="Times New Roman"/>
          <w:szCs w:val="28"/>
          <w:lang w:eastAsia="ru-RU"/>
        </w:rPr>
      </w:pPr>
      <w:r w:rsidRPr="0023517D">
        <w:rPr>
          <w:rFonts w:cs="Times New Roman"/>
          <w:szCs w:val="28"/>
        </w:rPr>
        <w:t>Поет усвідомлює, що серце людини − незвідана таємниця, цілий світ, захований від людського ока: “Знаю тепер вже, що кожного серце окремий є всесвіт” [1,77]. У цих рядках вкотре простежується співзвучність Богдана-Ігоря Антонича зі Сковородою, у розумінні якого людина − окремий “мікрокосм”. Своєрідним продовженням цих істин може слугувати поезія Василя Стуса, який також трактував серце як центр духовного життя людини: “</w:t>
      </w:r>
      <w:r w:rsidRPr="0023517D">
        <w:rPr>
          <w:rFonts w:eastAsia="Times New Roman" w:cs="Times New Roman"/>
          <w:szCs w:val="28"/>
          <w:lang w:eastAsia="ru-RU"/>
        </w:rPr>
        <w:t>А в серці, насподі, в осерді душі” [8, 183]. Прикметно, що він, як і Б.-І. Антонич (“</w:t>
      </w:r>
      <w:r w:rsidRPr="0023517D">
        <w:rPr>
          <w:rFonts w:cs="Times New Roman"/>
          <w:szCs w:val="28"/>
        </w:rPr>
        <w:t xml:space="preserve">Моя душа поплямлена життям і зла, але поглянь на серце” [1,93]), </w:t>
      </w:r>
      <w:r w:rsidRPr="0023517D">
        <w:rPr>
          <w:rFonts w:eastAsia="Times New Roman" w:cs="Times New Roman"/>
          <w:szCs w:val="28"/>
          <w:lang w:eastAsia="ru-RU"/>
        </w:rPr>
        <w:t xml:space="preserve">має </w:t>
      </w:r>
      <w:r w:rsidRPr="0023517D">
        <w:rPr>
          <w:rFonts w:cs="Times New Roman"/>
          <w:szCs w:val="28"/>
        </w:rPr>
        <w:t xml:space="preserve">глибоке розуміння специфіки душі і серця. </w:t>
      </w:r>
    </w:p>
    <w:p w14:paraId="2AE27263" w14:textId="77777777" w:rsidR="0023517D" w:rsidRPr="0023517D" w:rsidRDefault="0023517D" w:rsidP="0023517D">
      <w:pPr>
        <w:shd w:val="clear" w:color="auto" w:fill="FFFFFF"/>
        <w:tabs>
          <w:tab w:val="left" w:pos="0"/>
          <w:tab w:val="left" w:pos="4962"/>
        </w:tabs>
        <w:ind w:firstLine="709"/>
        <w:rPr>
          <w:rFonts w:cs="Times New Roman"/>
          <w:szCs w:val="28"/>
        </w:rPr>
      </w:pPr>
      <w:r w:rsidRPr="0023517D">
        <w:rPr>
          <w:rFonts w:cs="Times New Roman"/>
          <w:szCs w:val="28"/>
        </w:rPr>
        <w:t>У біблійних текстах поняття душі і серця часто взаємозамінюються</w:t>
      </w:r>
      <w:r w:rsidRPr="0023517D">
        <w:rPr>
          <w:rFonts w:cs="Times New Roman"/>
          <w:color w:val="000000"/>
          <w:szCs w:val="28"/>
        </w:rPr>
        <w:t xml:space="preserve">, однак з наведених вище рядків розуміємо, що обидва поети трактували серце як вищу субстанцію. Душа більше піддається різноманітним негативним впливам, тоді як серце − сфера божественного володіння. Стан людського серця проектується на </w:t>
      </w:r>
      <w:r w:rsidRPr="0023517D">
        <w:rPr>
          <w:rFonts w:cs="Times New Roman"/>
          <w:color w:val="000000"/>
          <w:szCs w:val="28"/>
        </w:rPr>
        <w:lastRenderedPageBreak/>
        <w:t xml:space="preserve">цілу людину, тому Б.-І. Антонич так дбає про те, щоб його серце перебувало у мирі з Богом, наслідком чого є гармонія у найширшому розумінні цього слова. </w:t>
      </w:r>
      <w:r w:rsidRPr="0023517D">
        <w:rPr>
          <w:rFonts w:cs="Times New Roman"/>
          <w:szCs w:val="28"/>
        </w:rPr>
        <w:t xml:space="preserve">У музиці поняття “гармонія” означає злагоджене звучання звуків. У поетичній творчості Б.-І. Антонича, зокрема у збірці “Велика гармонія, воно найчастіше є дотичним до символізованого образу серця. </w:t>
      </w:r>
    </w:p>
    <w:p w14:paraId="4C4B026D" w14:textId="77777777" w:rsidR="0023517D" w:rsidRPr="0023517D" w:rsidRDefault="0023517D" w:rsidP="0023517D">
      <w:pPr>
        <w:shd w:val="clear" w:color="auto" w:fill="FFFFFF"/>
        <w:tabs>
          <w:tab w:val="left" w:pos="0"/>
          <w:tab w:val="left" w:pos="4962"/>
        </w:tabs>
        <w:ind w:firstLine="709"/>
        <w:rPr>
          <w:rFonts w:cs="Times New Roman"/>
          <w:szCs w:val="28"/>
        </w:rPr>
      </w:pPr>
      <w:r w:rsidRPr="0023517D">
        <w:rPr>
          <w:rFonts w:cs="Times New Roman"/>
          <w:szCs w:val="28"/>
        </w:rPr>
        <w:t xml:space="preserve">У розумінні поета Бог є найвищою гармонією, камертоном, який налаштовує людське серце: </w:t>
      </w:r>
    </w:p>
    <w:p w14:paraId="74A8EDDB" w14:textId="77777777" w:rsidR="0023517D" w:rsidRPr="0023517D" w:rsidRDefault="0023517D" w:rsidP="0023517D">
      <w:pPr>
        <w:ind w:firstLine="2268"/>
        <w:rPr>
          <w:rFonts w:cs="Times New Roman"/>
          <w:szCs w:val="28"/>
        </w:rPr>
      </w:pPr>
      <w:r w:rsidRPr="0023517D">
        <w:rPr>
          <w:rFonts w:cs="Times New Roman"/>
          <w:szCs w:val="28"/>
        </w:rPr>
        <w:t xml:space="preserve">Він – кожній речі мелодію дає, </w:t>
      </w:r>
    </w:p>
    <w:p w14:paraId="0FB9D7BB" w14:textId="77777777" w:rsidR="0023517D" w:rsidRPr="0023517D" w:rsidRDefault="0023517D" w:rsidP="0023517D">
      <w:pPr>
        <w:ind w:firstLine="2268"/>
        <w:rPr>
          <w:rFonts w:cs="Times New Roman"/>
          <w:szCs w:val="28"/>
        </w:rPr>
      </w:pPr>
      <w:r w:rsidRPr="0023517D">
        <w:rPr>
          <w:rFonts w:cs="Times New Roman"/>
          <w:szCs w:val="28"/>
        </w:rPr>
        <w:t xml:space="preserve">Він – гармонія, Він – акорд музичний, </w:t>
      </w:r>
    </w:p>
    <w:p w14:paraId="6795ED6F" w14:textId="77777777" w:rsidR="0023517D" w:rsidRPr="0023517D" w:rsidRDefault="0023517D" w:rsidP="0023517D">
      <w:pPr>
        <w:ind w:firstLine="2268"/>
        <w:rPr>
          <w:rFonts w:cs="Times New Roman"/>
          <w:szCs w:val="28"/>
        </w:rPr>
      </w:pPr>
      <w:r w:rsidRPr="0023517D">
        <w:rPr>
          <w:rFonts w:cs="Times New Roman"/>
          <w:szCs w:val="28"/>
        </w:rPr>
        <w:t xml:space="preserve">Він – камертон, що строїть серце твоє, </w:t>
      </w:r>
    </w:p>
    <w:p w14:paraId="7DC2A69E" w14:textId="77777777" w:rsidR="0023517D" w:rsidRPr="0023517D" w:rsidRDefault="0023517D" w:rsidP="0023517D">
      <w:pPr>
        <w:ind w:firstLine="2268"/>
        <w:rPr>
          <w:rFonts w:cs="Times New Roman"/>
          <w:szCs w:val="28"/>
        </w:rPr>
      </w:pPr>
      <w:r w:rsidRPr="0023517D">
        <w:rPr>
          <w:rFonts w:cs="Times New Roman"/>
          <w:szCs w:val="28"/>
        </w:rPr>
        <w:t>Він – Звук Доконаний, Величний [1,93].</w:t>
      </w:r>
    </w:p>
    <w:p w14:paraId="2F7EFFCC" w14:textId="77777777" w:rsidR="0023517D" w:rsidRPr="0023517D" w:rsidRDefault="0023517D" w:rsidP="0023517D">
      <w:pPr>
        <w:tabs>
          <w:tab w:val="left" w:pos="0"/>
        </w:tabs>
        <w:ind w:firstLine="709"/>
        <w:rPr>
          <w:rFonts w:eastAsia="Times New Roman" w:cs="Times New Roman"/>
          <w:szCs w:val="28"/>
          <w:lang w:eastAsia="ru-RU"/>
        </w:rPr>
      </w:pPr>
      <w:r w:rsidRPr="0023517D">
        <w:rPr>
          <w:rFonts w:cs="Times New Roman"/>
          <w:szCs w:val="28"/>
        </w:rPr>
        <w:t>У цитованій вище поезії автор наголошує на необхідності глибокого особистого зв’язку людини із Богом і залежності від Нього, адже у духовному вимірі серце не може існувати само собою, воно мусить бути закорінене у своєму Творці. Це переконання Василь Стус висловлює у рядках: “</w:t>
      </w:r>
      <w:r w:rsidRPr="0023517D">
        <w:rPr>
          <w:rFonts w:eastAsia="Times New Roman" w:cs="Times New Roman"/>
          <w:szCs w:val="28"/>
          <w:lang w:eastAsia="ru-RU"/>
        </w:rPr>
        <w:t>О Боже, тиші дай! О Боже, тиші!” [9,144]. Образ тиші тут має те саме наповнення, що “веселіє серця”, “щастя” у Григорія Сковороди або “гармонія” у Богдана-Ігоря Антонича. Василь Стус ділиться з читачем глибоким особистим досвідом, як досягти стану блаженства:</w:t>
      </w:r>
    </w:p>
    <w:p w14:paraId="36280D73" w14:textId="77777777" w:rsidR="0023517D" w:rsidRPr="0023517D" w:rsidRDefault="0023517D" w:rsidP="0023517D">
      <w:pPr>
        <w:shd w:val="clear" w:color="auto" w:fill="FFFFFF"/>
        <w:ind w:firstLine="2268"/>
        <w:jc w:val="left"/>
        <w:rPr>
          <w:rFonts w:eastAsia="Times New Roman" w:cs="Times New Roman"/>
          <w:szCs w:val="28"/>
          <w:lang w:eastAsia="ru-RU"/>
        </w:rPr>
      </w:pPr>
      <w:r w:rsidRPr="0023517D">
        <w:rPr>
          <w:rFonts w:eastAsia="Times New Roman" w:cs="Times New Roman"/>
          <w:szCs w:val="28"/>
          <w:lang w:eastAsia="ru-RU"/>
        </w:rPr>
        <w:t>Стань. І молися, попустивши очі,</w:t>
      </w:r>
    </w:p>
    <w:p w14:paraId="3998D489" w14:textId="77777777" w:rsidR="0023517D" w:rsidRPr="0023517D" w:rsidRDefault="0023517D" w:rsidP="0023517D">
      <w:pPr>
        <w:shd w:val="clear" w:color="auto" w:fill="FFFFFF"/>
        <w:ind w:firstLine="2268"/>
        <w:jc w:val="left"/>
        <w:rPr>
          <w:rFonts w:cs="Times New Roman"/>
          <w:szCs w:val="28"/>
        </w:rPr>
      </w:pPr>
      <w:r w:rsidRPr="0023517D">
        <w:rPr>
          <w:rFonts w:eastAsia="Times New Roman" w:cs="Times New Roman"/>
          <w:szCs w:val="28"/>
          <w:lang w:eastAsia="ru-RU"/>
        </w:rPr>
        <w:t>допоки не відчуєш благодать [8,151].</w:t>
      </w:r>
    </w:p>
    <w:p w14:paraId="371E6ADB" w14:textId="77777777" w:rsidR="0023517D" w:rsidRPr="0023517D" w:rsidRDefault="0023517D" w:rsidP="0023517D">
      <w:pPr>
        <w:shd w:val="clear" w:color="auto" w:fill="FFFFFF"/>
        <w:ind w:firstLine="709"/>
        <w:rPr>
          <w:rFonts w:eastAsia="Times New Roman" w:cs="Times New Roman"/>
          <w:szCs w:val="28"/>
          <w:lang w:eastAsia="ru-RU"/>
        </w:rPr>
      </w:pPr>
      <w:r w:rsidRPr="0023517D">
        <w:rPr>
          <w:rFonts w:eastAsia="Times New Roman" w:cs="Times New Roman"/>
          <w:szCs w:val="28"/>
          <w:lang w:eastAsia="ru-RU"/>
        </w:rPr>
        <w:t>Звичайно, страждання, які випали на долю Василя Стуса, позначилися на конотаціях образу серця у його поетичному вжитку: “(...) у серці пітьма, бо виє зав’югою грім-Колима” [8,184], “Не утекти з полону, бо оборала серце, облягла рілля жорстока” [8,190]. І таких прикладів можна навести чимало.</w:t>
      </w:r>
    </w:p>
    <w:p w14:paraId="24F61A4B" w14:textId="77777777" w:rsidR="0023517D" w:rsidRPr="0023517D" w:rsidRDefault="0023517D" w:rsidP="0023517D">
      <w:pPr>
        <w:shd w:val="clear" w:color="auto" w:fill="FFFFFF"/>
        <w:ind w:firstLine="709"/>
        <w:rPr>
          <w:rFonts w:eastAsia="Times New Roman" w:cs="Times New Roman"/>
          <w:szCs w:val="28"/>
          <w:lang w:eastAsia="ru-RU"/>
        </w:rPr>
      </w:pPr>
      <w:r w:rsidRPr="0023517D">
        <w:rPr>
          <w:rFonts w:eastAsia="Times New Roman" w:cs="Times New Roman"/>
          <w:szCs w:val="28"/>
          <w:lang w:eastAsia="ru-RU"/>
        </w:rPr>
        <w:t xml:space="preserve">Ще одна тема, яка дозволяє прокласти місток між творчістю Б.-І. Антонича і В. Стуса, − це тема смерті. Прикметно, що обидва поети заздалегідь передбачали свій кінець земного існування. </w:t>
      </w:r>
    </w:p>
    <w:p w14:paraId="105B74B5" w14:textId="77777777" w:rsidR="0023517D" w:rsidRPr="0023517D" w:rsidRDefault="0023517D" w:rsidP="0023517D">
      <w:pPr>
        <w:ind w:firstLine="709"/>
        <w:rPr>
          <w:rFonts w:cs="Times New Roman"/>
          <w:szCs w:val="28"/>
        </w:rPr>
      </w:pPr>
      <w:r w:rsidRPr="0023517D">
        <w:rPr>
          <w:rFonts w:cs="Times New Roman"/>
          <w:szCs w:val="28"/>
        </w:rPr>
        <w:t xml:space="preserve">Антоничеві танатологічні візії не несуть якоїсь просторово-часової конкретики, однак ліричний герой постійно перебуває під впливом смертоносних снів, асоціацій, роздумів. </w:t>
      </w:r>
    </w:p>
    <w:p w14:paraId="1F9905D8" w14:textId="77777777" w:rsidR="0023517D" w:rsidRPr="0023517D" w:rsidRDefault="0023517D" w:rsidP="0023517D">
      <w:pPr>
        <w:shd w:val="clear" w:color="auto" w:fill="FFFFFF"/>
        <w:autoSpaceDE w:val="0"/>
        <w:autoSpaceDN w:val="0"/>
        <w:adjustRightInd w:val="0"/>
        <w:ind w:firstLine="2268"/>
        <w:rPr>
          <w:rFonts w:cs="Times New Roman"/>
          <w:color w:val="000000"/>
          <w:szCs w:val="28"/>
        </w:rPr>
      </w:pPr>
      <w:r w:rsidRPr="0023517D">
        <w:rPr>
          <w:rFonts w:cs="Times New Roman"/>
          <w:color w:val="000000"/>
          <w:szCs w:val="28"/>
        </w:rPr>
        <w:t xml:space="preserve">Не вмію сказати нікому, </w:t>
      </w:r>
    </w:p>
    <w:p w14:paraId="4C81EAE3" w14:textId="77777777" w:rsidR="0023517D" w:rsidRPr="0023517D" w:rsidRDefault="0023517D" w:rsidP="0023517D">
      <w:pPr>
        <w:shd w:val="clear" w:color="auto" w:fill="FFFFFF"/>
        <w:autoSpaceDE w:val="0"/>
        <w:autoSpaceDN w:val="0"/>
        <w:adjustRightInd w:val="0"/>
        <w:ind w:firstLine="2268"/>
        <w:rPr>
          <w:rFonts w:cs="Times New Roman"/>
          <w:color w:val="000000"/>
          <w:szCs w:val="28"/>
        </w:rPr>
      </w:pPr>
      <w:r w:rsidRPr="0023517D">
        <w:rPr>
          <w:rFonts w:cs="Times New Roman"/>
          <w:color w:val="000000"/>
          <w:szCs w:val="28"/>
        </w:rPr>
        <w:t xml:space="preserve">де вона, де вона, де? </w:t>
      </w:r>
    </w:p>
    <w:p w14:paraId="2F1CE1E1" w14:textId="77777777" w:rsidR="0023517D" w:rsidRPr="0023517D" w:rsidRDefault="0023517D" w:rsidP="0023517D">
      <w:pPr>
        <w:shd w:val="clear" w:color="auto" w:fill="FFFFFF"/>
        <w:autoSpaceDE w:val="0"/>
        <w:autoSpaceDN w:val="0"/>
        <w:adjustRightInd w:val="0"/>
        <w:ind w:firstLine="2268"/>
        <w:rPr>
          <w:rFonts w:cs="Times New Roman"/>
          <w:color w:val="000000"/>
          <w:szCs w:val="28"/>
        </w:rPr>
      </w:pPr>
      <w:r w:rsidRPr="0023517D">
        <w:rPr>
          <w:rFonts w:cs="Times New Roman"/>
          <w:color w:val="000000"/>
          <w:szCs w:val="28"/>
        </w:rPr>
        <w:t xml:space="preserve">Може, за кожним рогом дому </w:t>
      </w:r>
    </w:p>
    <w:p w14:paraId="02123F4C" w14:textId="77777777" w:rsidR="0023517D" w:rsidRPr="0023517D" w:rsidRDefault="0023517D" w:rsidP="0023517D">
      <w:pPr>
        <w:shd w:val="clear" w:color="auto" w:fill="FFFFFF"/>
        <w:autoSpaceDE w:val="0"/>
        <w:autoSpaceDN w:val="0"/>
        <w:adjustRightInd w:val="0"/>
        <w:ind w:firstLine="2268"/>
        <w:rPr>
          <w:rFonts w:cs="Times New Roman"/>
          <w:color w:val="000000"/>
          <w:szCs w:val="28"/>
        </w:rPr>
      </w:pPr>
      <w:r w:rsidRPr="0023517D">
        <w:rPr>
          <w:rFonts w:cs="Times New Roman"/>
          <w:color w:val="000000"/>
          <w:szCs w:val="28"/>
        </w:rPr>
        <w:t xml:space="preserve">на мене </w:t>
      </w:r>
      <w:r w:rsidRPr="0023517D">
        <w:rPr>
          <w:rFonts w:cs="Times New Roman"/>
          <w:szCs w:val="28"/>
        </w:rPr>
        <w:t>жде [</w:t>
      </w:r>
      <w:r w:rsidRPr="0023517D">
        <w:rPr>
          <w:rFonts w:cs="Times New Roman"/>
          <w:bCs/>
          <w:szCs w:val="28"/>
        </w:rPr>
        <w:t>1,90</w:t>
      </w:r>
      <w:r w:rsidRPr="0023517D">
        <w:rPr>
          <w:rFonts w:cs="Times New Roman"/>
          <w:color w:val="000000"/>
          <w:szCs w:val="28"/>
        </w:rPr>
        <w:t>].</w:t>
      </w:r>
    </w:p>
    <w:p w14:paraId="1112EFD3" w14:textId="77777777" w:rsidR="0023517D" w:rsidRPr="0023517D" w:rsidRDefault="0023517D" w:rsidP="0023517D">
      <w:pPr>
        <w:shd w:val="clear" w:color="auto" w:fill="FFFFFF"/>
        <w:ind w:firstLine="709"/>
        <w:rPr>
          <w:rFonts w:eastAsia="Times New Roman" w:cs="Times New Roman"/>
          <w:szCs w:val="28"/>
          <w:lang w:eastAsia="ru-RU"/>
        </w:rPr>
      </w:pPr>
      <w:r w:rsidRPr="0023517D">
        <w:rPr>
          <w:rFonts w:eastAsia="Times New Roman" w:cs="Times New Roman"/>
          <w:szCs w:val="28"/>
          <w:lang w:eastAsia="ru-RU"/>
        </w:rPr>
        <w:t>У Василя Стуса, попри певне аморфне відчуття смерті (“Хтось чорний-чорний бродить довкруги − із ніг до голови мене обзирить” [8,174]), віднаходимо конкретні просторово-часові передбачення: “Усім нам смерть судилася зарання” [8,78], «Чи ти, чи ні, а помремо на чужині, шукавши отчого порогу» [8,119], “(...) а смерть свої лаштує мари. О доле-доленько моя!” [8,157], “(...) це все − прощання понадмірне − з Вітчизною, зі світом, із життям” [8,195].</w:t>
      </w:r>
    </w:p>
    <w:p w14:paraId="1E872163" w14:textId="77777777" w:rsidR="0023517D" w:rsidRPr="0023517D" w:rsidRDefault="0023517D" w:rsidP="0023517D">
      <w:pPr>
        <w:shd w:val="clear" w:color="auto" w:fill="FFFFFF"/>
        <w:ind w:firstLine="709"/>
        <w:rPr>
          <w:rFonts w:cs="Times New Roman"/>
          <w:szCs w:val="28"/>
          <w:lang w:eastAsia="ru-RU"/>
        </w:rPr>
      </w:pPr>
      <w:r w:rsidRPr="0023517D">
        <w:rPr>
          <w:rFonts w:cs="Times New Roman"/>
          <w:color w:val="000000"/>
          <w:spacing w:val="-3"/>
          <w:szCs w:val="28"/>
        </w:rPr>
        <w:t>Отже, у</w:t>
      </w:r>
      <w:r w:rsidRPr="0023517D">
        <w:rPr>
          <w:rFonts w:cs="Times New Roman"/>
          <w:szCs w:val="28"/>
        </w:rPr>
        <w:t xml:space="preserve"> християнському розумінні смерть – велика тайна, не кінець, а початок повного життя у Бозі, це вхід до раю, двері до якого відчинив Христос своєю смертю і воскресінням. Однак необхідною умовою радісного (або хоча б смиренного) прийняття смерті є чисте серце. На цьому неодноразово наголошували як християнські подвижники, так і поети. </w:t>
      </w:r>
    </w:p>
    <w:p w14:paraId="41189221" w14:textId="77777777" w:rsidR="0023517D" w:rsidRPr="0023517D" w:rsidRDefault="0023517D" w:rsidP="0023517D">
      <w:pPr>
        <w:ind w:firstLine="709"/>
        <w:rPr>
          <w:rFonts w:cs="Times New Roman"/>
          <w:szCs w:val="28"/>
        </w:rPr>
      </w:pPr>
      <w:r w:rsidRPr="0023517D">
        <w:rPr>
          <w:rFonts w:cs="Times New Roman"/>
          <w:szCs w:val="28"/>
        </w:rPr>
        <w:lastRenderedPageBreak/>
        <w:t xml:space="preserve">Смерть як гармонійне завершення земного життя − основа світогляду Б.-І. Антонича. У творчості митця спостерігається така закономірність: чим більшою є віра у Бога, тим менше огортає душу ліричного героя смертельний жах. </w:t>
      </w:r>
    </w:p>
    <w:p w14:paraId="66AADA8C" w14:textId="77777777" w:rsidR="0023517D" w:rsidRPr="0023517D" w:rsidRDefault="0023517D" w:rsidP="0023517D">
      <w:pPr>
        <w:pStyle w:val="a3"/>
        <w:shd w:val="clear" w:color="auto" w:fill="FFFFFF"/>
        <w:spacing w:before="0" w:beforeAutospacing="0" w:after="0" w:afterAutospacing="0"/>
        <w:ind w:right="23" w:firstLine="2268"/>
        <w:rPr>
          <w:sz w:val="28"/>
          <w:szCs w:val="28"/>
          <w:lang w:val="uk-UA"/>
        </w:rPr>
      </w:pPr>
      <w:r w:rsidRPr="0023517D">
        <w:rPr>
          <w:sz w:val="28"/>
          <w:szCs w:val="28"/>
        </w:rPr>
        <w:t xml:space="preserve">Я є спокійний, наче тиша на воді, </w:t>
      </w:r>
    </w:p>
    <w:p w14:paraId="438F0F8A" w14:textId="77777777" w:rsidR="0023517D" w:rsidRPr="0023517D" w:rsidRDefault="0023517D" w:rsidP="0023517D">
      <w:pPr>
        <w:pStyle w:val="a3"/>
        <w:shd w:val="clear" w:color="auto" w:fill="FFFFFF"/>
        <w:spacing w:before="0" w:beforeAutospacing="0" w:after="0" w:afterAutospacing="0"/>
        <w:ind w:right="23" w:firstLine="2268"/>
        <w:rPr>
          <w:sz w:val="28"/>
          <w:szCs w:val="28"/>
          <w:lang w:val="uk-UA"/>
        </w:rPr>
      </w:pPr>
      <w:r w:rsidRPr="0023517D">
        <w:rPr>
          <w:sz w:val="28"/>
          <w:szCs w:val="28"/>
        </w:rPr>
        <w:t xml:space="preserve">я маю досить, досить сили, </w:t>
      </w:r>
    </w:p>
    <w:p w14:paraId="62540370" w14:textId="77777777" w:rsidR="0023517D" w:rsidRPr="0023517D" w:rsidRDefault="0023517D" w:rsidP="0023517D">
      <w:pPr>
        <w:pStyle w:val="a3"/>
        <w:shd w:val="clear" w:color="auto" w:fill="FFFFFF"/>
        <w:spacing w:before="0" w:beforeAutospacing="0" w:after="0" w:afterAutospacing="0"/>
        <w:ind w:right="23" w:firstLine="2268"/>
        <w:rPr>
          <w:sz w:val="28"/>
          <w:szCs w:val="28"/>
          <w:lang w:val="uk-UA"/>
        </w:rPr>
      </w:pPr>
      <w:r w:rsidRPr="0023517D">
        <w:rPr>
          <w:sz w:val="28"/>
          <w:szCs w:val="28"/>
        </w:rPr>
        <w:t xml:space="preserve">щоб не боятись навіть і тоді, </w:t>
      </w:r>
    </w:p>
    <w:p w14:paraId="4C14C584" w14:textId="77777777" w:rsidR="0023517D" w:rsidRPr="0023517D" w:rsidRDefault="0023517D" w:rsidP="0023517D">
      <w:pPr>
        <w:pStyle w:val="a3"/>
        <w:shd w:val="clear" w:color="auto" w:fill="FFFFFF"/>
        <w:spacing w:before="0" w:beforeAutospacing="0" w:after="0" w:afterAutospacing="0"/>
        <w:ind w:right="23" w:firstLine="2268"/>
        <w:rPr>
          <w:sz w:val="28"/>
          <w:szCs w:val="28"/>
          <w:lang w:val="uk-UA"/>
        </w:rPr>
      </w:pPr>
      <w:r w:rsidRPr="0023517D">
        <w:rPr>
          <w:sz w:val="28"/>
          <w:szCs w:val="28"/>
        </w:rPr>
        <w:t>коли загляне в очі лилик</w:t>
      </w:r>
      <w:r w:rsidRPr="0023517D">
        <w:rPr>
          <w:sz w:val="28"/>
          <w:szCs w:val="28"/>
          <w:lang w:val="uk-UA"/>
        </w:rPr>
        <w:t xml:space="preserve"> [1,89].</w:t>
      </w:r>
    </w:p>
    <w:p w14:paraId="53EA2D06" w14:textId="77777777" w:rsidR="0023517D" w:rsidRPr="0023517D" w:rsidRDefault="0023517D" w:rsidP="0023517D">
      <w:pPr>
        <w:shd w:val="clear" w:color="auto" w:fill="FFFFFF"/>
        <w:ind w:firstLine="709"/>
        <w:rPr>
          <w:rFonts w:cs="Times New Roman"/>
          <w:szCs w:val="28"/>
        </w:rPr>
      </w:pPr>
      <w:r w:rsidRPr="0023517D">
        <w:rPr>
          <w:rFonts w:cs="Times New Roman"/>
          <w:szCs w:val="28"/>
        </w:rPr>
        <w:t>Подібне спостерігаємо і у Стуса:</w:t>
      </w:r>
      <w:r w:rsidRPr="0023517D">
        <w:rPr>
          <w:rFonts w:eastAsia="Times New Roman" w:cs="Times New Roman"/>
          <w:szCs w:val="28"/>
          <w:lang w:eastAsia="ru-RU"/>
        </w:rPr>
        <w:t xml:space="preserve"> “Як добре те, що смерті не боюсь я” [8,149]. Отже, д</w:t>
      </w:r>
      <w:r w:rsidRPr="0023517D">
        <w:rPr>
          <w:rFonts w:cs="Times New Roman"/>
          <w:szCs w:val="28"/>
        </w:rPr>
        <w:t>ля християн смерть − не трагедія і не фатум, адже з</w:t>
      </w:r>
      <w:r w:rsidRPr="0023517D">
        <w:rPr>
          <w:rFonts w:cs="Times New Roman"/>
          <w:color w:val="000000"/>
          <w:spacing w:val="-3"/>
          <w:szCs w:val="28"/>
        </w:rPr>
        <w:t xml:space="preserve"> воскресінням Христа вона втратила присмак гіркоти, і навіть більше, адже апостол Павло висловлювався про смерть як про велике блаженство: </w:t>
      </w:r>
      <w:r w:rsidRPr="0023517D">
        <w:rPr>
          <w:rFonts w:cs="Times New Roman"/>
          <w:szCs w:val="28"/>
        </w:rPr>
        <w:t xml:space="preserve">“Для мене бо життя – Христос, а смерть – це надбання” (Флп.1,21), “хотілося б мені померти, щоб із Христом бути, бо так багато краще” (Флп.1,23). </w:t>
      </w:r>
      <w:r w:rsidRPr="0023517D">
        <w:rPr>
          <w:rFonts w:cs="Times New Roman"/>
          <w:color w:val="000000"/>
          <w:spacing w:val="-3"/>
          <w:szCs w:val="28"/>
        </w:rPr>
        <w:t xml:space="preserve">Тому християнські мученики, аскети, містики прагнули смерті, але не з метою звільнитися від тіла, яке ув’язнює дух, але щоби без перешкод споглядати Бога. Як Богдан-Ігор Антонич, так і Василь Стус у своїх творах виявили високу християнську свідомість і переконання в тому, що після смерті не впадуть у невідомість, а осягнуть злиття з Богом: </w:t>
      </w:r>
    </w:p>
    <w:p w14:paraId="59CE1160" w14:textId="77777777" w:rsidR="0023517D" w:rsidRPr="0023517D" w:rsidRDefault="0023517D" w:rsidP="0023517D">
      <w:pPr>
        <w:shd w:val="clear" w:color="auto" w:fill="FFFFFF"/>
        <w:ind w:firstLine="709"/>
        <w:jc w:val="left"/>
        <w:rPr>
          <w:rFonts w:eastAsia="Times New Roman" w:cs="Times New Roman"/>
          <w:szCs w:val="28"/>
          <w:lang w:eastAsia="ru-RU"/>
        </w:rPr>
      </w:pPr>
      <w:r w:rsidRPr="0023517D">
        <w:rPr>
          <w:rFonts w:eastAsia="Times New Roman" w:cs="Times New Roman"/>
          <w:szCs w:val="28"/>
          <w:lang w:eastAsia="ru-RU"/>
        </w:rPr>
        <w:t xml:space="preserve">Василь Стус: </w:t>
      </w:r>
    </w:p>
    <w:p w14:paraId="517D73AE" w14:textId="77777777" w:rsidR="0023517D" w:rsidRPr="0023517D" w:rsidRDefault="0023517D" w:rsidP="0023517D">
      <w:pPr>
        <w:shd w:val="clear" w:color="auto" w:fill="FFFFFF"/>
        <w:ind w:firstLine="2268"/>
        <w:jc w:val="left"/>
        <w:rPr>
          <w:rFonts w:eastAsia="Times New Roman" w:cs="Times New Roman"/>
          <w:szCs w:val="28"/>
          <w:lang w:eastAsia="ru-RU"/>
        </w:rPr>
      </w:pPr>
      <w:r w:rsidRPr="0023517D">
        <w:rPr>
          <w:rFonts w:eastAsia="Times New Roman" w:cs="Times New Roman"/>
          <w:szCs w:val="28"/>
          <w:lang w:eastAsia="ru-RU"/>
        </w:rPr>
        <w:t>Наблизь мене, Боже, і в смерть угорни,</w:t>
      </w:r>
    </w:p>
    <w:p w14:paraId="54CBB1F3" w14:textId="77777777" w:rsidR="0023517D" w:rsidRPr="0023517D" w:rsidRDefault="0023517D" w:rsidP="0023517D">
      <w:pPr>
        <w:shd w:val="clear" w:color="auto" w:fill="FFFFFF"/>
        <w:ind w:firstLine="2268"/>
        <w:jc w:val="left"/>
        <w:rPr>
          <w:rFonts w:eastAsia="Times New Roman" w:cs="Times New Roman"/>
          <w:szCs w:val="28"/>
          <w:lang w:eastAsia="ru-RU"/>
        </w:rPr>
      </w:pPr>
      <w:r w:rsidRPr="0023517D">
        <w:rPr>
          <w:rFonts w:eastAsia="Times New Roman" w:cs="Times New Roman"/>
          <w:szCs w:val="28"/>
          <w:lang w:eastAsia="ru-RU"/>
        </w:rPr>
        <w:t>пірну я у тебе, ти − в мене пірни [8,154];</w:t>
      </w:r>
    </w:p>
    <w:p w14:paraId="2576AC04" w14:textId="77777777" w:rsidR="0023517D" w:rsidRPr="0023517D" w:rsidRDefault="0023517D" w:rsidP="0023517D">
      <w:pPr>
        <w:ind w:firstLine="709"/>
        <w:rPr>
          <w:rFonts w:cs="Times New Roman"/>
          <w:szCs w:val="28"/>
        </w:rPr>
      </w:pPr>
      <w:r w:rsidRPr="0023517D">
        <w:rPr>
          <w:rFonts w:cs="Times New Roman"/>
          <w:szCs w:val="28"/>
        </w:rPr>
        <w:t>Богдан-Ігор Антонич:</w:t>
      </w:r>
    </w:p>
    <w:p w14:paraId="54B1EF24" w14:textId="77777777" w:rsidR="0023517D" w:rsidRPr="0023517D" w:rsidRDefault="0023517D" w:rsidP="0023517D">
      <w:pPr>
        <w:ind w:firstLine="2268"/>
        <w:rPr>
          <w:rFonts w:cs="Times New Roman"/>
          <w:szCs w:val="28"/>
        </w:rPr>
      </w:pPr>
      <w:r w:rsidRPr="0023517D">
        <w:rPr>
          <w:rFonts w:cs="Times New Roman"/>
          <w:szCs w:val="28"/>
        </w:rPr>
        <w:t xml:space="preserve">Час задзвенить у труну, </w:t>
      </w:r>
    </w:p>
    <w:p w14:paraId="4930222D" w14:textId="77777777" w:rsidR="0023517D" w:rsidRPr="0023517D" w:rsidRDefault="0023517D" w:rsidP="0023517D">
      <w:pPr>
        <w:ind w:firstLine="2268"/>
        <w:rPr>
          <w:rFonts w:cs="Times New Roman"/>
          <w:szCs w:val="28"/>
        </w:rPr>
      </w:pPr>
      <w:r w:rsidRPr="0023517D">
        <w:rPr>
          <w:rFonts w:cs="Times New Roman"/>
          <w:szCs w:val="28"/>
        </w:rPr>
        <w:t xml:space="preserve">пригорне Бог мене </w:t>
      </w:r>
    </w:p>
    <w:p w14:paraId="569BF9FA" w14:textId="77777777" w:rsidR="0023517D" w:rsidRPr="0023517D" w:rsidRDefault="0023517D" w:rsidP="0023517D">
      <w:pPr>
        <w:ind w:firstLine="2268"/>
        <w:rPr>
          <w:rFonts w:cs="Times New Roman"/>
          <w:szCs w:val="28"/>
        </w:rPr>
      </w:pPr>
      <w:r w:rsidRPr="0023517D">
        <w:rPr>
          <w:rFonts w:cs="Times New Roman"/>
          <w:szCs w:val="28"/>
        </w:rPr>
        <w:t xml:space="preserve">і вислужену струну </w:t>
      </w:r>
    </w:p>
    <w:p w14:paraId="38D1DFA9" w14:textId="77777777" w:rsidR="0023517D" w:rsidRPr="0023517D" w:rsidRDefault="0023517D" w:rsidP="0023517D">
      <w:pPr>
        <w:ind w:firstLine="2268"/>
        <w:rPr>
          <w:rFonts w:cs="Times New Roman"/>
          <w:szCs w:val="28"/>
        </w:rPr>
      </w:pPr>
      <w:r w:rsidRPr="0023517D">
        <w:rPr>
          <w:rFonts w:cs="Times New Roman"/>
          <w:szCs w:val="28"/>
        </w:rPr>
        <w:t>косою перетне [1,97].</w:t>
      </w:r>
    </w:p>
    <w:p w14:paraId="667E2930" w14:textId="77777777" w:rsidR="0023517D" w:rsidRPr="0023517D" w:rsidRDefault="0023517D" w:rsidP="0023517D">
      <w:pPr>
        <w:ind w:firstLine="709"/>
        <w:rPr>
          <w:rFonts w:cs="Times New Roman"/>
          <w:szCs w:val="28"/>
        </w:rPr>
      </w:pPr>
      <w:r w:rsidRPr="0023517D">
        <w:rPr>
          <w:rFonts w:cs="Times New Roman"/>
          <w:szCs w:val="28"/>
        </w:rPr>
        <w:t>Прикметно, що Б.-І. Антонич для означення взаємин з Богом обирає слово “пригорне”, що засвідчує ніжність батьківсько-синівських відносин.</w:t>
      </w:r>
    </w:p>
    <w:p w14:paraId="10FF0BA1" w14:textId="77777777" w:rsidR="0023517D" w:rsidRPr="0023517D" w:rsidRDefault="0023517D" w:rsidP="0023517D">
      <w:pPr>
        <w:shd w:val="clear" w:color="auto" w:fill="FFFFFF"/>
        <w:ind w:firstLine="709"/>
        <w:rPr>
          <w:rFonts w:cs="Times New Roman"/>
          <w:color w:val="000000"/>
          <w:szCs w:val="28"/>
        </w:rPr>
      </w:pPr>
      <w:r w:rsidRPr="0023517D">
        <w:rPr>
          <w:rFonts w:cs="Times New Roman"/>
          <w:szCs w:val="28"/>
        </w:rPr>
        <w:t>Для християнської традиції властиво зображати життєвий шлях людини за допомогою образу дороги, як-от у Стуса: “</w:t>
      </w:r>
      <w:r w:rsidRPr="0023517D">
        <w:rPr>
          <w:rFonts w:eastAsia="Times New Roman" w:cs="Times New Roman"/>
          <w:szCs w:val="28"/>
          <w:lang w:eastAsia="ru-RU"/>
        </w:rPr>
        <w:t xml:space="preserve">Моя дорога догоряє, спрагою жалобиться душа” [8,63]. </w:t>
      </w:r>
      <w:r w:rsidRPr="0023517D">
        <w:rPr>
          <w:rFonts w:cs="Times New Roman"/>
          <w:szCs w:val="28"/>
        </w:rPr>
        <w:t>Завершення шляху прочанина, досягнення кінцевої мети − це алегорично-символічний образ входження у новий, не знаний досі вимір буття. Подібні мотиви відчитуємо у творі Б.-І. Антонича “</w:t>
      </w:r>
      <w:r w:rsidRPr="0023517D">
        <w:rPr>
          <w:rFonts w:cs="Times New Roman"/>
          <w:bCs/>
          <w:szCs w:val="28"/>
          <w:lang w:val="en-US"/>
        </w:rPr>
        <w:t>De</w:t>
      </w:r>
      <w:r w:rsidRPr="0023517D">
        <w:rPr>
          <w:rFonts w:cs="Times New Roman"/>
          <w:bCs/>
          <w:szCs w:val="28"/>
        </w:rPr>
        <w:t xml:space="preserve"> </w:t>
      </w:r>
      <w:r w:rsidRPr="0023517D">
        <w:rPr>
          <w:rFonts w:cs="Times New Roman"/>
          <w:bCs/>
          <w:szCs w:val="28"/>
          <w:lang w:val="en-US"/>
        </w:rPr>
        <w:t>morte</w:t>
      </w:r>
      <w:r w:rsidRPr="0023517D">
        <w:rPr>
          <w:rFonts w:cs="Times New Roman"/>
          <w:bCs/>
          <w:szCs w:val="28"/>
        </w:rPr>
        <w:t>, ч. 1</w:t>
      </w:r>
      <w:r w:rsidRPr="0023517D">
        <w:rPr>
          <w:rFonts w:cs="Times New Roman"/>
          <w:bCs/>
          <w:color w:val="000000"/>
          <w:szCs w:val="28"/>
        </w:rPr>
        <w:t>”, де смерть “сріблястим ключем” відчиняє перед втомленим паломником двері вічності</w:t>
      </w:r>
      <w:r w:rsidRPr="0023517D">
        <w:rPr>
          <w:rFonts w:cs="Times New Roman"/>
          <w:color w:val="000000"/>
          <w:szCs w:val="28"/>
        </w:rPr>
        <w:t xml:space="preserve"> [</w:t>
      </w:r>
      <w:r w:rsidRPr="0023517D">
        <w:rPr>
          <w:rFonts w:cs="Times New Roman"/>
          <w:bCs/>
          <w:szCs w:val="28"/>
        </w:rPr>
        <w:t>1,</w:t>
      </w:r>
      <w:r w:rsidRPr="0023517D">
        <w:rPr>
          <w:rFonts w:cs="Times New Roman"/>
          <w:bCs/>
          <w:color w:val="000000"/>
          <w:szCs w:val="28"/>
        </w:rPr>
        <w:t>87</w:t>
      </w:r>
      <w:r w:rsidRPr="0023517D">
        <w:rPr>
          <w:rFonts w:cs="Times New Roman"/>
          <w:color w:val="000000"/>
          <w:szCs w:val="28"/>
        </w:rPr>
        <w:t>]. Для В. Стуса смерть − це звільнення від жахіть радянської системи:</w:t>
      </w:r>
    </w:p>
    <w:p w14:paraId="236DD643" w14:textId="77777777" w:rsidR="0023517D" w:rsidRPr="0023517D" w:rsidRDefault="0023517D" w:rsidP="0023517D">
      <w:pPr>
        <w:shd w:val="clear" w:color="auto" w:fill="FFFFFF"/>
        <w:ind w:firstLine="2268"/>
        <w:jc w:val="left"/>
        <w:rPr>
          <w:rFonts w:eastAsia="Times New Roman" w:cs="Times New Roman"/>
          <w:szCs w:val="28"/>
          <w:lang w:eastAsia="ru-RU"/>
        </w:rPr>
      </w:pPr>
      <w:r w:rsidRPr="0023517D">
        <w:rPr>
          <w:rFonts w:eastAsia="Times New Roman" w:cs="Times New Roman"/>
          <w:szCs w:val="28"/>
          <w:lang w:eastAsia="ru-RU"/>
        </w:rPr>
        <w:t>Як хочеться вмерти!</w:t>
      </w:r>
    </w:p>
    <w:p w14:paraId="47C199B6" w14:textId="77777777" w:rsidR="0023517D" w:rsidRPr="0023517D" w:rsidRDefault="0023517D" w:rsidP="0023517D">
      <w:pPr>
        <w:shd w:val="clear" w:color="auto" w:fill="FFFFFF"/>
        <w:ind w:firstLine="2268"/>
        <w:jc w:val="left"/>
        <w:rPr>
          <w:rFonts w:eastAsia="Times New Roman" w:cs="Times New Roman"/>
          <w:szCs w:val="28"/>
          <w:lang w:eastAsia="ru-RU"/>
        </w:rPr>
      </w:pPr>
      <w:r w:rsidRPr="0023517D">
        <w:rPr>
          <w:rFonts w:eastAsia="Times New Roman" w:cs="Times New Roman"/>
          <w:szCs w:val="28"/>
          <w:lang w:eastAsia="ru-RU"/>
        </w:rPr>
        <w:t>Зайти непомітно</w:t>
      </w:r>
    </w:p>
    <w:p w14:paraId="6932BEFF" w14:textId="77777777" w:rsidR="0023517D" w:rsidRPr="0023517D" w:rsidRDefault="0023517D" w:rsidP="0023517D">
      <w:pPr>
        <w:shd w:val="clear" w:color="auto" w:fill="FFFFFF"/>
        <w:ind w:firstLine="2268"/>
        <w:jc w:val="left"/>
        <w:rPr>
          <w:rFonts w:eastAsia="Times New Roman" w:cs="Times New Roman"/>
          <w:szCs w:val="28"/>
          <w:lang w:eastAsia="ru-RU"/>
        </w:rPr>
      </w:pPr>
      <w:r w:rsidRPr="0023517D">
        <w:rPr>
          <w:rFonts w:eastAsia="Times New Roman" w:cs="Times New Roman"/>
          <w:szCs w:val="28"/>
          <w:lang w:eastAsia="ru-RU"/>
        </w:rPr>
        <w:t>За грань сподівання,</w:t>
      </w:r>
    </w:p>
    <w:p w14:paraId="5AD61B58" w14:textId="77777777" w:rsidR="0023517D" w:rsidRPr="0023517D" w:rsidRDefault="0023517D" w:rsidP="0023517D">
      <w:pPr>
        <w:shd w:val="clear" w:color="auto" w:fill="FFFFFF"/>
        <w:ind w:firstLine="2268"/>
        <w:jc w:val="left"/>
        <w:rPr>
          <w:rFonts w:eastAsia="Times New Roman" w:cs="Times New Roman"/>
          <w:szCs w:val="28"/>
          <w:lang w:eastAsia="ru-RU"/>
        </w:rPr>
      </w:pPr>
      <w:r w:rsidRPr="0023517D">
        <w:rPr>
          <w:rFonts w:eastAsia="Times New Roman" w:cs="Times New Roman"/>
          <w:szCs w:val="28"/>
          <w:lang w:eastAsia="ru-RU"/>
        </w:rPr>
        <w:t>за обрій нестерпну [8,204].</w:t>
      </w:r>
    </w:p>
    <w:p w14:paraId="62E3EF96" w14:textId="77777777" w:rsidR="0023517D" w:rsidRPr="0023517D" w:rsidRDefault="0023517D" w:rsidP="0023517D">
      <w:pPr>
        <w:ind w:firstLine="709"/>
        <w:rPr>
          <w:rFonts w:cs="Times New Roman"/>
          <w:szCs w:val="28"/>
        </w:rPr>
      </w:pPr>
      <w:r w:rsidRPr="0023517D">
        <w:rPr>
          <w:rFonts w:cs="Times New Roman"/>
          <w:szCs w:val="28"/>
        </w:rPr>
        <w:t>Зауважимо, що межу, з-за якої нема вороття, В. Стус називав ще “краєм” (“Іду за край”) або “рубежем” (“</w:t>
      </w:r>
      <w:r w:rsidRPr="0023517D">
        <w:rPr>
          <w:rFonts w:cs="Times New Roman"/>
          <w:bCs/>
          <w:szCs w:val="28"/>
          <w:lang w:eastAsia="ru-RU"/>
        </w:rPr>
        <w:t xml:space="preserve">Почнися далі, ген за шелом’янем, на рубежі”). Б.-І. Антонич </w:t>
      </w:r>
      <w:r w:rsidRPr="0023517D">
        <w:rPr>
          <w:rFonts w:cs="Times New Roman"/>
          <w:szCs w:val="28"/>
        </w:rPr>
        <w:t xml:space="preserve">силою свого таланту створив неповторний і надзвичайно місткий образ на позначення потойбіччя − “дім за третьою зорею”. </w:t>
      </w:r>
    </w:p>
    <w:p w14:paraId="5D6B278E" w14:textId="77777777" w:rsidR="0023517D" w:rsidRPr="0023517D" w:rsidRDefault="0023517D" w:rsidP="0023517D">
      <w:pPr>
        <w:shd w:val="clear" w:color="auto" w:fill="FFFFFF"/>
        <w:ind w:firstLine="709"/>
        <w:rPr>
          <w:rFonts w:eastAsia="Times New Roman" w:cs="Times New Roman"/>
          <w:szCs w:val="28"/>
          <w:lang w:eastAsia="ru-RU"/>
        </w:rPr>
      </w:pPr>
      <w:r w:rsidRPr="0023517D">
        <w:rPr>
          <w:rFonts w:eastAsia="Times New Roman" w:cs="Times New Roman"/>
          <w:b/>
          <w:szCs w:val="28"/>
          <w:lang w:eastAsia="ru-RU"/>
        </w:rPr>
        <w:t>Висновки.</w:t>
      </w:r>
      <w:r w:rsidRPr="0023517D">
        <w:rPr>
          <w:rFonts w:eastAsia="Times New Roman" w:cs="Times New Roman"/>
          <w:szCs w:val="28"/>
          <w:lang w:eastAsia="ru-RU"/>
        </w:rPr>
        <w:t xml:space="preserve"> Отже, бачимо, що обидва поети, попри те, що жили і творили в різних умовах, мають чимало точок дотику. Насамперед слід звернути увагу на </w:t>
      </w:r>
      <w:r w:rsidRPr="0023517D">
        <w:rPr>
          <w:rFonts w:eastAsia="Times New Roman" w:cs="Times New Roman"/>
          <w:szCs w:val="28"/>
          <w:lang w:eastAsia="ru-RU"/>
        </w:rPr>
        <w:lastRenderedPageBreak/>
        <w:t xml:space="preserve">те, що їхній християнський світогляд втілився у довершених художніх образах, в оригінальній мистецькій інтерпретації євангельських істин. </w:t>
      </w:r>
    </w:p>
    <w:p w14:paraId="72D95929" w14:textId="77777777" w:rsidR="0023517D" w:rsidRPr="0023517D" w:rsidRDefault="0023517D" w:rsidP="0023517D">
      <w:pPr>
        <w:tabs>
          <w:tab w:val="left" w:pos="0"/>
        </w:tabs>
        <w:ind w:firstLine="709"/>
        <w:rPr>
          <w:rFonts w:cs="Times New Roman"/>
          <w:b/>
          <w:szCs w:val="28"/>
        </w:rPr>
      </w:pPr>
    </w:p>
    <w:p w14:paraId="173E6D49" w14:textId="77777777" w:rsidR="0023517D" w:rsidRPr="0023517D" w:rsidRDefault="0023517D" w:rsidP="0023517D">
      <w:pPr>
        <w:tabs>
          <w:tab w:val="left" w:pos="0"/>
        </w:tabs>
        <w:ind w:firstLine="709"/>
        <w:rPr>
          <w:rFonts w:cs="Times New Roman"/>
          <w:b/>
          <w:szCs w:val="28"/>
        </w:rPr>
      </w:pPr>
      <w:r w:rsidRPr="0023517D">
        <w:rPr>
          <w:rFonts w:cs="Times New Roman"/>
          <w:b/>
          <w:szCs w:val="28"/>
        </w:rPr>
        <w:t>ЛІТЕРАТУРА</w:t>
      </w:r>
    </w:p>
    <w:p w14:paraId="50F358DE" w14:textId="77777777" w:rsidR="0023517D" w:rsidRPr="0023517D" w:rsidRDefault="0023517D" w:rsidP="0023517D">
      <w:pPr>
        <w:numPr>
          <w:ilvl w:val="0"/>
          <w:numId w:val="1"/>
        </w:numPr>
        <w:ind w:left="425" w:right="23" w:hanging="357"/>
        <w:contextualSpacing/>
        <w:rPr>
          <w:rFonts w:cs="Times New Roman"/>
          <w:i/>
          <w:szCs w:val="28"/>
        </w:rPr>
      </w:pPr>
      <w:r w:rsidRPr="0023517D">
        <w:rPr>
          <w:rFonts w:cs="Times New Roman"/>
          <w:i/>
          <w:szCs w:val="28"/>
        </w:rPr>
        <w:t>Антонич Б. І. Повне зібрання творів / Богдан Ігор Антонич / Передмова Миколи Ільницького; упорядкування і коментарі Данила Ільницького. −</w:t>
      </w:r>
      <w:r w:rsidRPr="0023517D">
        <w:rPr>
          <w:rFonts w:cs="Times New Roman"/>
          <w:i/>
          <w:szCs w:val="28"/>
          <w:lang w:val="en-US"/>
        </w:rPr>
        <w:t xml:space="preserve"> </w:t>
      </w:r>
      <w:r w:rsidRPr="0023517D">
        <w:rPr>
          <w:rFonts w:cs="Times New Roman"/>
          <w:i/>
          <w:szCs w:val="28"/>
        </w:rPr>
        <w:t>Львів: Літопис, 2009.</w:t>
      </w:r>
      <w:r w:rsidRPr="0023517D">
        <w:rPr>
          <w:rFonts w:cs="Times New Roman"/>
          <w:i/>
          <w:szCs w:val="28"/>
          <w:lang w:val="en-US"/>
        </w:rPr>
        <w:t xml:space="preserve"> </w:t>
      </w:r>
      <w:r w:rsidRPr="0023517D">
        <w:rPr>
          <w:rFonts w:cs="Times New Roman"/>
          <w:i/>
          <w:szCs w:val="28"/>
        </w:rPr>
        <w:t>−</w:t>
      </w:r>
      <w:r w:rsidRPr="0023517D">
        <w:rPr>
          <w:rFonts w:cs="Times New Roman"/>
          <w:i/>
          <w:szCs w:val="28"/>
          <w:lang w:val="en-US"/>
        </w:rPr>
        <w:t xml:space="preserve"> </w:t>
      </w:r>
      <w:r w:rsidRPr="0023517D">
        <w:rPr>
          <w:rFonts w:cs="Times New Roman"/>
          <w:i/>
          <w:szCs w:val="28"/>
        </w:rPr>
        <w:t>968 с.</w:t>
      </w:r>
    </w:p>
    <w:p w14:paraId="22A52434" w14:textId="77777777" w:rsidR="0023517D" w:rsidRPr="0023517D" w:rsidRDefault="0023517D" w:rsidP="0023517D">
      <w:pPr>
        <w:pStyle w:val="3"/>
        <w:numPr>
          <w:ilvl w:val="0"/>
          <w:numId w:val="1"/>
        </w:numPr>
        <w:tabs>
          <w:tab w:val="left" w:pos="-1134"/>
          <w:tab w:val="left" w:pos="-993"/>
          <w:tab w:val="left" w:pos="426"/>
          <w:tab w:val="left" w:pos="1134"/>
        </w:tabs>
        <w:spacing w:after="0" w:line="240" w:lineRule="auto"/>
        <w:ind w:left="425" w:right="23" w:hanging="357"/>
        <w:jc w:val="both"/>
        <w:rPr>
          <w:rFonts w:ascii="Times New Roman" w:hAnsi="Times New Roman"/>
          <w:i/>
          <w:sz w:val="28"/>
          <w:szCs w:val="28"/>
          <w:lang w:val="uk-UA"/>
        </w:rPr>
      </w:pPr>
      <w:r w:rsidRPr="0023517D">
        <w:rPr>
          <w:rFonts w:ascii="Times New Roman" w:hAnsi="Times New Roman"/>
          <w:i/>
          <w:sz w:val="28"/>
          <w:szCs w:val="28"/>
          <w:lang w:val="uk-UA"/>
        </w:rPr>
        <w:t xml:space="preserve">Бетко І. Українська релігійно-філософська поезія. Етапи розвитку / Ірина Бетко. – </w:t>
      </w:r>
      <w:r w:rsidRPr="0023517D">
        <w:rPr>
          <w:rFonts w:ascii="Times New Roman" w:hAnsi="Times New Roman"/>
          <w:i/>
          <w:sz w:val="28"/>
          <w:szCs w:val="28"/>
        </w:rPr>
        <w:t>Katowice</w:t>
      </w:r>
      <w:r w:rsidRPr="0023517D">
        <w:rPr>
          <w:rFonts w:ascii="Times New Roman" w:hAnsi="Times New Roman"/>
          <w:i/>
          <w:sz w:val="28"/>
          <w:szCs w:val="28"/>
          <w:lang w:val="uk-UA"/>
        </w:rPr>
        <w:t xml:space="preserve">: </w:t>
      </w:r>
      <w:r w:rsidRPr="0023517D">
        <w:rPr>
          <w:rFonts w:ascii="Times New Roman" w:hAnsi="Times New Roman"/>
          <w:i/>
          <w:sz w:val="28"/>
          <w:szCs w:val="28"/>
        </w:rPr>
        <w:t>Wydawnictwo</w:t>
      </w:r>
      <w:r w:rsidRPr="0023517D">
        <w:rPr>
          <w:rFonts w:ascii="Times New Roman" w:hAnsi="Times New Roman"/>
          <w:i/>
          <w:sz w:val="28"/>
          <w:szCs w:val="28"/>
          <w:lang w:val="uk-UA"/>
        </w:rPr>
        <w:t xml:space="preserve"> </w:t>
      </w:r>
      <w:r w:rsidRPr="0023517D">
        <w:rPr>
          <w:rFonts w:ascii="Times New Roman" w:hAnsi="Times New Roman"/>
          <w:i/>
          <w:sz w:val="28"/>
          <w:szCs w:val="28"/>
        </w:rPr>
        <w:t>Uniwersytetu</w:t>
      </w:r>
      <w:r w:rsidRPr="0023517D">
        <w:rPr>
          <w:rFonts w:ascii="Times New Roman" w:hAnsi="Times New Roman"/>
          <w:i/>
          <w:sz w:val="28"/>
          <w:szCs w:val="28"/>
          <w:lang w:val="uk-UA"/>
        </w:rPr>
        <w:t xml:space="preserve"> Ślą</w:t>
      </w:r>
      <w:r w:rsidRPr="0023517D">
        <w:rPr>
          <w:rFonts w:ascii="Times New Roman" w:hAnsi="Times New Roman"/>
          <w:i/>
          <w:sz w:val="28"/>
          <w:szCs w:val="28"/>
        </w:rPr>
        <w:t>skiego</w:t>
      </w:r>
      <w:r w:rsidRPr="0023517D">
        <w:rPr>
          <w:rFonts w:ascii="Times New Roman" w:hAnsi="Times New Roman"/>
          <w:i/>
          <w:sz w:val="28"/>
          <w:szCs w:val="28"/>
          <w:lang w:val="uk-UA"/>
        </w:rPr>
        <w:t>, 2003. – 240</w:t>
      </w:r>
      <w:r w:rsidRPr="0023517D">
        <w:rPr>
          <w:rFonts w:ascii="Times New Roman" w:hAnsi="Times New Roman"/>
          <w:i/>
          <w:sz w:val="28"/>
          <w:szCs w:val="28"/>
          <w:lang w:val="en-US"/>
        </w:rPr>
        <w:t> c</w:t>
      </w:r>
      <w:r w:rsidRPr="0023517D">
        <w:rPr>
          <w:rFonts w:ascii="Times New Roman" w:hAnsi="Times New Roman"/>
          <w:i/>
          <w:sz w:val="28"/>
          <w:szCs w:val="28"/>
          <w:lang w:val="uk-UA"/>
        </w:rPr>
        <w:t>.</w:t>
      </w:r>
    </w:p>
    <w:p w14:paraId="346A936B" w14:textId="77777777" w:rsidR="0023517D" w:rsidRPr="0023517D" w:rsidRDefault="0023517D" w:rsidP="0023517D">
      <w:pPr>
        <w:pStyle w:val="a5"/>
        <w:numPr>
          <w:ilvl w:val="0"/>
          <w:numId w:val="1"/>
        </w:numPr>
        <w:tabs>
          <w:tab w:val="left" w:pos="426"/>
          <w:tab w:val="left" w:pos="1134"/>
        </w:tabs>
        <w:spacing w:line="240" w:lineRule="auto"/>
        <w:ind w:left="425" w:right="23" w:hanging="357"/>
        <w:rPr>
          <w:i/>
          <w:szCs w:val="28"/>
        </w:rPr>
      </w:pPr>
      <w:r w:rsidRPr="0023517D">
        <w:rPr>
          <w:i/>
          <w:szCs w:val="28"/>
        </w:rPr>
        <w:t>Весни розспіваної князь. Слово про Антонича: Статті, есе, спогади, листи, поезії. – Львів: Каменяр, 1989.</w:t>
      </w:r>
      <w:r w:rsidRPr="0023517D">
        <w:rPr>
          <w:i/>
          <w:szCs w:val="28"/>
          <w:lang w:val="ru-RU"/>
        </w:rPr>
        <w:t xml:space="preserve"> </w:t>
      </w:r>
      <w:r w:rsidRPr="0023517D">
        <w:rPr>
          <w:i/>
          <w:szCs w:val="28"/>
        </w:rPr>
        <w:t>–</w:t>
      </w:r>
      <w:r w:rsidRPr="0023517D">
        <w:rPr>
          <w:i/>
          <w:szCs w:val="28"/>
          <w:lang w:val="ru-RU"/>
        </w:rPr>
        <w:t xml:space="preserve"> </w:t>
      </w:r>
      <w:r w:rsidRPr="0023517D">
        <w:rPr>
          <w:i/>
          <w:szCs w:val="28"/>
        </w:rPr>
        <w:t>430 с.</w:t>
      </w:r>
    </w:p>
    <w:p w14:paraId="77A63002" w14:textId="77777777" w:rsidR="0023517D" w:rsidRPr="0023517D" w:rsidRDefault="0023517D" w:rsidP="0023517D">
      <w:pPr>
        <w:pStyle w:val="a4"/>
        <w:numPr>
          <w:ilvl w:val="0"/>
          <w:numId w:val="1"/>
        </w:numPr>
        <w:shd w:val="clear" w:color="auto" w:fill="FFFFFF"/>
        <w:tabs>
          <w:tab w:val="left" w:pos="0"/>
          <w:tab w:val="left" w:pos="426"/>
        </w:tabs>
        <w:ind w:left="425" w:right="23" w:hanging="357"/>
        <w:jc w:val="both"/>
        <w:rPr>
          <w:i/>
          <w:sz w:val="28"/>
          <w:szCs w:val="28"/>
          <w:lang w:val="uk-UA"/>
        </w:rPr>
      </w:pPr>
      <w:r w:rsidRPr="0023517D">
        <w:rPr>
          <w:bCs/>
          <w:i/>
          <w:spacing w:val="-2"/>
          <w:sz w:val="28"/>
          <w:szCs w:val="28"/>
          <w:lang w:val="uk-UA"/>
        </w:rPr>
        <w:t>Зінченко І. Символ серця та його трактування у біблійному та художньому текстах / Ірина Зінченко, Тарас Зінченко //</w:t>
      </w:r>
      <w:r w:rsidRPr="0023517D">
        <w:rPr>
          <w:i/>
          <w:sz w:val="28"/>
          <w:szCs w:val="28"/>
          <w:lang w:val="uk-UA"/>
        </w:rPr>
        <w:t xml:space="preserve"> Біблія і культура: Збірник наукових статей. − Випуск ІІ. − Чернівці: Рута, 2000. − С. 201−203.</w:t>
      </w:r>
    </w:p>
    <w:p w14:paraId="3D8CA926" w14:textId="77777777" w:rsidR="0023517D" w:rsidRPr="0023517D" w:rsidRDefault="0023517D" w:rsidP="0023517D">
      <w:pPr>
        <w:pStyle w:val="3"/>
        <w:numPr>
          <w:ilvl w:val="0"/>
          <w:numId w:val="1"/>
        </w:numPr>
        <w:tabs>
          <w:tab w:val="left" w:pos="0"/>
          <w:tab w:val="left" w:pos="426"/>
          <w:tab w:val="left" w:pos="1134"/>
        </w:tabs>
        <w:spacing w:after="0" w:line="240" w:lineRule="auto"/>
        <w:ind w:left="425" w:right="23" w:hanging="357"/>
        <w:jc w:val="both"/>
        <w:rPr>
          <w:rFonts w:ascii="Times New Roman" w:hAnsi="Times New Roman"/>
          <w:i/>
          <w:color w:val="000000"/>
          <w:sz w:val="28"/>
          <w:szCs w:val="28"/>
          <w:lang w:val="uk-UA"/>
        </w:rPr>
      </w:pPr>
      <w:r w:rsidRPr="0023517D">
        <w:rPr>
          <w:rFonts w:ascii="Times New Roman" w:hAnsi="Times New Roman"/>
          <w:i/>
          <w:color w:val="000000"/>
          <w:sz w:val="28"/>
          <w:szCs w:val="28"/>
          <w:lang w:val="uk-UA"/>
        </w:rPr>
        <w:t>Огієнко І. Соняшний поет Б.-І. Антонич / Іван Огієнко (Митрополит Іларіон) // Наша культура: Науково-літературний місячник. – 1936. – Кн. 3 (12). – C. 21</w:t>
      </w:r>
      <w:r w:rsidRPr="0023517D">
        <w:rPr>
          <w:rFonts w:ascii="Times New Roman" w:hAnsi="Times New Roman"/>
          <w:i/>
          <w:color w:val="000000"/>
          <w:sz w:val="28"/>
          <w:szCs w:val="28"/>
        </w:rPr>
        <w:t>3–220</w:t>
      </w:r>
      <w:r w:rsidRPr="0023517D">
        <w:rPr>
          <w:rFonts w:ascii="Times New Roman" w:hAnsi="Times New Roman"/>
          <w:i/>
          <w:color w:val="000000"/>
          <w:sz w:val="28"/>
          <w:szCs w:val="28"/>
          <w:lang w:val="uk-UA"/>
        </w:rPr>
        <w:t>.</w:t>
      </w:r>
    </w:p>
    <w:p w14:paraId="5841EA59" w14:textId="77777777" w:rsidR="0023517D" w:rsidRPr="0023517D" w:rsidRDefault="0023517D" w:rsidP="0023517D">
      <w:pPr>
        <w:pStyle w:val="3"/>
        <w:numPr>
          <w:ilvl w:val="0"/>
          <w:numId w:val="1"/>
        </w:numPr>
        <w:tabs>
          <w:tab w:val="left" w:pos="0"/>
          <w:tab w:val="left" w:pos="567"/>
        </w:tabs>
        <w:spacing w:after="0" w:line="240" w:lineRule="auto"/>
        <w:ind w:left="425" w:right="23" w:hanging="357"/>
        <w:jc w:val="both"/>
        <w:rPr>
          <w:rFonts w:ascii="Times New Roman" w:hAnsi="Times New Roman"/>
          <w:i/>
          <w:sz w:val="28"/>
          <w:szCs w:val="28"/>
          <w:lang w:val="uk-UA"/>
        </w:rPr>
      </w:pPr>
      <w:r w:rsidRPr="0023517D">
        <w:rPr>
          <w:rFonts w:ascii="Times New Roman" w:hAnsi="Times New Roman"/>
          <w:i/>
          <w:sz w:val="28"/>
          <w:szCs w:val="28"/>
          <w:lang w:val="uk-UA"/>
        </w:rPr>
        <w:t>Рацінґер Й. Ісус із Назарету. Пролог. Дитячі роки Ісуса / Йосиф Рацінґер (Венедикт ХVІ) / Переклад із німецької О. Кияк. − Жовква: Місіонер, 2013. − 116 с.</w:t>
      </w:r>
    </w:p>
    <w:p w14:paraId="73C84679" w14:textId="77777777" w:rsidR="0023517D" w:rsidRPr="0023517D" w:rsidRDefault="0023517D" w:rsidP="0023517D">
      <w:pPr>
        <w:pStyle w:val="a4"/>
        <w:numPr>
          <w:ilvl w:val="0"/>
          <w:numId w:val="1"/>
        </w:numPr>
        <w:tabs>
          <w:tab w:val="left" w:pos="426"/>
          <w:tab w:val="left" w:pos="567"/>
          <w:tab w:val="left" w:pos="1134"/>
        </w:tabs>
        <w:ind w:left="425" w:right="23" w:hanging="357"/>
        <w:jc w:val="both"/>
        <w:rPr>
          <w:i/>
          <w:sz w:val="28"/>
          <w:szCs w:val="28"/>
          <w:lang w:val="uk-UA"/>
        </w:rPr>
      </w:pPr>
      <w:r w:rsidRPr="0023517D">
        <w:rPr>
          <w:i/>
          <w:sz w:val="28"/>
          <w:szCs w:val="28"/>
          <w:lang w:val="uk-UA"/>
        </w:rPr>
        <w:t>Розумний Я. Від символізму до екзистенціялізму: християнські елементи в українській поезії двадцятого століття / Ярослав Розумний // Збірник праць Ювілейного Конґресу у 1000-ліття хрищення Руси-України. – Мюнхен, 1988−1989. – С. 491−513.</w:t>
      </w:r>
    </w:p>
    <w:p w14:paraId="6544909B" w14:textId="77777777" w:rsidR="0023517D" w:rsidRPr="0023517D" w:rsidRDefault="0023517D" w:rsidP="0023517D">
      <w:pPr>
        <w:pStyle w:val="a3"/>
        <w:numPr>
          <w:ilvl w:val="0"/>
          <w:numId w:val="1"/>
        </w:numPr>
        <w:spacing w:before="0" w:beforeAutospacing="0" w:after="0" w:afterAutospacing="0"/>
        <w:ind w:left="425" w:right="23" w:hanging="357"/>
        <w:jc w:val="both"/>
        <w:rPr>
          <w:bCs/>
          <w:i/>
          <w:sz w:val="28"/>
          <w:szCs w:val="28"/>
          <w:lang w:val="uk-UA"/>
        </w:rPr>
      </w:pPr>
      <w:r w:rsidRPr="0023517D">
        <w:rPr>
          <w:bCs/>
          <w:i/>
          <w:sz w:val="28"/>
          <w:szCs w:val="28"/>
          <w:lang w:val="uk-UA"/>
        </w:rPr>
        <w:t>Стус В. І край мене почує: Поезії / Василь Стус / Упор. А. І. Лазоренко. − Донецьк: Донбас, 1992. − 295 с.</w:t>
      </w:r>
    </w:p>
    <w:p w14:paraId="126C85DE" w14:textId="77777777" w:rsidR="0023517D" w:rsidRPr="0023517D" w:rsidRDefault="0023517D" w:rsidP="0023517D">
      <w:pPr>
        <w:pStyle w:val="a3"/>
        <w:spacing w:before="0" w:beforeAutospacing="0" w:after="0" w:afterAutospacing="0"/>
        <w:ind w:right="23"/>
        <w:jc w:val="both"/>
        <w:rPr>
          <w:bCs/>
          <w:sz w:val="28"/>
          <w:szCs w:val="28"/>
          <w:lang w:val="uk-UA"/>
        </w:rPr>
      </w:pPr>
    </w:p>
    <w:p w14:paraId="68585D47" w14:textId="77777777" w:rsidR="0023517D" w:rsidRPr="0023517D" w:rsidRDefault="0023517D" w:rsidP="0023517D">
      <w:pPr>
        <w:pStyle w:val="a4"/>
        <w:widowControl w:val="0"/>
        <w:tabs>
          <w:tab w:val="left" w:pos="851"/>
        </w:tabs>
        <w:ind w:left="0" w:firstLine="425"/>
        <w:rPr>
          <w:b/>
          <w:sz w:val="28"/>
          <w:szCs w:val="28"/>
          <w:lang w:val="en-US"/>
        </w:rPr>
      </w:pPr>
      <w:r w:rsidRPr="0023517D">
        <w:rPr>
          <w:b/>
          <w:sz w:val="28"/>
          <w:szCs w:val="28"/>
          <w:lang w:val="en-US"/>
        </w:rPr>
        <w:t>REFERENCES</w:t>
      </w:r>
    </w:p>
    <w:p w14:paraId="20FF5F83" w14:textId="77777777" w:rsidR="0023517D" w:rsidRPr="0023517D" w:rsidRDefault="0023517D" w:rsidP="0023517D">
      <w:pPr>
        <w:pStyle w:val="a3"/>
        <w:spacing w:before="0" w:beforeAutospacing="0" w:after="0" w:afterAutospacing="0"/>
        <w:ind w:right="23"/>
        <w:jc w:val="both"/>
        <w:rPr>
          <w:bCs/>
          <w:sz w:val="28"/>
          <w:szCs w:val="28"/>
          <w:lang w:val="uk-UA"/>
        </w:rPr>
      </w:pPr>
    </w:p>
    <w:p w14:paraId="7FFFDB95" w14:textId="77777777" w:rsidR="0023517D" w:rsidRPr="0023517D" w:rsidRDefault="0023517D" w:rsidP="0023517D">
      <w:pPr>
        <w:pStyle w:val="a3"/>
        <w:numPr>
          <w:ilvl w:val="0"/>
          <w:numId w:val="2"/>
        </w:numPr>
        <w:spacing w:before="0" w:beforeAutospacing="0" w:after="0" w:afterAutospacing="0"/>
        <w:ind w:left="426"/>
        <w:jc w:val="both"/>
        <w:rPr>
          <w:bCs/>
          <w:sz w:val="28"/>
          <w:szCs w:val="28"/>
          <w:lang w:val="en-US"/>
        </w:rPr>
      </w:pPr>
      <w:r w:rsidRPr="0023517D">
        <w:rPr>
          <w:bCs/>
          <w:sz w:val="28"/>
          <w:szCs w:val="28"/>
          <w:lang w:val="uk-UA"/>
        </w:rPr>
        <w:t xml:space="preserve">Antonych, B. I. (2009). </w:t>
      </w:r>
      <w:r w:rsidRPr="0023517D">
        <w:rPr>
          <w:bCs/>
          <w:i/>
          <w:sz w:val="28"/>
          <w:szCs w:val="28"/>
          <w:lang w:val="uk-UA"/>
        </w:rPr>
        <w:t>Povne zibrannia tvoriv</w:t>
      </w:r>
      <w:r w:rsidRPr="0023517D">
        <w:rPr>
          <w:bCs/>
          <w:sz w:val="28"/>
          <w:szCs w:val="28"/>
          <w:lang w:val="uk-UA"/>
        </w:rPr>
        <w:t xml:space="preserve"> [</w:t>
      </w:r>
      <w:r w:rsidRPr="0023517D">
        <w:rPr>
          <w:rFonts w:eastAsia="Calibri"/>
          <w:sz w:val="28"/>
          <w:szCs w:val="28"/>
          <w:lang w:val="en-US"/>
        </w:rPr>
        <w:t>Complete works</w:t>
      </w:r>
      <w:r w:rsidRPr="0023517D">
        <w:rPr>
          <w:bCs/>
          <w:sz w:val="28"/>
          <w:szCs w:val="28"/>
          <w:lang w:val="uk-UA"/>
        </w:rPr>
        <w:t xml:space="preserve">]. Lviv: Litopys </w:t>
      </w:r>
      <w:r w:rsidRPr="0023517D">
        <w:rPr>
          <w:bCs/>
          <w:sz w:val="28"/>
          <w:szCs w:val="28"/>
          <w:lang w:val="en-US"/>
        </w:rPr>
        <w:t>Publ</w:t>
      </w:r>
      <w:r w:rsidRPr="0023517D">
        <w:rPr>
          <w:bCs/>
          <w:sz w:val="28"/>
          <w:szCs w:val="28"/>
          <w:lang w:val="uk-UA"/>
        </w:rPr>
        <w:t>., 968 </w:t>
      </w:r>
      <w:r w:rsidRPr="0023517D">
        <w:rPr>
          <w:bCs/>
          <w:sz w:val="28"/>
          <w:szCs w:val="28"/>
          <w:lang w:val="en-US"/>
        </w:rPr>
        <w:t>p</w:t>
      </w:r>
      <w:r w:rsidRPr="0023517D">
        <w:rPr>
          <w:bCs/>
          <w:sz w:val="28"/>
          <w:szCs w:val="28"/>
          <w:lang w:val="uk-UA"/>
        </w:rPr>
        <w:t>.</w:t>
      </w:r>
      <w:r w:rsidRPr="0023517D">
        <w:rPr>
          <w:bCs/>
          <w:sz w:val="28"/>
          <w:szCs w:val="28"/>
          <w:lang w:val="en-US"/>
        </w:rPr>
        <w:t xml:space="preserve"> </w:t>
      </w:r>
      <w:r w:rsidRPr="0023517D">
        <w:rPr>
          <w:sz w:val="28"/>
          <w:szCs w:val="28"/>
          <w:lang w:val="en-US" w:eastAsia="uk-UA"/>
        </w:rPr>
        <w:t>[</w:t>
      </w:r>
      <w:r w:rsidRPr="0023517D">
        <w:rPr>
          <w:sz w:val="28"/>
          <w:szCs w:val="28"/>
          <w:lang w:val="uk-UA" w:eastAsia="uk-UA"/>
        </w:rPr>
        <w:t>in Ukrainian].</w:t>
      </w:r>
    </w:p>
    <w:p w14:paraId="1597EFC6" w14:textId="77777777" w:rsidR="0023517D" w:rsidRPr="0023517D" w:rsidRDefault="0023517D" w:rsidP="0023517D">
      <w:pPr>
        <w:pStyle w:val="a3"/>
        <w:numPr>
          <w:ilvl w:val="0"/>
          <w:numId w:val="2"/>
        </w:numPr>
        <w:spacing w:before="0" w:beforeAutospacing="0" w:after="0" w:afterAutospacing="0"/>
        <w:ind w:left="426"/>
        <w:jc w:val="both"/>
        <w:rPr>
          <w:bCs/>
          <w:sz w:val="28"/>
          <w:szCs w:val="28"/>
          <w:lang w:val="en-US"/>
        </w:rPr>
      </w:pPr>
      <w:r w:rsidRPr="0023517D">
        <w:rPr>
          <w:bCs/>
          <w:sz w:val="28"/>
          <w:szCs w:val="28"/>
          <w:lang w:val="uk-UA"/>
        </w:rPr>
        <w:t>Betko, I. (2003)</w:t>
      </w:r>
      <w:r w:rsidRPr="0023517D">
        <w:rPr>
          <w:bCs/>
          <w:sz w:val="28"/>
          <w:szCs w:val="28"/>
          <w:lang w:val="en-US"/>
        </w:rPr>
        <w:t>.</w:t>
      </w:r>
      <w:r w:rsidRPr="0023517D">
        <w:rPr>
          <w:bCs/>
          <w:sz w:val="28"/>
          <w:szCs w:val="28"/>
          <w:lang w:val="uk-UA"/>
        </w:rPr>
        <w:t xml:space="preserve"> </w:t>
      </w:r>
      <w:r w:rsidRPr="0023517D">
        <w:rPr>
          <w:bCs/>
          <w:i/>
          <w:sz w:val="28"/>
          <w:szCs w:val="28"/>
          <w:lang w:val="uk-UA"/>
        </w:rPr>
        <w:t>Ukrainska relihiino-filosofska poeziia. Etapy rozvytku</w:t>
      </w:r>
      <w:r w:rsidRPr="0023517D">
        <w:rPr>
          <w:bCs/>
          <w:sz w:val="28"/>
          <w:szCs w:val="28"/>
          <w:lang w:val="uk-UA"/>
        </w:rPr>
        <w:t xml:space="preserve"> [Ukrainian religious and philosophical poetry. Stages of development]. Katowice: Silesian University </w:t>
      </w:r>
      <w:r w:rsidRPr="0023517D">
        <w:rPr>
          <w:bCs/>
          <w:sz w:val="28"/>
          <w:szCs w:val="28"/>
          <w:lang w:val="en-US"/>
        </w:rPr>
        <w:t>Publ</w:t>
      </w:r>
      <w:r w:rsidRPr="0023517D">
        <w:rPr>
          <w:bCs/>
          <w:sz w:val="28"/>
          <w:szCs w:val="28"/>
          <w:lang w:val="uk-UA"/>
        </w:rPr>
        <w:t>., 240 </w:t>
      </w:r>
      <w:r w:rsidRPr="0023517D">
        <w:rPr>
          <w:bCs/>
          <w:sz w:val="28"/>
          <w:szCs w:val="28"/>
          <w:lang w:val="en-US"/>
        </w:rPr>
        <w:t>p</w:t>
      </w:r>
      <w:r w:rsidRPr="0023517D">
        <w:rPr>
          <w:bCs/>
          <w:sz w:val="28"/>
          <w:szCs w:val="28"/>
          <w:lang w:val="uk-UA"/>
        </w:rPr>
        <w:t>.</w:t>
      </w:r>
      <w:r w:rsidRPr="0023517D">
        <w:rPr>
          <w:bCs/>
          <w:sz w:val="28"/>
          <w:szCs w:val="28"/>
          <w:lang w:val="en-US"/>
        </w:rPr>
        <w:t xml:space="preserve"> </w:t>
      </w:r>
      <w:r w:rsidRPr="0023517D">
        <w:rPr>
          <w:sz w:val="28"/>
          <w:szCs w:val="28"/>
          <w:lang w:val="en-US" w:eastAsia="uk-UA"/>
        </w:rPr>
        <w:t>[</w:t>
      </w:r>
      <w:r w:rsidRPr="0023517D">
        <w:rPr>
          <w:sz w:val="28"/>
          <w:szCs w:val="28"/>
          <w:lang w:val="uk-UA" w:eastAsia="uk-UA"/>
        </w:rPr>
        <w:t>in Ukrainian].</w:t>
      </w:r>
    </w:p>
    <w:p w14:paraId="00D63029" w14:textId="77777777" w:rsidR="0023517D" w:rsidRPr="0023517D" w:rsidRDefault="0023517D" w:rsidP="0023517D">
      <w:pPr>
        <w:pStyle w:val="a3"/>
        <w:numPr>
          <w:ilvl w:val="0"/>
          <w:numId w:val="2"/>
        </w:numPr>
        <w:spacing w:before="0" w:beforeAutospacing="0" w:after="0" w:afterAutospacing="0"/>
        <w:ind w:left="426"/>
        <w:jc w:val="both"/>
        <w:rPr>
          <w:bCs/>
          <w:sz w:val="28"/>
          <w:szCs w:val="28"/>
          <w:lang w:val="en-US"/>
        </w:rPr>
      </w:pPr>
      <w:r w:rsidRPr="0023517D">
        <w:rPr>
          <w:bCs/>
          <w:sz w:val="28"/>
          <w:szCs w:val="28"/>
          <w:lang w:val="en-US"/>
        </w:rPr>
        <w:t>(1989).</w:t>
      </w:r>
      <w:r w:rsidRPr="0023517D">
        <w:rPr>
          <w:bCs/>
          <w:i/>
          <w:sz w:val="28"/>
          <w:szCs w:val="28"/>
          <w:lang w:val="en-US"/>
        </w:rPr>
        <w:t xml:space="preserve"> </w:t>
      </w:r>
      <w:r w:rsidRPr="0023517D">
        <w:rPr>
          <w:bCs/>
          <w:i/>
          <w:sz w:val="28"/>
          <w:szCs w:val="28"/>
          <w:lang w:val="uk-UA"/>
        </w:rPr>
        <w:t>Vesny rozspivanoi kniaz. Slovo pro Antonycha: Statti, ese, spohady, lysty, poezii</w:t>
      </w:r>
      <w:r w:rsidRPr="0023517D">
        <w:rPr>
          <w:bCs/>
          <w:i/>
          <w:sz w:val="28"/>
          <w:szCs w:val="28"/>
          <w:lang w:val="en-US"/>
        </w:rPr>
        <w:t xml:space="preserve"> </w:t>
      </w:r>
      <w:r w:rsidRPr="0023517D">
        <w:rPr>
          <w:bCs/>
          <w:sz w:val="28"/>
          <w:szCs w:val="28"/>
          <w:lang w:val="en-US"/>
        </w:rPr>
        <w:t xml:space="preserve">[Spring split prince. </w:t>
      </w:r>
      <w:r w:rsidRPr="0023517D">
        <w:rPr>
          <w:sz w:val="28"/>
          <w:szCs w:val="28"/>
          <w:lang w:val="en-US"/>
        </w:rPr>
        <w:t>The word about Antonych: Articles, essays, memoirs, letters, poetry</w:t>
      </w:r>
      <w:r w:rsidRPr="0023517D">
        <w:rPr>
          <w:bCs/>
          <w:sz w:val="28"/>
          <w:szCs w:val="28"/>
          <w:lang w:val="en-US"/>
        </w:rPr>
        <w:t>]</w:t>
      </w:r>
      <w:r w:rsidRPr="0023517D">
        <w:rPr>
          <w:bCs/>
          <w:sz w:val="28"/>
          <w:szCs w:val="28"/>
          <w:lang w:val="uk-UA"/>
        </w:rPr>
        <w:t xml:space="preserve">. Lviv: Kameniar </w:t>
      </w:r>
      <w:r w:rsidRPr="0023517D">
        <w:rPr>
          <w:bCs/>
          <w:sz w:val="28"/>
          <w:szCs w:val="28"/>
          <w:lang w:val="en-US"/>
        </w:rPr>
        <w:t>Publ</w:t>
      </w:r>
      <w:r w:rsidRPr="0023517D">
        <w:rPr>
          <w:bCs/>
          <w:sz w:val="28"/>
          <w:szCs w:val="28"/>
          <w:lang w:val="uk-UA"/>
        </w:rPr>
        <w:t>., 430 </w:t>
      </w:r>
      <w:r w:rsidRPr="0023517D">
        <w:rPr>
          <w:bCs/>
          <w:sz w:val="28"/>
          <w:szCs w:val="28"/>
          <w:lang w:val="en-US"/>
        </w:rPr>
        <w:t>p</w:t>
      </w:r>
      <w:r w:rsidRPr="0023517D">
        <w:rPr>
          <w:bCs/>
          <w:sz w:val="28"/>
          <w:szCs w:val="28"/>
          <w:lang w:val="uk-UA"/>
        </w:rPr>
        <w:t>.</w:t>
      </w:r>
      <w:r w:rsidRPr="0023517D">
        <w:rPr>
          <w:bCs/>
          <w:sz w:val="28"/>
          <w:szCs w:val="28"/>
          <w:lang w:val="en-US"/>
        </w:rPr>
        <w:t xml:space="preserve"> </w:t>
      </w:r>
      <w:r w:rsidRPr="0023517D">
        <w:rPr>
          <w:sz w:val="28"/>
          <w:szCs w:val="28"/>
          <w:lang w:val="en-US" w:eastAsia="uk-UA"/>
        </w:rPr>
        <w:t>[</w:t>
      </w:r>
      <w:r w:rsidRPr="0023517D">
        <w:rPr>
          <w:sz w:val="28"/>
          <w:szCs w:val="28"/>
          <w:lang w:val="uk-UA" w:eastAsia="uk-UA"/>
        </w:rPr>
        <w:t>in Ukrainian].</w:t>
      </w:r>
    </w:p>
    <w:p w14:paraId="34025555" w14:textId="77777777" w:rsidR="0023517D" w:rsidRPr="0023517D" w:rsidRDefault="0023517D" w:rsidP="0023517D">
      <w:pPr>
        <w:pStyle w:val="a3"/>
        <w:numPr>
          <w:ilvl w:val="0"/>
          <w:numId w:val="2"/>
        </w:numPr>
        <w:spacing w:before="0" w:beforeAutospacing="0" w:after="0" w:afterAutospacing="0"/>
        <w:ind w:left="426"/>
        <w:jc w:val="both"/>
        <w:rPr>
          <w:bCs/>
          <w:sz w:val="28"/>
          <w:szCs w:val="28"/>
          <w:lang w:val="en-US"/>
        </w:rPr>
      </w:pPr>
      <w:r w:rsidRPr="0023517D">
        <w:rPr>
          <w:bCs/>
          <w:sz w:val="28"/>
          <w:szCs w:val="28"/>
          <w:lang w:val="uk-UA"/>
        </w:rPr>
        <w:t xml:space="preserve">Zinchenko, I. &amp; Zinchenko, </w:t>
      </w:r>
      <w:r w:rsidRPr="0023517D">
        <w:rPr>
          <w:bCs/>
          <w:sz w:val="28"/>
          <w:szCs w:val="28"/>
          <w:lang w:val="en-US"/>
        </w:rPr>
        <w:t>T</w:t>
      </w:r>
      <w:r w:rsidRPr="0023517D">
        <w:rPr>
          <w:bCs/>
          <w:sz w:val="28"/>
          <w:szCs w:val="28"/>
          <w:lang w:val="uk-UA"/>
        </w:rPr>
        <w:t>. (2000)</w:t>
      </w:r>
      <w:r w:rsidRPr="0023517D">
        <w:rPr>
          <w:bCs/>
          <w:sz w:val="28"/>
          <w:szCs w:val="28"/>
          <w:lang w:val="en-US"/>
        </w:rPr>
        <w:t>.</w:t>
      </w:r>
      <w:r w:rsidRPr="0023517D">
        <w:rPr>
          <w:bCs/>
          <w:sz w:val="28"/>
          <w:szCs w:val="28"/>
          <w:lang w:val="uk-UA"/>
        </w:rPr>
        <w:t xml:space="preserve"> </w:t>
      </w:r>
      <w:r w:rsidRPr="0023517D">
        <w:rPr>
          <w:bCs/>
          <w:i/>
          <w:sz w:val="28"/>
          <w:szCs w:val="28"/>
          <w:lang w:val="uk-UA"/>
        </w:rPr>
        <w:t>Symvol sertsia ta yoho traktuvannia u bibliinomu ta khudozhnomu tekstakh</w:t>
      </w:r>
      <w:r w:rsidRPr="0023517D">
        <w:rPr>
          <w:bCs/>
          <w:sz w:val="28"/>
          <w:szCs w:val="28"/>
          <w:lang w:val="uk-UA"/>
        </w:rPr>
        <w:t xml:space="preserve"> [</w:t>
      </w:r>
      <w:r w:rsidRPr="0023517D">
        <w:rPr>
          <w:sz w:val="28"/>
          <w:szCs w:val="28"/>
          <w:lang w:val="en-US"/>
        </w:rPr>
        <w:t>The heart symbol and its interpretation in biblical and literary texts].</w:t>
      </w:r>
      <w:r w:rsidRPr="0023517D">
        <w:rPr>
          <w:bCs/>
          <w:sz w:val="28"/>
          <w:szCs w:val="28"/>
          <w:lang w:val="uk-UA"/>
        </w:rPr>
        <w:t xml:space="preserve"> Bible and Culture: A collection of scientific articles. V</w:t>
      </w:r>
      <w:r w:rsidRPr="0023517D">
        <w:rPr>
          <w:bCs/>
          <w:sz w:val="28"/>
          <w:szCs w:val="28"/>
          <w:lang w:val="en-US"/>
        </w:rPr>
        <w:t>ol</w:t>
      </w:r>
      <w:r w:rsidRPr="0023517D">
        <w:rPr>
          <w:bCs/>
          <w:sz w:val="28"/>
          <w:szCs w:val="28"/>
          <w:lang w:val="uk-UA"/>
        </w:rPr>
        <w:t>. II. Chernivtsi: Ruta</w:t>
      </w:r>
      <w:r w:rsidRPr="0023517D">
        <w:rPr>
          <w:bCs/>
          <w:sz w:val="28"/>
          <w:szCs w:val="28"/>
          <w:lang w:val="en-US"/>
        </w:rPr>
        <w:t xml:space="preserve"> Publ</w:t>
      </w:r>
      <w:r w:rsidRPr="0023517D">
        <w:rPr>
          <w:bCs/>
          <w:sz w:val="28"/>
          <w:szCs w:val="28"/>
          <w:lang w:val="uk-UA"/>
        </w:rPr>
        <w:t xml:space="preserve">., </w:t>
      </w:r>
      <w:r w:rsidRPr="0023517D">
        <w:rPr>
          <w:bCs/>
          <w:sz w:val="28"/>
          <w:szCs w:val="28"/>
          <w:lang w:val="en-US"/>
        </w:rPr>
        <w:t>pp</w:t>
      </w:r>
      <w:r w:rsidRPr="0023517D">
        <w:rPr>
          <w:bCs/>
          <w:sz w:val="28"/>
          <w:szCs w:val="28"/>
          <w:lang w:val="uk-UA"/>
        </w:rPr>
        <w:t>. 201−203.</w:t>
      </w:r>
      <w:r w:rsidRPr="0023517D">
        <w:rPr>
          <w:bCs/>
          <w:sz w:val="28"/>
          <w:szCs w:val="28"/>
          <w:lang w:val="en-US"/>
        </w:rPr>
        <w:t xml:space="preserve"> </w:t>
      </w:r>
      <w:r w:rsidRPr="0023517D">
        <w:rPr>
          <w:sz w:val="28"/>
          <w:szCs w:val="28"/>
          <w:lang w:val="en-US" w:eastAsia="uk-UA"/>
        </w:rPr>
        <w:t>[</w:t>
      </w:r>
      <w:r w:rsidRPr="0023517D">
        <w:rPr>
          <w:sz w:val="28"/>
          <w:szCs w:val="28"/>
          <w:lang w:val="uk-UA" w:eastAsia="uk-UA"/>
        </w:rPr>
        <w:t>in Ukrainian].</w:t>
      </w:r>
    </w:p>
    <w:p w14:paraId="58907FCF" w14:textId="77777777" w:rsidR="0023517D" w:rsidRPr="0023517D" w:rsidRDefault="0023517D" w:rsidP="0023517D">
      <w:pPr>
        <w:pStyle w:val="a3"/>
        <w:numPr>
          <w:ilvl w:val="0"/>
          <w:numId w:val="2"/>
        </w:numPr>
        <w:spacing w:before="0" w:beforeAutospacing="0" w:after="0" w:afterAutospacing="0"/>
        <w:ind w:left="426"/>
        <w:jc w:val="both"/>
        <w:rPr>
          <w:bCs/>
          <w:sz w:val="28"/>
          <w:szCs w:val="28"/>
          <w:lang w:val="en-US"/>
        </w:rPr>
      </w:pPr>
      <w:r w:rsidRPr="0023517D">
        <w:rPr>
          <w:bCs/>
          <w:sz w:val="28"/>
          <w:szCs w:val="28"/>
          <w:lang w:val="uk-UA"/>
        </w:rPr>
        <w:t>Ohiienko</w:t>
      </w:r>
      <w:r w:rsidRPr="0023517D">
        <w:rPr>
          <w:bCs/>
          <w:sz w:val="28"/>
          <w:szCs w:val="28"/>
          <w:lang w:val="en-US"/>
        </w:rPr>
        <w:t>,</w:t>
      </w:r>
      <w:r w:rsidRPr="0023517D">
        <w:rPr>
          <w:bCs/>
          <w:sz w:val="28"/>
          <w:szCs w:val="28"/>
          <w:lang w:val="uk-UA"/>
        </w:rPr>
        <w:t xml:space="preserve"> I. </w:t>
      </w:r>
      <w:r w:rsidRPr="0023517D">
        <w:rPr>
          <w:bCs/>
          <w:sz w:val="28"/>
          <w:szCs w:val="28"/>
          <w:lang w:val="en-US"/>
        </w:rPr>
        <w:t xml:space="preserve">(1936). </w:t>
      </w:r>
      <w:r w:rsidRPr="0023517D">
        <w:rPr>
          <w:bCs/>
          <w:i/>
          <w:sz w:val="28"/>
          <w:szCs w:val="28"/>
          <w:lang w:val="uk-UA"/>
        </w:rPr>
        <w:t>Soniashnyi poet B.-I. Antonych</w:t>
      </w:r>
      <w:r w:rsidRPr="0023517D">
        <w:rPr>
          <w:bCs/>
          <w:sz w:val="28"/>
          <w:szCs w:val="28"/>
          <w:lang w:val="uk-UA"/>
        </w:rPr>
        <w:t xml:space="preserve"> </w:t>
      </w:r>
      <w:r w:rsidRPr="0023517D">
        <w:rPr>
          <w:bCs/>
          <w:sz w:val="28"/>
          <w:szCs w:val="28"/>
          <w:lang w:val="en-US"/>
        </w:rPr>
        <w:t>[</w:t>
      </w:r>
      <w:r w:rsidRPr="0023517D">
        <w:rPr>
          <w:sz w:val="28"/>
          <w:szCs w:val="28"/>
          <w:lang w:val="en-US"/>
        </w:rPr>
        <w:t>Sunny poet B.-I. Antonych</w:t>
      </w:r>
      <w:r w:rsidRPr="0023517D">
        <w:rPr>
          <w:bCs/>
          <w:sz w:val="28"/>
          <w:szCs w:val="28"/>
          <w:lang w:val="uk-UA"/>
        </w:rPr>
        <w:t>]</w:t>
      </w:r>
      <w:r w:rsidRPr="0023517D">
        <w:rPr>
          <w:bCs/>
          <w:sz w:val="28"/>
          <w:szCs w:val="28"/>
          <w:lang w:val="en-US"/>
        </w:rPr>
        <w:t xml:space="preserve">. </w:t>
      </w:r>
      <w:r w:rsidRPr="0023517D">
        <w:rPr>
          <w:bCs/>
          <w:sz w:val="28"/>
          <w:szCs w:val="28"/>
          <w:lang w:val="uk-UA"/>
        </w:rPr>
        <w:t xml:space="preserve">Our Culture: Scientific Literary Monthly. </w:t>
      </w:r>
      <w:r w:rsidRPr="0023517D">
        <w:rPr>
          <w:bCs/>
          <w:sz w:val="28"/>
          <w:szCs w:val="28"/>
          <w:lang w:val="en-US"/>
        </w:rPr>
        <w:t>Vol</w:t>
      </w:r>
      <w:r w:rsidRPr="0023517D">
        <w:rPr>
          <w:bCs/>
          <w:sz w:val="28"/>
          <w:szCs w:val="28"/>
          <w:lang w:val="uk-UA"/>
        </w:rPr>
        <w:t xml:space="preserve">. 3 (12), </w:t>
      </w:r>
      <w:r w:rsidRPr="0023517D">
        <w:rPr>
          <w:bCs/>
          <w:sz w:val="28"/>
          <w:szCs w:val="28"/>
          <w:lang w:val="en-US"/>
        </w:rPr>
        <w:t>pp</w:t>
      </w:r>
      <w:r w:rsidRPr="0023517D">
        <w:rPr>
          <w:bCs/>
          <w:sz w:val="28"/>
          <w:szCs w:val="28"/>
          <w:lang w:val="uk-UA"/>
        </w:rPr>
        <w:t>. 213–220.</w:t>
      </w:r>
      <w:r w:rsidRPr="0023517D">
        <w:rPr>
          <w:bCs/>
          <w:sz w:val="28"/>
          <w:szCs w:val="28"/>
          <w:lang w:val="en-US"/>
        </w:rPr>
        <w:t xml:space="preserve"> </w:t>
      </w:r>
      <w:r w:rsidRPr="0023517D">
        <w:rPr>
          <w:sz w:val="28"/>
          <w:szCs w:val="28"/>
          <w:lang w:val="en-US" w:eastAsia="uk-UA"/>
        </w:rPr>
        <w:t>[</w:t>
      </w:r>
      <w:r w:rsidRPr="0023517D">
        <w:rPr>
          <w:sz w:val="28"/>
          <w:szCs w:val="28"/>
          <w:lang w:val="uk-UA" w:eastAsia="uk-UA"/>
        </w:rPr>
        <w:t>in Ukrainian].</w:t>
      </w:r>
    </w:p>
    <w:p w14:paraId="3A841D0D" w14:textId="77777777" w:rsidR="0023517D" w:rsidRPr="0023517D" w:rsidRDefault="0023517D" w:rsidP="0023517D">
      <w:pPr>
        <w:pStyle w:val="a3"/>
        <w:numPr>
          <w:ilvl w:val="0"/>
          <w:numId w:val="2"/>
        </w:numPr>
        <w:spacing w:before="0" w:beforeAutospacing="0" w:after="0" w:afterAutospacing="0"/>
        <w:ind w:left="426"/>
        <w:jc w:val="both"/>
        <w:rPr>
          <w:bCs/>
          <w:sz w:val="28"/>
          <w:szCs w:val="28"/>
          <w:lang w:val="uk-UA"/>
        </w:rPr>
      </w:pPr>
      <w:r w:rsidRPr="0023517D">
        <w:rPr>
          <w:bCs/>
          <w:sz w:val="28"/>
          <w:szCs w:val="28"/>
          <w:lang w:val="uk-UA"/>
        </w:rPr>
        <w:t xml:space="preserve">Ratsinger, Y. (2013). </w:t>
      </w:r>
      <w:r w:rsidRPr="0023517D">
        <w:rPr>
          <w:bCs/>
          <w:i/>
          <w:sz w:val="28"/>
          <w:szCs w:val="28"/>
          <w:lang w:val="uk-UA"/>
        </w:rPr>
        <w:t>Isus iz Nazaretu. Proloh. Dytiachi roky Isusa</w:t>
      </w:r>
      <w:r w:rsidRPr="0023517D">
        <w:rPr>
          <w:bCs/>
          <w:sz w:val="28"/>
          <w:szCs w:val="28"/>
          <w:lang w:val="uk-UA"/>
        </w:rPr>
        <w:t xml:space="preserve"> [</w:t>
      </w:r>
      <w:r w:rsidRPr="0023517D">
        <w:rPr>
          <w:sz w:val="28"/>
          <w:szCs w:val="28"/>
          <w:lang w:val="en-US"/>
        </w:rPr>
        <w:t>Jesus of Nazareth. Prologue. Childhood of Jesus].</w:t>
      </w:r>
      <w:r w:rsidRPr="0023517D">
        <w:rPr>
          <w:bCs/>
          <w:sz w:val="28"/>
          <w:szCs w:val="28"/>
          <w:lang w:val="uk-UA"/>
        </w:rPr>
        <w:t xml:space="preserve"> Zhovkva: Misioner </w:t>
      </w:r>
      <w:r w:rsidRPr="0023517D">
        <w:rPr>
          <w:bCs/>
          <w:sz w:val="28"/>
          <w:szCs w:val="28"/>
          <w:lang w:val="en-US"/>
        </w:rPr>
        <w:t>Publ</w:t>
      </w:r>
      <w:r w:rsidRPr="0023517D">
        <w:rPr>
          <w:bCs/>
          <w:sz w:val="28"/>
          <w:szCs w:val="28"/>
          <w:lang w:val="uk-UA"/>
        </w:rPr>
        <w:t>., 116 </w:t>
      </w:r>
      <w:r w:rsidRPr="0023517D">
        <w:rPr>
          <w:bCs/>
          <w:sz w:val="28"/>
          <w:szCs w:val="28"/>
          <w:lang w:val="en-US"/>
        </w:rPr>
        <w:t>p</w:t>
      </w:r>
      <w:r w:rsidRPr="0023517D">
        <w:rPr>
          <w:bCs/>
          <w:sz w:val="28"/>
          <w:szCs w:val="28"/>
          <w:lang w:val="uk-UA"/>
        </w:rPr>
        <w:t xml:space="preserve">. </w:t>
      </w:r>
      <w:r w:rsidRPr="0023517D">
        <w:rPr>
          <w:sz w:val="28"/>
          <w:szCs w:val="28"/>
          <w:lang w:val="uk-UA" w:eastAsia="uk-UA"/>
        </w:rPr>
        <w:t>[in Ukrainian].</w:t>
      </w:r>
    </w:p>
    <w:p w14:paraId="795B4CA4" w14:textId="77777777" w:rsidR="0023517D" w:rsidRPr="0023517D" w:rsidRDefault="0023517D" w:rsidP="0023517D">
      <w:pPr>
        <w:pStyle w:val="a3"/>
        <w:numPr>
          <w:ilvl w:val="0"/>
          <w:numId w:val="2"/>
        </w:numPr>
        <w:spacing w:before="0" w:beforeAutospacing="0" w:after="0" w:afterAutospacing="0"/>
        <w:ind w:left="426"/>
        <w:jc w:val="both"/>
        <w:rPr>
          <w:bCs/>
          <w:sz w:val="28"/>
          <w:szCs w:val="28"/>
          <w:lang w:val="uk-UA"/>
        </w:rPr>
      </w:pPr>
      <w:r w:rsidRPr="0023517D">
        <w:rPr>
          <w:bCs/>
          <w:sz w:val="28"/>
          <w:szCs w:val="28"/>
          <w:lang w:val="uk-UA"/>
        </w:rPr>
        <w:lastRenderedPageBreak/>
        <w:t>Rozumnyi, Ya. (</w:t>
      </w:r>
      <w:r w:rsidRPr="0023517D">
        <w:rPr>
          <w:bCs/>
          <w:sz w:val="28"/>
          <w:szCs w:val="28"/>
          <w:lang w:val="en-US"/>
        </w:rPr>
        <w:t>1988–</w:t>
      </w:r>
      <w:r w:rsidRPr="0023517D">
        <w:rPr>
          <w:bCs/>
          <w:sz w:val="28"/>
          <w:szCs w:val="28"/>
          <w:lang w:val="uk-UA"/>
        </w:rPr>
        <w:t xml:space="preserve">1989). </w:t>
      </w:r>
      <w:r w:rsidRPr="0023517D">
        <w:rPr>
          <w:bCs/>
          <w:i/>
          <w:sz w:val="28"/>
          <w:szCs w:val="28"/>
          <w:lang w:val="uk-UA"/>
        </w:rPr>
        <w:t>Vid symvolizmu do ekzystentsiializmu: khrystyianski elementy v ukrainskii poezii dvadtsiatoho stolittia</w:t>
      </w:r>
      <w:r w:rsidRPr="0023517D">
        <w:rPr>
          <w:bCs/>
          <w:sz w:val="28"/>
          <w:szCs w:val="28"/>
          <w:lang w:val="uk-UA"/>
        </w:rPr>
        <w:t xml:space="preserve"> [</w:t>
      </w:r>
      <w:r w:rsidRPr="0023517D">
        <w:rPr>
          <w:sz w:val="28"/>
          <w:szCs w:val="28"/>
          <w:lang w:val="en-US"/>
        </w:rPr>
        <w:t>From symbolism to existentialism: Christian elements in the Ukrainian poetry of the twentieth century</w:t>
      </w:r>
      <w:r w:rsidRPr="0023517D">
        <w:rPr>
          <w:bCs/>
          <w:sz w:val="28"/>
          <w:szCs w:val="28"/>
          <w:lang w:val="uk-UA"/>
        </w:rPr>
        <w:t>]</w:t>
      </w:r>
      <w:r w:rsidRPr="0023517D">
        <w:rPr>
          <w:bCs/>
          <w:sz w:val="28"/>
          <w:szCs w:val="28"/>
          <w:lang w:val="en-US"/>
        </w:rPr>
        <w:t>.</w:t>
      </w:r>
      <w:r w:rsidRPr="0023517D">
        <w:rPr>
          <w:bCs/>
          <w:sz w:val="28"/>
          <w:szCs w:val="28"/>
          <w:lang w:val="uk-UA"/>
        </w:rPr>
        <w:t xml:space="preserve"> Collection of works of the Jubilee Congress at the 1000th anniversary of the baptism of Rus-Ukraine. Miunkhen, </w:t>
      </w:r>
      <w:r w:rsidRPr="0023517D">
        <w:rPr>
          <w:bCs/>
          <w:sz w:val="28"/>
          <w:szCs w:val="28"/>
          <w:lang w:val="en-US"/>
        </w:rPr>
        <w:t>pp</w:t>
      </w:r>
      <w:r w:rsidRPr="0023517D">
        <w:rPr>
          <w:bCs/>
          <w:sz w:val="28"/>
          <w:szCs w:val="28"/>
          <w:lang w:val="uk-UA"/>
        </w:rPr>
        <w:t>. 491−513.</w:t>
      </w:r>
      <w:r w:rsidRPr="0023517D">
        <w:rPr>
          <w:sz w:val="28"/>
          <w:szCs w:val="28"/>
          <w:lang w:val="uk-UA" w:eastAsia="uk-UA"/>
        </w:rPr>
        <w:t xml:space="preserve"> [in Ukrainian].</w:t>
      </w:r>
    </w:p>
    <w:p w14:paraId="3E983660" w14:textId="77777777" w:rsidR="0023517D" w:rsidRPr="0023517D" w:rsidRDefault="0023517D" w:rsidP="0023517D">
      <w:pPr>
        <w:pStyle w:val="a3"/>
        <w:numPr>
          <w:ilvl w:val="0"/>
          <w:numId w:val="2"/>
        </w:numPr>
        <w:spacing w:before="0" w:beforeAutospacing="0" w:after="0" w:afterAutospacing="0"/>
        <w:ind w:left="426"/>
        <w:jc w:val="both"/>
        <w:rPr>
          <w:bCs/>
          <w:sz w:val="28"/>
          <w:szCs w:val="28"/>
          <w:lang w:val="uk-UA"/>
        </w:rPr>
      </w:pPr>
      <w:r w:rsidRPr="0023517D">
        <w:rPr>
          <w:bCs/>
          <w:sz w:val="28"/>
          <w:szCs w:val="28"/>
          <w:lang w:val="uk-UA"/>
        </w:rPr>
        <w:t>Stus</w:t>
      </w:r>
      <w:r w:rsidRPr="0023517D">
        <w:rPr>
          <w:bCs/>
          <w:sz w:val="28"/>
          <w:szCs w:val="28"/>
          <w:lang w:val="en-US"/>
        </w:rPr>
        <w:t>,</w:t>
      </w:r>
      <w:r w:rsidRPr="0023517D">
        <w:rPr>
          <w:bCs/>
          <w:sz w:val="28"/>
          <w:szCs w:val="28"/>
          <w:lang w:val="uk-UA"/>
        </w:rPr>
        <w:t xml:space="preserve"> V. </w:t>
      </w:r>
      <w:r w:rsidRPr="0023517D">
        <w:rPr>
          <w:bCs/>
          <w:sz w:val="28"/>
          <w:szCs w:val="28"/>
          <w:lang w:val="en-US"/>
        </w:rPr>
        <w:t xml:space="preserve">(1992). </w:t>
      </w:r>
      <w:r w:rsidRPr="0023517D">
        <w:rPr>
          <w:bCs/>
          <w:i/>
          <w:sz w:val="28"/>
          <w:szCs w:val="28"/>
          <w:lang w:val="uk-UA"/>
        </w:rPr>
        <w:t>I krai mene pochuie: Poezii</w:t>
      </w:r>
      <w:r w:rsidRPr="0023517D">
        <w:rPr>
          <w:bCs/>
          <w:sz w:val="28"/>
          <w:szCs w:val="28"/>
          <w:lang w:val="uk-UA"/>
        </w:rPr>
        <w:t xml:space="preserve"> [</w:t>
      </w:r>
      <w:r w:rsidRPr="0023517D">
        <w:rPr>
          <w:bCs/>
          <w:sz w:val="28"/>
          <w:szCs w:val="28"/>
          <w:lang w:val="en-US"/>
        </w:rPr>
        <w:t xml:space="preserve">And the edge will hear me: </w:t>
      </w:r>
      <w:r w:rsidRPr="0023517D">
        <w:rPr>
          <w:sz w:val="28"/>
          <w:szCs w:val="28"/>
          <w:lang w:val="en-US"/>
        </w:rPr>
        <w:t>Poetry</w:t>
      </w:r>
      <w:r w:rsidRPr="0023517D">
        <w:rPr>
          <w:bCs/>
          <w:sz w:val="28"/>
          <w:szCs w:val="28"/>
          <w:lang w:val="uk-UA"/>
        </w:rPr>
        <w:t>]</w:t>
      </w:r>
      <w:r w:rsidRPr="0023517D">
        <w:rPr>
          <w:bCs/>
          <w:sz w:val="28"/>
          <w:szCs w:val="28"/>
          <w:lang w:val="en-US"/>
        </w:rPr>
        <w:t>.</w:t>
      </w:r>
      <w:r w:rsidRPr="0023517D">
        <w:rPr>
          <w:bCs/>
          <w:sz w:val="28"/>
          <w:szCs w:val="28"/>
          <w:lang w:val="uk-UA"/>
        </w:rPr>
        <w:t xml:space="preserve"> Donetsk: Donbas</w:t>
      </w:r>
      <w:r w:rsidRPr="0023517D">
        <w:rPr>
          <w:bCs/>
          <w:sz w:val="28"/>
          <w:szCs w:val="28"/>
          <w:lang w:val="en-US"/>
        </w:rPr>
        <w:t xml:space="preserve"> Publ</w:t>
      </w:r>
      <w:r w:rsidRPr="0023517D">
        <w:rPr>
          <w:bCs/>
          <w:sz w:val="28"/>
          <w:szCs w:val="28"/>
          <w:lang w:val="uk-UA"/>
        </w:rPr>
        <w:t>., 295 </w:t>
      </w:r>
      <w:r w:rsidRPr="0023517D">
        <w:rPr>
          <w:bCs/>
          <w:sz w:val="28"/>
          <w:szCs w:val="28"/>
          <w:lang w:val="en-US"/>
        </w:rPr>
        <w:t>p</w:t>
      </w:r>
      <w:r w:rsidRPr="0023517D">
        <w:rPr>
          <w:bCs/>
          <w:sz w:val="28"/>
          <w:szCs w:val="28"/>
          <w:lang w:val="uk-UA"/>
        </w:rPr>
        <w:t>.</w:t>
      </w:r>
      <w:r w:rsidRPr="0023517D">
        <w:rPr>
          <w:bCs/>
          <w:sz w:val="28"/>
          <w:szCs w:val="28"/>
          <w:lang w:val="en-US"/>
        </w:rPr>
        <w:t xml:space="preserve"> </w:t>
      </w:r>
      <w:r w:rsidRPr="0023517D">
        <w:rPr>
          <w:sz w:val="28"/>
          <w:szCs w:val="28"/>
          <w:lang w:val="uk-UA" w:eastAsia="uk-UA"/>
        </w:rPr>
        <w:t>[in Ukrainian].</w:t>
      </w:r>
    </w:p>
    <w:p w14:paraId="429EBD9E" w14:textId="77777777" w:rsidR="0023517D" w:rsidRPr="0023517D" w:rsidRDefault="0023517D" w:rsidP="0023517D">
      <w:pPr>
        <w:rPr>
          <w:rFonts w:cs="Times New Roman"/>
          <w:szCs w:val="28"/>
        </w:rPr>
      </w:pPr>
    </w:p>
    <w:sectPr w:rsidR="0023517D" w:rsidRPr="002351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400A4"/>
    <w:multiLevelType w:val="hybridMultilevel"/>
    <w:tmpl w:val="7B829F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F4745C2"/>
    <w:multiLevelType w:val="hybridMultilevel"/>
    <w:tmpl w:val="DB640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33"/>
    <w:rsid w:val="0023517D"/>
    <w:rsid w:val="004E0024"/>
    <w:rsid w:val="008E6433"/>
    <w:rsid w:val="00BD5B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6AD1"/>
  <w15:chartTrackingRefBased/>
  <w15:docId w15:val="{3F920B3B-CA94-4687-A632-C9711D01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517D"/>
    <w:pPr>
      <w:spacing w:before="100" w:beforeAutospacing="1" w:after="100" w:afterAutospacing="1"/>
      <w:jc w:val="left"/>
    </w:pPr>
    <w:rPr>
      <w:rFonts w:eastAsia="Times New Roman" w:cs="Times New Roman"/>
      <w:sz w:val="24"/>
      <w:szCs w:val="24"/>
      <w:lang w:val="ru-RU" w:eastAsia="ru-RU"/>
    </w:rPr>
  </w:style>
  <w:style w:type="paragraph" w:styleId="3">
    <w:name w:val="Body Text Indent 3"/>
    <w:basedOn w:val="a"/>
    <w:link w:val="30"/>
    <w:uiPriority w:val="99"/>
    <w:unhideWhenUsed/>
    <w:rsid w:val="0023517D"/>
    <w:pPr>
      <w:spacing w:after="120" w:line="276" w:lineRule="auto"/>
      <w:ind w:left="283"/>
      <w:jc w:val="left"/>
    </w:pPr>
    <w:rPr>
      <w:rFonts w:ascii="Calibri" w:eastAsia="Times New Roman" w:hAnsi="Calibri" w:cs="Times New Roman"/>
      <w:sz w:val="16"/>
      <w:szCs w:val="16"/>
      <w:lang w:val="ru-RU"/>
    </w:rPr>
  </w:style>
  <w:style w:type="character" w:customStyle="1" w:styleId="30">
    <w:name w:val="Основний текст з відступом 3 Знак"/>
    <w:basedOn w:val="a0"/>
    <w:link w:val="3"/>
    <w:uiPriority w:val="99"/>
    <w:rsid w:val="0023517D"/>
    <w:rPr>
      <w:rFonts w:ascii="Calibri" w:eastAsia="Times New Roman" w:hAnsi="Calibri" w:cs="Times New Roman"/>
      <w:sz w:val="16"/>
      <w:szCs w:val="16"/>
      <w:lang w:val="ru-RU"/>
    </w:rPr>
  </w:style>
  <w:style w:type="paragraph" w:styleId="a4">
    <w:name w:val="List Paragraph"/>
    <w:aliases w:val="для моей работы"/>
    <w:basedOn w:val="a"/>
    <w:uiPriority w:val="34"/>
    <w:qFormat/>
    <w:rsid w:val="0023517D"/>
    <w:pPr>
      <w:ind w:left="720"/>
      <w:contextualSpacing/>
      <w:jc w:val="left"/>
    </w:pPr>
    <w:rPr>
      <w:rFonts w:eastAsia="Times New Roman" w:cs="Times New Roman"/>
      <w:sz w:val="20"/>
      <w:szCs w:val="20"/>
      <w:lang w:val="ru-RU" w:eastAsia="ru-RU"/>
    </w:rPr>
  </w:style>
  <w:style w:type="paragraph" w:styleId="a5">
    <w:name w:val="Block Text"/>
    <w:basedOn w:val="a"/>
    <w:uiPriority w:val="99"/>
    <w:rsid w:val="0023517D"/>
    <w:pPr>
      <w:spacing w:line="360" w:lineRule="auto"/>
      <w:ind w:left="-567" w:right="-1192" w:firstLine="567"/>
    </w:pPr>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13030</Words>
  <Characters>7428</Characters>
  <Application>Microsoft Office Word</Application>
  <DocSecurity>0</DocSecurity>
  <Lines>61</Lines>
  <Paragraphs>40</Paragraphs>
  <ScaleCrop>false</ScaleCrop>
  <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2025-01-09T19:52:00Z</dcterms:created>
  <dcterms:modified xsi:type="dcterms:W3CDTF">2025-01-09T19:54:00Z</dcterms:modified>
</cp:coreProperties>
</file>