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7B68" w14:textId="6DFD09F0" w:rsidR="001E4927" w:rsidRPr="001E4927" w:rsidRDefault="001E4927" w:rsidP="00B6220D">
      <w:pPr>
        <w:jc w:val="both"/>
        <w:rPr>
          <w:bCs/>
          <w:sz w:val="28"/>
          <w:szCs w:val="28"/>
          <w:lang w:val="uk-UA"/>
        </w:rPr>
      </w:pPr>
      <w:r w:rsidRPr="001E4927">
        <w:rPr>
          <w:sz w:val="28"/>
          <w:szCs w:val="28"/>
        </w:rPr>
        <w:t xml:space="preserve">Дмитрів І. </w:t>
      </w:r>
      <w:r w:rsidRPr="001E4927">
        <w:rPr>
          <w:sz w:val="28"/>
          <w:szCs w:val="28"/>
          <w:lang w:val="uk-UA"/>
        </w:rPr>
        <w:t>Категорія символу та його функціонування в художньому тексті</w:t>
      </w:r>
      <w:r w:rsidRPr="001E4927">
        <w:rPr>
          <w:sz w:val="28"/>
          <w:szCs w:val="28"/>
        </w:rPr>
        <w:t xml:space="preserve"> // </w:t>
      </w:r>
      <w:r w:rsidRPr="001E4927">
        <w:rPr>
          <w:bCs/>
          <w:sz w:val="28"/>
          <w:szCs w:val="28"/>
          <w:lang w:val="uk-UA"/>
        </w:rPr>
        <w:t>Актуальні питання гуманітарних наук: Міжвузівський збірник наукових праць молодих учених Дрогобицького державного педагогічного університету імені Івана Франка / Редактори-упорядники В. Ільницький, А. Душний, І. </w:t>
      </w:r>
      <w:proofErr w:type="spellStart"/>
      <w:r w:rsidRPr="001E4927">
        <w:rPr>
          <w:bCs/>
          <w:sz w:val="28"/>
          <w:szCs w:val="28"/>
          <w:lang w:val="uk-UA"/>
        </w:rPr>
        <w:t>Зимомря</w:t>
      </w:r>
      <w:proofErr w:type="spellEnd"/>
      <w:r w:rsidRPr="001E4927">
        <w:rPr>
          <w:bCs/>
          <w:sz w:val="28"/>
          <w:szCs w:val="28"/>
          <w:lang w:val="uk-UA"/>
        </w:rPr>
        <w:t xml:space="preserve">. – Дрогобич: Посвіт, 2014. – </w:t>
      </w:r>
      <w:proofErr w:type="spellStart"/>
      <w:r w:rsidRPr="001E4927">
        <w:rPr>
          <w:bCs/>
          <w:sz w:val="28"/>
          <w:szCs w:val="28"/>
          <w:lang w:val="uk-UA"/>
        </w:rPr>
        <w:t>Вип</w:t>
      </w:r>
      <w:proofErr w:type="spellEnd"/>
      <w:r w:rsidRPr="001E4927">
        <w:rPr>
          <w:bCs/>
          <w:sz w:val="28"/>
          <w:szCs w:val="28"/>
          <w:lang w:val="uk-UA"/>
        </w:rPr>
        <w:t>. 8. – С. 342–347.</w:t>
      </w:r>
    </w:p>
    <w:p w14:paraId="2F8C1406" w14:textId="6C7834E6" w:rsidR="004E0024" w:rsidRDefault="004E0024" w:rsidP="001E4927">
      <w:pPr>
        <w:ind w:firstLine="567"/>
        <w:rPr>
          <w:sz w:val="28"/>
          <w:szCs w:val="28"/>
        </w:rPr>
      </w:pPr>
    </w:p>
    <w:p w14:paraId="09D3B227" w14:textId="77777777" w:rsidR="00B6220D" w:rsidRPr="00B6220D" w:rsidRDefault="00B6220D" w:rsidP="00B6220D">
      <w:pPr>
        <w:ind w:firstLine="567"/>
        <w:jc w:val="right"/>
        <w:rPr>
          <w:b/>
          <w:bCs/>
          <w:sz w:val="28"/>
          <w:szCs w:val="28"/>
        </w:rPr>
      </w:pPr>
      <w:r w:rsidRPr="00B6220D"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 w:rsidRPr="00B6220D">
        <w:rPr>
          <w:b/>
          <w:bCs/>
          <w:sz w:val="28"/>
          <w:szCs w:val="28"/>
        </w:rPr>
        <w:t>Дмитрів</w:t>
      </w:r>
      <w:proofErr w:type="spellEnd"/>
    </w:p>
    <w:p w14:paraId="5A924E45" w14:textId="042FC992" w:rsidR="00B6220D" w:rsidRPr="00B6220D" w:rsidRDefault="00B6220D" w:rsidP="00B6220D">
      <w:pPr>
        <w:ind w:firstLine="567"/>
        <w:jc w:val="center"/>
        <w:rPr>
          <w:b/>
          <w:bCs/>
          <w:sz w:val="28"/>
          <w:szCs w:val="28"/>
        </w:rPr>
      </w:pPr>
      <w:r w:rsidRPr="00B6220D">
        <w:rPr>
          <w:b/>
          <w:bCs/>
          <w:sz w:val="28"/>
          <w:szCs w:val="28"/>
          <w:lang w:val="uk-UA"/>
        </w:rPr>
        <w:t>КАТЕГОРІЯ СИМВОЛУ ТА ЙОГО ФУНКЦІОНУВАННЯ В ХУДОЖНЬОМУ ТЕКСТІ</w:t>
      </w:r>
    </w:p>
    <w:p w14:paraId="36BB3DBF" w14:textId="77777777" w:rsidR="00B6220D" w:rsidRPr="001E4927" w:rsidRDefault="00B6220D" w:rsidP="001E4927">
      <w:pPr>
        <w:ind w:firstLine="567"/>
        <w:rPr>
          <w:sz w:val="28"/>
          <w:szCs w:val="28"/>
        </w:rPr>
      </w:pPr>
    </w:p>
    <w:p w14:paraId="69CC3BE9" w14:textId="77777777" w:rsidR="001E4927" w:rsidRPr="001E4927" w:rsidRDefault="001E4927" w:rsidP="001E492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i/>
          <w:lang w:val="uk-UA"/>
        </w:rPr>
      </w:pPr>
      <w:r w:rsidRPr="001E4927">
        <w:rPr>
          <w:i/>
          <w:lang w:val="uk-UA"/>
        </w:rPr>
        <w:t>У дослідженні зроблено спробу окреслити семантику поняття «</w:t>
      </w:r>
      <w:r w:rsidRPr="001E4927">
        <w:rPr>
          <w:i/>
          <w:lang w:val="en-US"/>
        </w:rPr>
        <w:t>sacrum</w:t>
      </w:r>
      <w:r w:rsidRPr="001E4927">
        <w:rPr>
          <w:i/>
          <w:lang w:val="ru-RU"/>
        </w:rPr>
        <w:t>»</w:t>
      </w:r>
      <w:r w:rsidRPr="001E4927">
        <w:rPr>
          <w:i/>
          <w:lang w:val="uk-UA"/>
        </w:rPr>
        <w:t>, дати визначення сакрального часу і простору, позаяк поняття “сакральне” вживається здебільшого в цих атрибутивних відношеннях.</w:t>
      </w:r>
    </w:p>
    <w:p w14:paraId="5B234C35" w14:textId="77777777" w:rsidR="001E4927" w:rsidRPr="001E4927" w:rsidRDefault="001E4927" w:rsidP="001E4927">
      <w:pPr>
        <w:ind w:firstLine="567"/>
        <w:jc w:val="both"/>
        <w:rPr>
          <w:i/>
          <w:sz w:val="28"/>
          <w:szCs w:val="28"/>
          <w:lang w:val="uk-UA"/>
        </w:rPr>
      </w:pPr>
      <w:r w:rsidRPr="001E4927">
        <w:rPr>
          <w:b/>
          <w:bCs/>
          <w:i/>
          <w:iCs/>
          <w:sz w:val="28"/>
          <w:szCs w:val="28"/>
          <w:lang w:val="uk-UA"/>
        </w:rPr>
        <w:t>Ключові слова:</w:t>
      </w:r>
      <w:r w:rsidRPr="001E4927">
        <w:rPr>
          <w:i/>
          <w:sz w:val="28"/>
          <w:szCs w:val="28"/>
          <w:lang w:val="uk-UA"/>
        </w:rPr>
        <w:t xml:space="preserve"> Біблія, </w:t>
      </w:r>
      <w:r w:rsidRPr="001E4927">
        <w:rPr>
          <w:i/>
          <w:sz w:val="28"/>
          <w:szCs w:val="28"/>
          <w:lang w:val="en-US"/>
        </w:rPr>
        <w:t>sacrum</w:t>
      </w:r>
      <w:r w:rsidRPr="001E4927">
        <w:rPr>
          <w:i/>
          <w:sz w:val="28"/>
          <w:szCs w:val="28"/>
          <w:lang w:val="uk-UA"/>
        </w:rPr>
        <w:t>, символ, літературний процес, поетика.</w:t>
      </w:r>
    </w:p>
    <w:p w14:paraId="742F830A" w14:textId="77777777" w:rsidR="001E4927" w:rsidRPr="001E4927" w:rsidRDefault="001E4927" w:rsidP="001E4927">
      <w:pPr>
        <w:ind w:firstLine="567"/>
        <w:jc w:val="both"/>
        <w:rPr>
          <w:i/>
          <w:sz w:val="28"/>
          <w:szCs w:val="28"/>
          <w:lang w:val="uk-UA"/>
        </w:rPr>
      </w:pPr>
    </w:p>
    <w:p w14:paraId="532257D1" w14:textId="77777777" w:rsidR="001E4927" w:rsidRPr="001E4927" w:rsidRDefault="001E4927" w:rsidP="001E4927">
      <w:pPr>
        <w:ind w:firstLine="567"/>
        <w:jc w:val="both"/>
        <w:rPr>
          <w:i/>
          <w:sz w:val="28"/>
          <w:szCs w:val="28"/>
          <w:lang w:val="uk-UA"/>
        </w:rPr>
      </w:pPr>
      <w:proofErr w:type="spellStart"/>
      <w:r w:rsidRPr="001E4927">
        <w:rPr>
          <w:b/>
          <w:i/>
          <w:sz w:val="28"/>
          <w:szCs w:val="28"/>
          <w:lang w:val="en-US"/>
        </w:rPr>
        <w:t>Dmytriv</w:t>
      </w:r>
      <w:proofErr w:type="spellEnd"/>
      <w:r w:rsidRPr="001E4927">
        <w:rPr>
          <w:b/>
          <w:i/>
          <w:sz w:val="28"/>
          <w:szCs w:val="28"/>
          <w:lang w:val="en-US"/>
        </w:rPr>
        <w:t xml:space="preserve"> Iryna</w:t>
      </w:r>
      <w:r w:rsidRPr="001E4927">
        <w:rPr>
          <w:b/>
          <w:i/>
          <w:sz w:val="28"/>
          <w:szCs w:val="28"/>
          <w:lang w:val="uk-UA"/>
        </w:rPr>
        <w:t xml:space="preserve">. </w:t>
      </w:r>
      <w:r w:rsidRPr="001E4927">
        <w:rPr>
          <w:rStyle w:val="hps"/>
          <w:b/>
          <w:i/>
          <w:sz w:val="28"/>
          <w:szCs w:val="28"/>
          <w:lang w:val="en-US"/>
        </w:rPr>
        <w:t>C</w:t>
      </w:r>
      <w:proofErr w:type="spellStart"/>
      <w:r w:rsidRPr="001E4927">
        <w:rPr>
          <w:rStyle w:val="hps"/>
          <w:b/>
          <w:i/>
          <w:sz w:val="28"/>
          <w:szCs w:val="28"/>
        </w:rPr>
        <w:t>ategory</w:t>
      </w:r>
      <w:proofErr w:type="spellEnd"/>
      <w:r w:rsidRPr="001E4927">
        <w:rPr>
          <w:b/>
          <w:i/>
          <w:sz w:val="28"/>
          <w:szCs w:val="28"/>
        </w:rPr>
        <w:t xml:space="preserve"> </w:t>
      </w:r>
      <w:r w:rsidRPr="001E4927">
        <w:rPr>
          <w:b/>
          <w:i/>
          <w:sz w:val="28"/>
          <w:szCs w:val="28"/>
          <w:lang w:val="en-US"/>
        </w:rPr>
        <w:t xml:space="preserve">of </w:t>
      </w:r>
      <w:proofErr w:type="spellStart"/>
      <w:r w:rsidRPr="001E4927">
        <w:rPr>
          <w:rStyle w:val="hps"/>
          <w:b/>
          <w:i/>
          <w:sz w:val="28"/>
          <w:szCs w:val="28"/>
        </w:rPr>
        <w:t>christian</w:t>
      </w:r>
      <w:proofErr w:type="spellEnd"/>
      <w:r w:rsidRPr="001E4927">
        <w:rPr>
          <w:rStyle w:val="hps"/>
          <w:b/>
          <w:i/>
          <w:sz w:val="28"/>
          <w:szCs w:val="28"/>
        </w:rPr>
        <w:t xml:space="preserve"> </w:t>
      </w:r>
      <w:proofErr w:type="spellStart"/>
      <w:r w:rsidRPr="001E4927">
        <w:rPr>
          <w:rStyle w:val="hps"/>
          <w:b/>
          <w:i/>
          <w:sz w:val="28"/>
          <w:szCs w:val="28"/>
        </w:rPr>
        <w:t>symbols</w:t>
      </w:r>
      <w:proofErr w:type="spellEnd"/>
      <w:r w:rsidRPr="001E4927">
        <w:rPr>
          <w:b/>
          <w:i/>
          <w:sz w:val="28"/>
          <w:szCs w:val="28"/>
        </w:rPr>
        <w:t xml:space="preserve"> </w:t>
      </w:r>
      <w:proofErr w:type="spellStart"/>
      <w:r w:rsidRPr="001E4927">
        <w:rPr>
          <w:rStyle w:val="hps"/>
          <w:b/>
          <w:i/>
          <w:sz w:val="28"/>
          <w:szCs w:val="28"/>
        </w:rPr>
        <w:t>and</w:t>
      </w:r>
      <w:proofErr w:type="spellEnd"/>
      <w:r w:rsidRPr="001E4927">
        <w:rPr>
          <w:rStyle w:val="hps"/>
          <w:b/>
          <w:i/>
          <w:sz w:val="28"/>
          <w:szCs w:val="28"/>
        </w:rPr>
        <w:t xml:space="preserve"> </w:t>
      </w:r>
      <w:proofErr w:type="spellStart"/>
      <w:r w:rsidRPr="001E4927">
        <w:rPr>
          <w:rStyle w:val="hps"/>
          <w:b/>
          <w:i/>
          <w:sz w:val="28"/>
          <w:szCs w:val="28"/>
        </w:rPr>
        <w:t>its</w:t>
      </w:r>
      <w:proofErr w:type="spellEnd"/>
      <w:r w:rsidRPr="001E4927">
        <w:rPr>
          <w:b/>
          <w:i/>
          <w:sz w:val="28"/>
          <w:szCs w:val="28"/>
        </w:rPr>
        <w:t xml:space="preserve"> </w:t>
      </w:r>
      <w:proofErr w:type="spellStart"/>
      <w:r w:rsidRPr="001E4927">
        <w:rPr>
          <w:rStyle w:val="hps"/>
          <w:b/>
          <w:i/>
          <w:sz w:val="28"/>
          <w:szCs w:val="28"/>
        </w:rPr>
        <w:t>operation</w:t>
      </w:r>
      <w:proofErr w:type="spellEnd"/>
      <w:r w:rsidRPr="001E4927">
        <w:rPr>
          <w:rStyle w:val="hps"/>
          <w:b/>
          <w:i/>
          <w:sz w:val="28"/>
          <w:szCs w:val="28"/>
          <w:lang w:val="uk-UA"/>
        </w:rPr>
        <w:t xml:space="preserve"> </w:t>
      </w:r>
      <w:r w:rsidRPr="001E4927">
        <w:rPr>
          <w:rStyle w:val="hps"/>
          <w:b/>
          <w:i/>
          <w:sz w:val="28"/>
          <w:szCs w:val="28"/>
          <w:lang w:val="en-US"/>
        </w:rPr>
        <w:t xml:space="preserve">in </w:t>
      </w:r>
      <w:proofErr w:type="spellStart"/>
      <w:r w:rsidRPr="001E4927">
        <w:rPr>
          <w:b/>
          <w:i/>
          <w:sz w:val="28"/>
          <w:szCs w:val="28"/>
        </w:rPr>
        <w:t>fiction</w:t>
      </w:r>
      <w:proofErr w:type="spellEnd"/>
      <w:r w:rsidRPr="001E4927">
        <w:rPr>
          <w:b/>
          <w:i/>
          <w:sz w:val="28"/>
          <w:szCs w:val="28"/>
          <w:lang w:val="uk-UA"/>
        </w:rPr>
        <w:t xml:space="preserve">. </w:t>
      </w:r>
      <w:r w:rsidRPr="001E4927">
        <w:rPr>
          <w:i/>
          <w:sz w:val="28"/>
          <w:szCs w:val="28"/>
          <w:lang w:val="en-US"/>
        </w:rPr>
        <w:t xml:space="preserve">The author attempted at delimiting the semantic field of the term </w:t>
      </w:r>
      <w:r w:rsidRPr="001E4927">
        <w:rPr>
          <w:i/>
          <w:iCs/>
          <w:sz w:val="28"/>
          <w:szCs w:val="28"/>
          <w:lang w:val="en-US"/>
        </w:rPr>
        <w:t>‘sacrum’</w:t>
      </w:r>
      <w:r w:rsidRPr="001E4927">
        <w:rPr>
          <w:i/>
          <w:sz w:val="28"/>
          <w:szCs w:val="28"/>
          <w:lang w:val="en-US"/>
        </w:rPr>
        <w:t xml:space="preserve">, and at defining such notions as </w:t>
      </w:r>
      <w:r w:rsidRPr="001E4927">
        <w:rPr>
          <w:i/>
          <w:iCs/>
          <w:sz w:val="28"/>
          <w:szCs w:val="28"/>
          <w:lang w:val="en-US"/>
        </w:rPr>
        <w:t>sacred space</w:t>
      </w:r>
      <w:r w:rsidRPr="001E4927">
        <w:rPr>
          <w:i/>
          <w:sz w:val="28"/>
          <w:szCs w:val="28"/>
          <w:lang w:val="en-US"/>
        </w:rPr>
        <w:t xml:space="preserve"> and </w:t>
      </w:r>
      <w:r w:rsidRPr="001E4927">
        <w:rPr>
          <w:i/>
          <w:iCs/>
          <w:sz w:val="28"/>
          <w:szCs w:val="28"/>
          <w:lang w:val="en-US"/>
        </w:rPr>
        <w:t>sacred time</w:t>
      </w:r>
      <w:r w:rsidRPr="001E4927">
        <w:rPr>
          <w:i/>
          <w:sz w:val="28"/>
          <w:szCs w:val="28"/>
          <w:lang w:val="en-US"/>
        </w:rPr>
        <w:t>, as it is predominantly these words to which the characteristic of ‘sacredness’ is attributed in the texts under discussion.</w:t>
      </w:r>
    </w:p>
    <w:p w14:paraId="678FD287" w14:textId="77777777" w:rsidR="001E4927" w:rsidRPr="001E4927" w:rsidRDefault="001E4927" w:rsidP="001E4927">
      <w:pPr>
        <w:ind w:firstLine="567"/>
        <w:jc w:val="both"/>
        <w:rPr>
          <w:i/>
          <w:sz w:val="28"/>
          <w:szCs w:val="28"/>
          <w:lang w:val="en-US"/>
        </w:rPr>
      </w:pPr>
      <w:r w:rsidRPr="001E4927">
        <w:rPr>
          <w:b/>
          <w:bCs/>
          <w:i/>
          <w:iCs/>
          <w:sz w:val="28"/>
          <w:szCs w:val="28"/>
          <w:lang w:val="en-US"/>
        </w:rPr>
        <w:t>Key words:</w:t>
      </w:r>
      <w:r w:rsidRPr="001E4927">
        <w:rPr>
          <w:i/>
          <w:sz w:val="28"/>
          <w:szCs w:val="28"/>
          <w:lang w:val="en-US"/>
        </w:rPr>
        <w:t xml:space="preserve"> Bible, sacrum, symbol, literary process, poetics.</w:t>
      </w:r>
    </w:p>
    <w:p w14:paraId="138C6A93" w14:textId="77777777" w:rsidR="001E4927" w:rsidRPr="001E4927" w:rsidRDefault="001E4927" w:rsidP="001E492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b/>
          <w:bCs/>
          <w:lang w:val="en-US"/>
        </w:rPr>
      </w:pPr>
    </w:p>
    <w:p w14:paraId="0CE1419A" w14:textId="77777777" w:rsidR="001E4927" w:rsidRPr="001E4927" w:rsidRDefault="001E4927" w:rsidP="001E492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lang w:val="uk-UA"/>
        </w:rPr>
      </w:pPr>
      <w:r w:rsidRPr="001E4927">
        <w:rPr>
          <w:b/>
          <w:lang w:val="uk-UA"/>
        </w:rPr>
        <w:t>Постановка проблеми.</w:t>
      </w:r>
      <w:r w:rsidRPr="001E4927">
        <w:rPr>
          <w:lang w:val="uk-UA"/>
        </w:rPr>
        <w:t xml:space="preserve"> У поезії ХХ століття, яка характеризується ускладненістю філософських, естетичних та стильових пошуків, особливого значення набуває образ-символ. У художньому творі символ оформляється в культурний код минулого, часто набуває ознак сакральності. Чи не найбагатшим джерелом символів є Біблія. Відомий італійський </w:t>
      </w:r>
      <w:proofErr w:type="spellStart"/>
      <w:r w:rsidRPr="001E4927">
        <w:rPr>
          <w:lang w:val="uk-UA"/>
        </w:rPr>
        <w:t>біблеїст</w:t>
      </w:r>
      <w:proofErr w:type="spellEnd"/>
      <w:r w:rsidRPr="001E4927">
        <w:rPr>
          <w:lang w:val="uk-UA"/>
        </w:rPr>
        <w:t xml:space="preserve"> о. </w:t>
      </w:r>
      <w:proofErr w:type="spellStart"/>
      <w:r w:rsidRPr="001E4927">
        <w:rPr>
          <w:lang w:val="uk-UA"/>
        </w:rPr>
        <w:t>Валеріо</w:t>
      </w:r>
      <w:proofErr w:type="spellEnd"/>
      <w:r w:rsidRPr="001E4927">
        <w:rPr>
          <w:lang w:val="uk-UA"/>
        </w:rPr>
        <w:t xml:space="preserve"> </w:t>
      </w:r>
      <w:proofErr w:type="spellStart"/>
      <w:r w:rsidRPr="001E4927">
        <w:rPr>
          <w:lang w:val="uk-UA"/>
        </w:rPr>
        <w:t>Мануччі</w:t>
      </w:r>
      <w:proofErr w:type="spellEnd"/>
      <w:r w:rsidRPr="001E4927">
        <w:rPr>
          <w:lang w:val="uk-UA"/>
        </w:rPr>
        <w:t xml:space="preserve"> так представляє Біблію у символічному плані: «Біблійна історія є величезною скарбницею символів, завдяки якій Писання володіє двома прекрасними рисами – безконечності і невичерпності. </w:t>
      </w:r>
      <w:proofErr w:type="spellStart"/>
      <w:r w:rsidRPr="001E4927">
        <w:rPr>
          <w:lang w:val="ru-RU"/>
        </w:rPr>
        <w:t>Завдяки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цим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особливостям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Біблія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здатна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наповнювати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життя</w:t>
      </w:r>
      <w:proofErr w:type="spellEnd"/>
      <w:r w:rsidRPr="001E4927">
        <w:rPr>
          <w:lang w:val="ru-RU"/>
        </w:rPr>
        <w:t xml:space="preserve"> та </w:t>
      </w:r>
      <w:proofErr w:type="spellStart"/>
      <w:r w:rsidRPr="001E4927">
        <w:rPr>
          <w:lang w:val="ru-RU"/>
        </w:rPr>
        <w:t>історію</w:t>
      </w:r>
      <w:proofErr w:type="spellEnd"/>
      <w:r w:rsidRPr="001E4927">
        <w:rPr>
          <w:lang w:val="ru-RU"/>
        </w:rPr>
        <w:t xml:space="preserve"> практично </w:t>
      </w:r>
      <w:proofErr w:type="spellStart"/>
      <w:r w:rsidRPr="001E4927">
        <w:rPr>
          <w:lang w:val="ru-RU"/>
        </w:rPr>
        <w:t>всіх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часів</w:t>
      </w:r>
      <w:proofErr w:type="spellEnd"/>
      <w:r w:rsidRPr="001E4927">
        <w:rPr>
          <w:lang w:val="ru-RU"/>
        </w:rPr>
        <w:t xml:space="preserve"> і </w:t>
      </w:r>
      <w:proofErr w:type="spellStart"/>
      <w:r w:rsidRPr="001E4927">
        <w:rPr>
          <w:lang w:val="ru-RU"/>
        </w:rPr>
        <w:t>народів</w:t>
      </w:r>
      <w:proofErr w:type="spellEnd"/>
      <w:r w:rsidRPr="001E4927">
        <w:rPr>
          <w:lang w:val="ru-RU"/>
        </w:rPr>
        <w:t>» [</w:t>
      </w:r>
      <w:r w:rsidRPr="001E4927">
        <w:rPr>
          <w:lang w:val="uk-UA"/>
        </w:rPr>
        <w:t>10, 3</w:t>
      </w:r>
      <w:r w:rsidRPr="001E4927">
        <w:rPr>
          <w:lang w:val="ru-RU"/>
        </w:rPr>
        <w:t xml:space="preserve">]. </w:t>
      </w:r>
      <w:r w:rsidRPr="001E4927">
        <w:rPr>
          <w:lang w:val="uk-UA"/>
        </w:rPr>
        <w:t>Саме така невичерпна символічна наповненість зумовила особливий інтерес творців модерної літератури, у тому числі й української, до образів Біблії та християнської традиції, що виявляють свою надзвичайну продуктивність у поетичній творчості.</w:t>
      </w:r>
    </w:p>
    <w:p w14:paraId="389E6D43" w14:textId="77777777" w:rsidR="001E4927" w:rsidRPr="001E4927" w:rsidRDefault="001E4927" w:rsidP="001E4927">
      <w:pPr>
        <w:tabs>
          <w:tab w:val="left" w:pos="-1134"/>
          <w:tab w:val="left" w:pos="-993"/>
        </w:tabs>
        <w:ind w:right="44" w:firstLine="567"/>
        <w:jc w:val="both"/>
        <w:rPr>
          <w:b/>
          <w:sz w:val="28"/>
          <w:szCs w:val="28"/>
          <w:lang w:val="uk-UA"/>
        </w:rPr>
      </w:pPr>
      <w:r w:rsidRPr="001E4927">
        <w:rPr>
          <w:b/>
          <w:sz w:val="28"/>
          <w:szCs w:val="28"/>
          <w:lang w:val="uk-UA"/>
        </w:rPr>
        <w:t xml:space="preserve">Аналіз досліджень. </w:t>
      </w:r>
      <w:r w:rsidRPr="001E4927">
        <w:rPr>
          <w:sz w:val="28"/>
          <w:szCs w:val="28"/>
          <w:lang w:val="uk-UA"/>
        </w:rPr>
        <w:t>До проблем символу зверталися представники як східного, так і західного богослов’я. Серед них П. </w:t>
      </w:r>
      <w:proofErr w:type="spellStart"/>
      <w:r w:rsidRPr="001E4927">
        <w:rPr>
          <w:sz w:val="28"/>
          <w:szCs w:val="28"/>
          <w:lang w:val="uk-UA"/>
        </w:rPr>
        <w:t>Флоренський</w:t>
      </w:r>
      <w:proofErr w:type="spellEnd"/>
      <w:r w:rsidRPr="001E4927">
        <w:rPr>
          <w:sz w:val="28"/>
          <w:szCs w:val="28"/>
          <w:lang w:val="uk-UA"/>
        </w:rPr>
        <w:t>, О. </w:t>
      </w:r>
      <w:proofErr w:type="spellStart"/>
      <w:r w:rsidRPr="001E4927">
        <w:rPr>
          <w:sz w:val="28"/>
          <w:szCs w:val="28"/>
          <w:lang w:val="uk-UA"/>
        </w:rPr>
        <w:t>Мень</w:t>
      </w:r>
      <w:proofErr w:type="spellEnd"/>
      <w:r w:rsidRPr="001E4927">
        <w:rPr>
          <w:sz w:val="28"/>
          <w:szCs w:val="28"/>
          <w:lang w:val="uk-UA"/>
        </w:rPr>
        <w:t>, С. </w:t>
      </w:r>
      <w:proofErr w:type="spellStart"/>
      <w:r w:rsidRPr="001E4927">
        <w:rPr>
          <w:sz w:val="28"/>
          <w:szCs w:val="28"/>
          <w:lang w:val="uk-UA"/>
        </w:rPr>
        <w:t>Аверінцев</w:t>
      </w:r>
      <w:proofErr w:type="spellEnd"/>
      <w:r w:rsidRPr="001E4927">
        <w:rPr>
          <w:sz w:val="28"/>
          <w:szCs w:val="28"/>
          <w:lang w:val="uk-UA"/>
        </w:rPr>
        <w:t>, М. Бубер, П. </w:t>
      </w:r>
      <w:proofErr w:type="spellStart"/>
      <w:r w:rsidRPr="001E4927">
        <w:rPr>
          <w:sz w:val="28"/>
          <w:szCs w:val="28"/>
          <w:lang w:val="uk-UA"/>
        </w:rPr>
        <w:t>Тілліх</w:t>
      </w:r>
      <w:proofErr w:type="spellEnd"/>
      <w:r w:rsidRPr="001E4927">
        <w:rPr>
          <w:sz w:val="28"/>
          <w:szCs w:val="28"/>
          <w:lang w:val="uk-UA"/>
        </w:rPr>
        <w:t xml:space="preserve"> та інші. Одним з найбільш послідовних і системних досліджень про символізм можна вважати </w:t>
      </w:r>
      <w:proofErr w:type="spellStart"/>
      <w:r w:rsidRPr="001E4927">
        <w:rPr>
          <w:sz w:val="28"/>
          <w:szCs w:val="28"/>
          <w:lang w:val="uk-UA"/>
        </w:rPr>
        <w:t>символологію</w:t>
      </w:r>
      <w:proofErr w:type="spellEnd"/>
      <w:r w:rsidRPr="001E4927">
        <w:rPr>
          <w:sz w:val="28"/>
          <w:szCs w:val="28"/>
          <w:lang w:val="uk-UA"/>
        </w:rPr>
        <w:t xml:space="preserve"> О. Лосєва, який у своїх працях використовує </w:t>
      </w:r>
      <w:proofErr w:type="spellStart"/>
      <w:r w:rsidRPr="001E4927">
        <w:rPr>
          <w:sz w:val="28"/>
          <w:szCs w:val="28"/>
          <w:lang w:val="uk-UA"/>
        </w:rPr>
        <w:t>шеллінґівську</w:t>
      </w:r>
      <w:proofErr w:type="spellEnd"/>
      <w:r w:rsidRPr="001E4927">
        <w:rPr>
          <w:sz w:val="28"/>
          <w:szCs w:val="28"/>
          <w:lang w:val="uk-UA"/>
        </w:rPr>
        <w:t xml:space="preserve"> аналітику поняття «виразності» у взаєминах внутрішнього і зовнішнього, ідеї та образу, особистого і загального. У працях О. Лосєва останнього періоду можна зустріти прямі натяки на </w:t>
      </w:r>
      <w:proofErr w:type="spellStart"/>
      <w:r w:rsidRPr="001E4927">
        <w:rPr>
          <w:sz w:val="28"/>
          <w:szCs w:val="28"/>
          <w:lang w:val="uk-UA"/>
        </w:rPr>
        <w:t>святоотцівську</w:t>
      </w:r>
      <w:proofErr w:type="spellEnd"/>
      <w:r w:rsidRPr="001E4927">
        <w:rPr>
          <w:sz w:val="28"/>
          <w:szCs w:val="28"/>
          <w:lang w:val="uk-UA"/>
        </w:rPr>
        <w:t xml:space="preserve"> традицію східного богослов’я, а саме на твори Симеона Нового Богослова, Максима </w:t>
      </w:r>
      <w:proofErr w:type="spellStart"/>
      <w:r w:rsidRPr="001E4927">
        <w:rPr>
          <w:sz w:val="28"/>
          <w:szCs w:val="28"/>
          <w:lang w:val="uk-UA"/>
        </w:rPr>
        <w:t>Ісповідника</w:t>
      </w:r>
      <w:proofErr w:type="spellEnd"/>
      <w:r w:rsidRPr="001E4927">
        <w:rPr>
          <w:sz w:val="28"/>
          <w:szCs w:val="28"/>
          <w:lang w:val="uk-UA"/>
        </w:rPr>
        <w:t xml:space="preserve">, Діонісія </w:t>
      </w:r>
      <w:proofErr w:type="spellStart"/>
      <w:r w:rsidRPr="001E4927">
        <w:rPr>
          <w:sz w:val="28"/>
          <w:szCs w:val="28"/>
          <w:lang w:val="uk-UA"/>
        </w:rPr>
        <w:t>Ареопагіта</w:t>
      </w:r>
      <w:proofErr w:type="spellEnd"/>
      <w:r w:rsidRPr="001E4927">
        <w:rPr>
          <w:sz w:val="28"/>
          <w:szCs w:val="28"/>
          <w:lang w:val="uk-UA"/>
        </w:rPr>
        <w:t xml:space="preserve">, Григорія </w:t>
      </w:r>
      <w:proofErr w:type="spellStart"/>
      <w:r w:rsidRPr="001E4927">
        <w:rPr>
          <w:sz w:val="28"/>
          <w:szCs w:val="28"/>
          <w:lang w:val="uk-UA"/>
        </w:rPr>
        <w:t>Нисського</w:t>
      </w:r>
      <w:proofErr w:type="spellEnd"/>
      <w:r w:rsidRPr="001E4927">
        <w:rPr>
          <w:sz w:val="28"/>
          <w:szCs w:val="28"/>
          <w:lang w:val="uk-UA"/>
        </w:rPr>
        <w:t xml:space="preserve">. Із сучасних досліджень особливого значення набувають праці Романа </w:t>
      </w:r>
      <w:proofErr w:type="spellStart"/>
      <w:r w:rsidRPr="001E4927">
        <w:rPr>
          <w:sz w:val="28"/>
          <w:szCs w:val="28"/>
          <w:lang w:val="uk-UA"/>
        </w:rPr>
        <w:t>Мниха</w:t>
      </w:r>
      <w:proofErr w:type="spellEnd"/>
      <w:r w:rsidRPr="001E4927">
        <w:rPr>
          <w:sz w:val="28"/>
          <w:szCs w:val="28"/>
          <w:lang w:val="uk-UA"/>
        </w:rPr>
        <w:t>.</w:t>
      </w:r>
    </w:p>
    <w:p w14:paraId="30D285A6" w14:textId="77777777" w:rsidR="001E4927" w:rsidRPr="001E4927" w:rsidRDefault="001E4927" w:rsidP="001E492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lang w:val="uk-UA"/>
        </w:rPr>
      </w:pPr>
      <w:r w:rsidRPr="001E4927">
        <w:rPr>
          <w:b/>
          <w:lang w:val="uk-UA"/>
        </w:rPr>
        <w:t>Метою</w:t>
      </w:r>
      <w:r w:rsidRPr="001E4927">
        <w:rPr>
          <w:lang w:val="uk-UA"/>
        </w:rPr>
        <w:t xml:space="preserve"> статті є окреслення категорії релігійного символу. Для реалізації мети ставляться такі </w:t>
      </w:r>
      <w:r w:rsidRPr="001E4927">
        <w:rPr>
          <w:b/>
          <w:lang w:val="uk-UA"/>
        </w:rPr>
        <w:t>завдання</w:t>
      </w:r>
      <w:r w:rsidRPr="001E4927">
        <w:rPr>
          <w:lang w:val="uk-UA"/>
        </w:rPr>
        <w:t xml:space="preserve">: охарактеризувати категорію </w:t>
      </w:r>
      <w:r w:rsidRPr="001E4927">
        <w:rPr>
          <w:lang w:val="en-US"/>
        </w:rPr>
        <w:t>sacrum</w:t>
      </w:r>
      <w:r w:rsidRPr="001E4927">
        <w:rPr>
          <w:lang w:val="uk-UA"/>
        </w:rPr>
        <w:t xml:space="preserve">; з’ясувати </w:t>
      </w:r>
      <w:r w:rsidRPr="001E4927">
        <w:rPr>
          <w:lang w:val="uk-UA"/>
        </w:rPr>
        <w:lastRenderedPageBreak/>
        <w:t>співвідношення містики і літератури; окреслити ґенезу біблійного символізму, виходячи з основних принципів біблійної герменевтики.</w:t>
      </w:r>
    </w:p>
    <w:p w14:paraId="175DF0C6" w14:textId="77777777" w:rsidR="001E4927" w:rsidRPr="001E4927" w:rsidRDefault="001E4927" w:rsidP="001E492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lang w:val="uk-UA"/>
        </w:rPr>
      </w:pPr>
      <w:r w:rsidRPr="001E4927">
        <w:rPr>
          <w:b/>
          <w:lang w:val="uk-UA"/>
        </w:rPr>
        <w:t xml:space="preserve">Виклад основного матеріалу. </w:t>
      </w:r>
      <w:r w:rsidRPr="001E4927">
        <w:rPr>
          <w:lang w:val="uk-UA"/>
        </w:rPr>
        <w:t>У ході розвитку європейської естетики погляди на природу символу змінювалися, але, узагальнюючи досвід досліджень у цій галузі, Роман Мних зауважує, що в Європі історично склалися принаймні чотири типи, чотири концепції символу та символізму:</w:t>
      </w:r>
    </w:p>
    <w:p w14:paraId="09EA89A4" w14:textId="77777777" w:rsidR="001E4927" w:rsidRPr="001E4927" w:rsidRDefault="001E4927" w:rsidP="001E4927">
      <w:pPr>
        <w:pStyle w:val="3"/>
        <w:numPr>
          <w:ilvl w:val="0"/>
          <w:numId w:val="1"/>
        </w:numPr>
        <w:tabs>
          <w:tab w:val="clear" w:pos="0"/>
          <w:tab w:val="left" w:pos="-1134"/>
          <w:tab w:val="left" w:pos="-993"/>
          <w:tab w:val="left" w:pos="284"/>
          <w:tab w:val="num" w:pos="927"/>
        </w:tabs>
        <w:spacing w:line="240" w:lineRule="auto"/>
        <w:ind w:left="0" w:right="44" w:firstLine="567"/>
        <w:rPr>
          <w:lang w:val="ru-RU"/>
        </w:rPr>
      </w:pPr>
      <w:r w:rsidRPr="001E4927">
        <w:rPr>
          <w:i/>
          <w:iCs/>
          <w:lang w:val="uk-UA"/>
        </w:rPr>
        <w:t>Перша</w:t>
      </w:r>
      <w:r w:rsidRPr="001E4927">
        <w:rPr>
          <w:lang w:val="uk-UA"/>
        </w:rPr>
        <w:t xml:space="preserve"> концепція починає формуватися у межах міфологічного світогляду і набирає логічного пояснення у релігії, коли будь-яке буття обов’язково «розколюється» на дві половини (життя земне і посмертне, свідомість людська і премудрість Господня тощо). </w:t>
      </w:r>
      <w:proofErr w:type="spellStart"/>
      <w:r w:rsidRPr="001E4927">
        <w:rPr>
          <w:lang w:val="ru-RU"/>
        </w:rPr>
        <w:t>Символічний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зв’язок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між</w:t>
      </w:r>
      <w:proofErr w:type="spellEnd"/>
      <w:r w:rsidRPr="001E4927">
        <w:rPr>
          <w:lang w:val="ru-RU"/>
        </w:rPr>
        <w:t xml:space="preserve"> такими половинами </w:t>
      </w:r>
      <w:proofErr w:type="spellStart"/>
      <w:r w:rsidRPr="001E4927">
        <w:rPr>
          <w:lang w:val="ru-RU"/>
        </w:rPr>
        <w:t>має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i/>
          <w:iCs/>
          <w:lang w:val="ru-RU"/>
        </w:rPr>
        <w:t>теологічний</w:t>
      </w:r>
      <w:proofErr w:type="spellEnd"/>
      <w:r w:rsidRPr="001E4927">
        <w:rPr>
          <w:i/>
          <w:iCs/>
          <w:lang w:val="ru-RU"/>
        </w:rPr>
        <w:t xml:space="preserve"> </w:t>
      </w:r>
      <w:r w:rsidRPr="001E4927">
        <w:rPr>
          <w:lang w:val="ru-RU"/>
        </w:rPr>
        <w:t xml:space="preserve">характер, а сама </w:t>
      </w:r>
      <w:proofErr w:type="spellStart"/>
      <w:r w:rsidRPr="001E4927">
        <w:rPr>
          <w:lang w:val="ru-RU"/>
        </w:rPr>
        <w:t>символіка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почасти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базується</w:t>
      </w:r>
      <w:proofErr w:type="spellEnd"/>
      <w:r w:rsidRPr="001E4927">
        <w:rPr>
          <w:lang w:val="ru-RU"/>
        </w:rPr>
        <w:t xml:space="preserve"> на </w:t>
      </w:r>
      <w:proofErr w:type="spellStart"/>
      <w:r w:rsidRPr="001E4927">
        <w:rPr>
          <w:lang w:val="ru-RU"/>
        </w:rPr>
        <w:t>містичних</w:t>
      </w:r>
      <w:proofErr w:type="spellEnd"/>
      <w:r w:rsidRPr="001E4927">
        <w:rPr>
          <w:lang w:val="ru-RU"/>
        </w:rPr>
        <w:t xml:space="preserve"> образах.</w:t>
      </w:r>
    </w:p>
    <w:p w14:paraId="05AF046A" w14:textId="77777777" w:rsidR="001E4927" w:rsidRPr="001E4927" w:rsidRDefault="001E4927" w:rsidP="001E4927">
      <w:pPr>
        <w:pStyle w:val="3"/>
        <w:numPr>
          <w:ilvl w:val="0"/>
          <w:numId w:val="1"/>
        </w:numPr>
        <w:tabs>
          <w:tab w:val="clear" w:pos="0"/>
          <w:tab w:val="left" w:pos="-1134"/>
          <w:tab w:val="left" w:pos="-993"/>
          <w:tab w:val="left" w:pos="284"/>
          <w:tab w:val="num" w:pos="927"/>
        </w:tabs>
        <w:spacing w:line="240" w:lineRule="auto"/>
        <w:ind w:left="0" w:right="44" w:firstLine="567"/>
        <w:rPr>
          <w:lang w:val="ru-RU"/>
        </w:rPr>
      </w:pPr>
      <w:r w:rsidRPr="001E4927">
        <w:rPr>
          <w:i/>
          <w:iCs/>
          <w:lang w:val="ru-RU"/>
        </w:rPr>
        <w:t>Другу</w:t>
      </w:r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концепцію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можна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назвати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семіотичною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бо</w:t>
      </w:r>
      <w:proofErr w:type="spellEnd"/>
      <w:r w:rsidRPr="001E4927">
        <w:rPr>
          <w:lang w:val="ru-RU"/>
        </w:rPr>
        <w:t xml:space="preserve"> вона </w:t>
      </w:r>
      <w:proofErr w:type="spellStart"/>
      <w:r w:rsidRPr="001E4927">
        <w:rPr>
          <w:lang w:val="ru-RU"/>
        </w:rPr>
        <w:t>базується</w:t>
      </w:r>
      <w:proofErr w:type="spellEnd"/>
      <w:r w:rsidRPr="001E4927">
        <w:rPr>
          <w:lang w:val="ru-RU"/>
        </w:rPr>
        <w:t xml:space="preserve"> на </w:t>
      </w:r>
      <w:proofErr w:type="spellStart"/>
      <w:r w:rsidRPr="001E4927">
        <w:rPr>
          <w:lang w:val="ru-RU"/>
        </w:rPr>
        <w:t>знаковій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природі</w:t>
      </w:r>
      <w:proofErr w:type="spellEnd"/>
      <w:r w:rsidRPr="001E4927">
        <w:rPr>
          <w:lang w:val="ru-RU"/>
        </w:rPr>
        <w:t xml:space="preserve"> символу. </w:t>
      </w:r>
      <w:proofErr w:type="spellStart"/>
      <w:r w:rsidRPr="001E4927">
        <w:rPr>
          <w:lang w:val="ru-RU"/>
        </w:rPr>
        <w:t>Наукове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оформлення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цієї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концепції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почалося</w:t>
      </w:r>
      <w:proofErr w:type="spellEnd"/>
      <w:r w:rsidRPr="001E4927">
        <w:rPr>
          <w:lang w:val="ru-RU"/>
        </w:rPr>
        <w:t xml:space="preserve"> у св.  Августина, коли </w:t>
      </w:r>
      <w:proofErr w:type="spellStart"/>
      <w:r w:rsidRPr="001E4927">
        <w:rPr>
          <w:lang w:val="ru-RU"/>
        </w:rPr>
        <w:t>він</w:t>
      </w:r>
      <w:proofErr w:type="spellEnd"/>
      <w:r w:rsidRPr="001E4927">
        <w:rPr>
          <w:lang w:val="ru-RU"/>
        </w:rPr>
        <w:t xml:space="preserve"> поставив </w:t>
      </w:r>
      <w:proofErr w:type="spellStart"/>
      <w:r w:rsidRPr="001E4927">
        <w:rPr>
          <w:lang w:val="ru-RU"/>
        </w:rPr>
        <w:t>такі</w:t>
      </w:r>
      <w:proofErr w:type="spellEnd"/>
      <w:r w:rsidRPr="001E4927">
        <w:rPr>
          <w:lang w:val="ru-RU"/>
        </w:rPr>
        <w:t xml:space="preserve"> два </w:t>
      </w:r>
      <w:proofErr w:type="spellStart"/>
      <w:r w:rsidRPr="001E4927">
        <w:rPr>
          <w:lang w:val="ru-RU"/>
        </w:rPr>
        <w:t>питання</w:t>
      </w:r>
      <w:proofErr w:type="spellEnd"/>
      <w:r w:rsidRPr="001E4927">
        <w:rPr>
          <w:lang w:val="ru-RU"/>
        </w:rPr>
        <w:t xml:space="preserve">: з одного боку, </w:t>
      </w:r>
      <w:proofErr w:type="spellStart"/>
      <w:r w:rsidRPr="001E4927">
        <w:rPr>
          <w:lang w:val="ru-RU"/>
        </w:rPr>
        <w:t>чи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можливе</w:t>
      </w:r>
      <w:proofErr w:type="spellEnd"/>
      <w:r w:rsidRPr="001E4927">
        <w:rPr>
          <w:lang w:val="ru-RU"/>
        </w:rPr>
        <w:t xml:space="preserve"> і як </w:t>
      </w:r>
      <w:proofErr w:type="spellStart"/>
      <w:r w:rsidRPr="001E4927">
        <w:rPr>
          <w:lang w:val="ru-RU"/>
        </w:rPr>
        <w:t>можливе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знання</w:t>
      </w:r>
      <w:proofErr w:type="spellEnd"/>
      <w:r w:rsidRPr="001E4927">
        <w:rPr>
          <w:lang w:val="ru-RU"/>
        </w:rPr>
        <w:t xml:space="preserve">, а з другого, – як </w:t>
      </w:r>
      <w:proofErr w:type="spellStart"/>
      <w:r w:rsidRPr="001E4927">
        <w:rPr>
          <w:lang w:val="ru-RU"/>
        </w:rPr>
        <w:t>можлива</w:t>
      </w:r>
      <w:proofErr w:type="spellEnd"/>
      <w:r w:rsidRPr="001E4927">
        <w:rPr>
          <w:lang w:val="ru-RU"/>
        </w:rPr>
        <w:t xml:space="preserve"> передача </w:t>
      </w:r>
      <w:proofErr w:type="spellStart"/>
      <w:r w:rsidRPr="001E4927">
        <w:rPr>
          <w:lang w:val="ru-RU"/>
        </w:rPr>
        <w:t>знання</w:t>
      </w:r>
      <w:proofErr w:type="spellEnd"/>
      <w:r w:rsidRPr="001E4927">
        <w:rPr>
          <w:lang w:val="ru-RU"/>
        </w:rPr>
        <w:t xml:space="preserve"> (як </w:t>
      </w:r>
      <w:proofErr w:type="spellStart"/>
      <w:r w:rsidRPr="001E4927">
        <w:rPr>
          <w:lang w:val="ru-RU"/>
        </w:rPr>
        <w:t>можливе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навчання</w:t>
      </w:r>
      <w:proofErr w:type="spellEnd"/>
      <w:r w:rsidRPr="001E4927">
        <w:rPr>
          <w:lang w:val="ru-RU"/>
        </w:rPr>
        <w:t xml:space="preserve">). Тут, </w:t>
      </w:r>
      <w:proofErr w:type="spellStart"/>
      <w:r w:rsidRPr="001E4927">
        <w:rPr>
          <w:lang w:val="ru-RU"/>
        </w:rPr>
        <w:t>безперечно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маємо</w:t>
      </w:r>
      <w:proofErr w:type="spellEnd"/>
      <w:r w:rsidRPr="001E4927">
        <w:rPr>
          <w:lang w:val="ru-RU"/>
        </w:rPr>
        <w:t xml:space="preserve"> справу з </w:t>
      </w:r>
      <w:proofErr w:type="spellStart"/>
      <w:r w:rsidRPr="001E4927">
        <w:rPr>
          <w:i/>
          <w:iCs/>
          <w:lang w:val="ru-RU"/>
        </w:rPr>
        <w:t>семіотичним</w:t>
      </w:r>
      <w:proofErr w:type="spellEnd"/>
      <w:r w:rsidRPr="001E4927">
        <w:rPr>
          <w:i/>
          <w:iCs/>
          <w:lang w:val="ru-RU"/>
        </w:rPr>
        <w:t xml:space="preserve"> </w:t>
      </w:r>
      <w:r w:rsidRPr="001E4927">
        <w:rPr>
          <w:lang w:val="ru-RU"/>
        </w:rPr>
        <w:t xml:space="preserve">характером </w:t>
      </w:r>
      <w:proofErr w:type="spellStart"/>
      <w:r w:rsidRPr="001E4927">
        <w:rPr>
          <w:lang w:val="ru-RU"/>
        </w:rPr>
        <w:t>символізму</w:t>
      </w:r>
      <w:proofErr w:type="spellEnd"/>
      <w:r w:rsidRPr="001E4927">
        <w:rPr>
          <w:lang w:val="ru-RU"/>
        </w:rPr>
        <w:t>.</w:t>
      </w:r>
    </w:p>
    <w:p w14:paraId="264913F3" w14:textId="77777777" w:rsidR="001E4927" w:rsidRPr="001E4927" w:rsidRDefault="001E4927" w:rsidP="001E4927">
      <w:pPr>
        <w:pStyle w:val="3"/>
        <w:numPr>
          <w:ilvl w:val="0"/>
          <w:numId w:val="1"/>
        </w:numPr>
        <w:tabs>
          <w:tab w:val="clear" w:pos="0"/>
          <w:tab w:val="left" w:pos="-1134"/>
          <w:tab w:val="left" w:pos="-993"/>
          <w:tab w:val="left" w:pos="284"/>
          <w:tab w:val="num" w:pos="927"/>
        </w:tabs>
        <w:spacing w:line="240" w:lineRule="auto"/>
        <w:ind w:left="0" w:right="44" w:firstLine="567"/>
        <w:rPr>
          <w:lang w:val="ru-RU"/>
        </w:rPr>
      </w:pPr>
      <w:proofErr w:type="spellStart"/>
      <w:r w:rsidRPr="001E4927">
        <w:rPr>
          <w:i/>
          <w:iCs/>
          <w:lang w:val="ru-RU"/>
        </w:rPr>
        <w:t>Третя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концепція</w:t>
      </w:r>
      <w:proofErr w:type="spellEnd"/>
      <w:r w:rsidRPr="001E4927">
        <w:rPr>
          <w:lang w:val="ru-RU"/>
        </w:rPr>
        <w:t xml:space="preserve"> символу – </w:t>
      </w:r>
      <w:proofErr w:type="spellStart"/>
      <w:r w:rsidRPr="001E4927">
        <w:rPr>
          <w:lang w:val="ru-RU"/>
        </w:rPr>
        <w:t>психологічна</w:t>
      </w:r>
      <w:proofErr w:type="spellEnd"/>
      <w:r w:rsidRPr="001E4927">
        <w:rPr>
          <w:lang w:val="ru-RU"/>
        </w:rPr>
        <w:t xml:space="preserve"> і </w:t>
      </w:r>
      <w:proofErr w:type="spellStart"/>
      <w:r w:rsidRPr="001E4927">
        <w:rPr>
          <w:lang w:val="ru-RU"/>
        </w:rPr>
        <w:t>психоаналітична</w:t>
      </w:r>
      <w:proofErr w:type="spellEnd"/>
      <w:r w:rsidRPr="001E4927">
        <w:rPr>
          <w:lang w:val="ru-RU"/>
        </w:rPr>
        <w:t xml:space="preserve">, вона оформилась у </w:t>
      </w:r>
      <w:proofErr w:type="spellStart"/>
      <w:r w:rsidRPr="001E4927">
        <w:rPr>
          <w:lang w:val="ru-RU"/>
        </w:rPr>
        <w:t>працях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Зіґмунда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Фройда</w:t>
      </w:r>
      <w:proofErr w:type="spellEnd"/>
      <w:r w:rsidRPr="001E4927">
        <w:rPr>
          <w:lang w:val="ru-RU"/>
        </w:rPr>
        <w:t xml:space="preserve"> та Карла-</w:t>
      </w:r>
      <w:proofErr w:type="spellStart"/>
      <w:r w:rsidRPr="001E4927">
        <w:rPr>
          <w:lang w:val="ru-RU"/>
        </w:rPr>
        <w:t>Ґустава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Юнґа</w:t>
      </w:r>
      <w:proofErr w:type="spellEnd"/>
      <w:r w:rsidRPr="001E4927">
        <w:rPr>
          <w:lang w:val="ru-RU"/>
        </w:rPr>
        <w:t xml:space="preserve">. </w:t>
      </w:r>
      <w:proofErr w:type="spellStart"/>
      <w:r w:rsidRPr="001E4927">
        <w:rPr>
          <w:lang w:val="ru-RU"/>
        </w:rPr>
        <w:t>Розколотість</w:t>
      </w:r>
      <w:proofErr w:type="spellEnd"/>
      <w:r w:rsidRPr="001E4927">
        <w:rPr>
          <w:lang w:val="ru-RU"/>
        </w:rPr>
        <w:t xml:space="preserve"> та </w:t>
      </w:r>
      <w:proofErr w:type="spellStart"/>
      <w:r w:rsidRPr="001E4927">
        <w:rPr>
          <w:lang w:val="ru-RU"/>
        </w:rPr>
        <w:t>відмежованість</w:t>
      </w:r>
      <w:proofErr w:type="spellEnd"/>
      <w:r w:rsidRPr="001E4927">
        <w:rPr>
          <w:lang w:val="ru-RU"/>
        </w:rPr>
        <w:t xml:space="preserve"> тут </w:t>
      </w:r>
      <w:proofErr w:type="spellStart"/>
      <w:r w:rsidRPr="001E4927">
        <w:rPr>
          <w:lang w:val="ru-RU"/>
        </w:rPr>
        <w:t>стосується</w:t>
      </w:r>
      <w:proofErr w:type="spellEnd"/>
      <w:r w:rsidRPr="001E4927">
        <w:rPr>
          <w:lang w:val="ru-RU"/>
        </w:rPr>
        <w:t xml:space="preserve">, з одного боку, </w:t>
      </w:r>
      <w:proofErr w:type="spellStart"/>
      <w:r w:rsidRPr="001E4927">
        <w:rPr>
          <w:lang w:val="ru-RU"/>
        </w:rPr>
        <w:t>внутрішнього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світу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індивіда</w:t>
      </w:r>
      <w:proofErr w:type="spellEnd"/>
      <w:r w:rsidRPr="001E4927">
        <w:rPr>
          <w:lang w:val="ru-RU"/>
        </w:rPr>
        <w:t xml:space="preserve">, а з другого – </w:t>
      </w:r>
      <w:proofErr w:type="spellStart"/>
      <w:r w:rsidRPr="001E4927">
        <w:rPr>
          <w:lang w:val="ru-RU"/>
        </w:rPr>
        <w:t>його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екзистенційного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середовища</w:t>
      </w:r>
      <w:proofErr w:type="spellEnd"/>
      <w:r w:rsidRPr="001E4927">
        <w:rPr>
          <w:lang w:val="ru-RU"/>
        </w:rPr>
        <w:t xml:space="preserve">. Проблема </w:t>
      </w:r>
      <w:proofErr w:type="spellStart"/>
      <w:r w:rsidRPr="001E4927">
        <w:rPr>
          <w:lang w:val="ru-RU"/>
        </w:rPr>
        <w:t>індивідуальної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психічної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символіки</w:t>
      </w:r>
      <w:proofErr w:type="spellEnd"/>
      <w:r w:rsidRPr="001E4927">
        <w:rPr>
          <w:lang w:val="ru-RU"/>
        </w:rPr>
        <w:t xml:space="preserve"> (З. </w:t>
      </w:r>
      <w:proofErr w:type="spellStart"/>
      <w:r w:rsidRPr="001E4927">
        <w:rPr>
          <w:lang w:val="ru-RU"/>
        </w:rPr>
        <w:t>Фройд</w:t>
      </w:r>
      <w:proofErr w:type="spellEnd"/>
      <w:r w:rsidRPr="001E4927">
        <w:rPr>
          <w:lang w:val="ru-RU"/>
        </w:rPr>
        <w:t xml:space="preserve">), як і </w:t>
      </w:r>
      <w:proofErr w:type="spellStart"/>
      <w:r w:rsidRPr="001E4927">
        <w:rPr>
          <w:lang w:val="ru-RU"/>
        </w:rPr>
        <w:t>символіки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загальнолюдської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архетипної</w:t>
      </w:r>
      <w:proofErr w:type="spellEnd"/>
      <w:r w:rsidRPr="001E4927">
        <w:rPr>
          <w:lang w:val="ru-RU"/>
        </w:rPr>
        <w:t xml:space="preserve"> (К.-Ґ. </w:t>
      </w:r>
      <w:proofErr w:type="spellStart"/>
      <w:r w:rsidRPr="001E4927">
        <w:rPr>
          <w:lang w:val="ru-RU"/>
        </w:rPr>
        <w:t>Юнґ</w:t>
      </w:r>
      <w:proofErr w:type="spellEnd"/>
      <w:r w:rsidRPr="001E4927">
        <w:rPr>
          <w:lang w:val="ru-RU"/>
        </w:rPr>
        <w:t xml:space="preserve">), </w:t>
      </w:r>
      <w:proofErr w:type="spellStart"/>
      <w:r w:rsidRPr="001E4927">
        <w:rPr>
          <w:lang w:val="ru-RU"/>
        </w:rPr>
        <w:t>пов’язана</w:t>
      </w:r>
      <w:proofErr w:type="spellEnd"/>
      <w:r w:rsidRPr="001E4927">
        <w:rPr>
          <w:lang w:val="ru-RU"/>
        </w:rPr>
        <w:t xml:space="preserve"> перш за все з </w:t>
      </w:r>
      <w:proofErr w:type="spellStart"/>
      <w:r w:rsidRPr="001E4927">
        <w:rPr>
          <w:lang w:val="ru-RU"/>
        </w:rPr>
        <w:t>поведінкою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людини</w:t>
      </w:r>
      <w:proofErr w:type="spellEnd"/>
      <w:r w:rsidRPr="001E4927">
        <w:rPr>
          <w:lang w:val="ru-RU"/>
        </w:rPr>
        <w:t xml:space="preserve"> та </w:t>
      </w:r>
      <w:proofErr w:type="spellStart"/>
      <w:r w:rsidRPr="001E4927">
        <w:rPr>
          <w:lang w:val="ru-RU"/>
        </w:rPr>
        <w:t>її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внутрішнім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душевним</w:t>
      </w:r>
      <w:proofErr w:type="spellEnd"/>
      <w:r w:rsidRPr="001E4927">
        <w:rPr>
          <w:lang w:val="ru-RU"/>
        </w:rPr>
        <w:t xml:space="preserve"> станом.</w:t>
      </w:r>
    </w:p>
    <w:p w14:paraId="5C8F2904" w14:textId="77777777" w:rsidR="001E4927" w:rsidRPr="001E4927" w:rsidRDefault="001E4927" w:rsidP="001E4927">
      <w:pPr>
        <w:pStyle w:val="3"/>
        <w:numPr>
          <w:ilvl w:val="0"/>
          <w:numId w:val="1"/>
        </w:numPr>
        <w:tabs>
          <w:tab w:val="clear" w:pos="0"/>
          <w:tab w:val="left" w:pos="-1134"/>
          <w:tab w:val="left" w:pos="-993"/>
          <w:tab w:val="left" w:pos="284"/>
          <w:tab w:val="num" w:pos="927"/>
        </w:tabs>
        <w:spacing w:line="240" w:lineRule="auto"/>
        <w:ind w:left="0" w:right="44" w:firstLine="567"/>
        <w:rPr>
          <w:lang w:val="ru-RU"/>
        </w:rPr>
      </w:pPr>
      <w:proofErr w:type="spellStart"/>
      <w:r w:rsidRPr="001E4927">
        <w:rPr>
          <w:lang w:val="ru-RU"/>
        </w:rPr>
        <w:t>Нарешті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i/>
          <w:iCs/>
          <w:lang w:val="ru-RU"/>
        </w:rPr>
        <w:t>четверта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універсальна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концепція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символізму</w:t>
      </w:r>
      <w:proofErr w:type="spellEnd"/>
      <w:r w:rsidRPr="001E4927">
        <w:rPr>
          <w:lang w:val="ru-RU"/>
        </w:rPr>
        <w:t xml:space="preserve"> – </w:t>
      </w:r>
      <w:proofErr w:type="spellStart"/>
      <w:r w:rsidRPr="001E4927">
        <w:rPr>
          <w:lang w:val="ru-RU"/>
        </w:rPr>
        <w:t>культурологічна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оформилась в </w:t>
      </w:r>
      <w:proofErr w:type="spellStart"/>
      <w:r w:rsidRPr="001E4927">
        <w:rPr>
          <w:lang w:val="ru-RU"/>
        </w:rPr>
        <w:t>теорії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символічних</w:t>
      </w:r>
      <w:proofErr w:type="spellEnd"/>
      <w:r w:rsidRPr="001E4927">
        <w:rPr>
          <w:lang w:val="ru-RU"/>
        </w:rPr>
        <w:t xml:space="preserve"> форм </w:t>
      </w:r>
      <w:proofErr w:type="spellStart"/>
      <w:r w:rsidRPr="001E4927">
        <w:rPr>
          <w:lang w:val="ru-RU"/>
        </w:rPr>
        <w:t>Ернеста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Кассірера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частково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вбирає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всі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попередні</w:t>
      </w:r>
      <w:proofErr w:type="spellEnd"/>
      <w:r w:rsidRPr="001E4927">
        <w:rPr>
          <w:lang w:val="ru-RU"/>
        </w:rPr>
        <w:t xml:space="preserve"> і,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видається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найважливішим</w:t>
      </w:r>
      <w:proofErr w:type="spellEnd"/>
      <w:r w:rsidRPr="001E4927">
        <w:rPr>
          <w:lang w:val="ru-RU"/>
        </w:rPr>
        <w:t xml:space="preserve">, приводить </w:t>
      </w:r>
      <w:proofErr w:type="spellStart"/>
      <w:r w:rsidRPr="001E4927">
        <w:rPr>
          <w:lang w:val="ru-RU"/>
        </w:rPr>
        <w:t>їх</w:t>
      </w:r>
      <w:proofErr w:type="spellEnd"/>
      <w:r w:rsidRPr="001E4927">
        <w:rPr>
          <w:lang w:val="ru-RU"/>
        </w:rPr>
        <w:t xml:space="preserve"> до </w:t>
      </w:r>
      <w:proofErr w:type="spellStart"/>
      <w:r w:rsidRPr="001E4927">
        <w:rPr>
          <w:lang w:val="ru-RU"/>
        </w:rPr>
        <w:t>певної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історичної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системи</w:t>
      </w:r>
      <w:proofErr w:type="spellEnd"/>
      <w:r w:rsidRPr="001E4927">
        <w:rPr>
          <w:lang w:val="ru-RU"/>
        </w:rPr>
        <w:t xml:space="preserve">. При </w:t>
      </w:r>
      <w:proofErr w:type="spellStart"/>
      <w:r w:rsidRPr="001E4927">
        <w:rPr>
          <w:lang w:val="ru-RU"/>
        </w:rPr>
        <w:t>цьому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навіть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величезний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науковий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досвід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стає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складовою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культури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відображаючи</w:t>
      </w:r>
      <w:proofErr w:type="spellEnd"/>
      <w:r w:rsidRPr="001E4927">
        <w:rPr>
          <w:lang w:val="ru-RU"/>
        </w:rPr>
        <w:t xml:space="preserve"> суть </w:t>
      </w:r>
      <w:proofErr w:type="spellStart"/>
      <w:r w:rsidRPr="001E4927">
        <w:rPr>
          <w:lang w:val="ru-RU"/>
        </w:rPr>
        <w:t>творчого</w:t>
      </w:r>
      <w:proofErr w:type="spellEnd"/>
      <w:r w:rsidRPr="001E4927">
        <w:rPr>
          <w:lang w:val="ru-RU"/>
        </w:rPr>
        <w:t xml:space="preserve"> шляху Е. </w:t>
      </w:r>
      <w:proofErr w:type="spellStart"/>
      <w:r w:rsidRPr="001E4927">
        <w:rPr>
          <w:lang w:val="ru-RU"/>
        </w:rPr>
        <w:t>Кассірера</w:t>
      </w:r>
      <w:proofErr w:type="spellEnd"/>
      <w:r w:rsidRPr="001E4927">
        <w:rPr>
          <w:lang w:val="ru-RU"/>
        </w:rPr>
        <w:t xml:space="preserve">: </w:t>
      </w:r>
      <w:proofErr w:type="spellStart"/>
      <w:r w:rsidRPr="001E4927">
        <w:rPr>
          <w:lang w:val="ru-RU"/>
        </w:rPr>
        <w:t>від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логіки</w:t>
      </w:r>
      <w:proofErr w:type="spellEnd"/>
      <w:r w:rsidRPr="001E4927">
        <w:rPr>
          <w:lang w:val="ru-RU"/>
        </w:rPr>
        <w:t xml:space="preserve"> І. Канта і </w:t>
      </w:r>
      <w:proofErr w:type="spellStart"/>
      <w:r w:rsidRPr="001E4927">
        <w:rPr>
          <w:lang w:val="ru-RU"/>
        </w:rPr>
        <w:t>логіки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природничих</w:t>
      </w:r>
      <w:proofErr w:type="spellEnd"/>
      <w:r w:rsidRPr="001E4927">
        <w:rPr>
          <w:lang w:val="ru-RU"/>
        </w:rPr>
        <w:t xml:space="preserve"> наук до </w:t>
      </w:r>
      <w:proofErr w:type="spellStart"/>
      <w:r w:rsidRPr="001E4927">
        <w:rPr>
          <w:lang w:val="ru-RU"/>
        </w:rPr>
        <w:t>філософії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культури</w:t>
      </w:r>
      <w:proofErr w:type="spellEnd"/>
      <w:r w:rsidRPr="001E4927">
        <w:rPr>
          <w:lang w:val="ru-RU"/>
        </w:rPr>
        <w:t xml:space="preserve"> [12, 8–9].</w:t>
      </w:r>
    </w:p>
    <w:p w14:paraId="7B257330" w14:textId="77777777" w:rsidR="001E4927" w:rsidRPr="001E4927" w:rsidRDefault="001E4927" w:rsidP="001E4927">
      <w:pPr>
        <w:tabs>
          <w:tab w:val="left" w:pos="-1134"/>
          <w:tab w:val="left" w:pos="-993"/>
        </w:tabs>
        <w:ind w:right="44" w:firstLine="567"/>
        <w:jc w:val="both"/>
        <w:rPr>
          <w:sz w:val="28"/>
          <w:szCs w:val="28"/>
          <w:lang w:val="uk-UA"/>
        </w:rPr>
      </w:pPr>
      <w:r w:rsidRPr="001E4927">
        <w:rPr>
          <w:sz w:val="28"/>
          <w:szCs w:val="28"/>
          <w:lang w:val="uk-UA"/>
        </w:rPr>
        <w:t>Зародившись наприкінці Х</w:t>
      </w:r>
      <w:r w:rsidRPr="001E4927">
        <w:rPr>
          <w:sz w:val="28"/>
          <w:szCs w:val="28"/>
          <w:lang w:val="pl-PL"/>
        </w:rPr>
        <w:t>V</w:t>
      </w:r>
      <w:r w:rsidRPr="001E4927">
        <w:rPr>
          <w:sz w:val="28"/>
          <w:szCs w:val="28"/>
          <w:lang w:val="uk-UA"/>
        </w:rPr>
        <w:t>ІІІ століття, естетична теорія символу відповідала очікуванням романтиків знайти нові форми розуміння дійсності і її опису. Символ визначався як органічна єдність ідеї та образу, як прояв загального в одиничному. Звісно, символізм не є творінням романтичної епохи. Термін «символізм» виник в Античності й означав «</w:t>
      </w:r>
      <w:proofErr w:type="spellStart"/>
      <w:r w:rsidRPr="001E4927">
        <w:rPr>
          <w:sz w:val="28"/>
          <w:szCs w:val="28"/>
          <w:lang w:val="uk-UA"/>
        </w:rPr>
        <w:t>співпадання</w:t>
      </w:r>
      <w:proofErr w:type="spellEnd"/>
      <w:r w:rsidRPr="001E4927">
        <w:rPr>
          <w:sz w:val="28"/>
          <w:szCs w:val="28"/>
          <w:lang w:val="uk-UA"/>
        </w:rPr>
        <w:t xml:space="preserve">, об’єднання, </w:t>
      </w:r>
      <w:proofErr w:type="spellStart"/>
      <w:r w:rsidRPr="001E4927">
        <w:rPr>
          <w:sz w:val="28"/>
          <w:szCs w:val="28"/>
          <w:lang w:val="uk-UA"/>
        </w:rPr>
        <w:t>скидування</w:t>
      </w:r>
      <w:proofErr w:type="spellEnd"/>
      <w:r w:rsidRPr="001E4927">
        <w:rPr>
          <w:sz w:val="28"/>
          <w:szCs w:val="28"/>
          <w:lang w:val="uk-UA"/>
        </w:rPr>
        <w:t xml:space="preserve"> в одне». З часів Платона символізм став засобом особливого тлумачення міфів і буття космосу. Розквіт символічного світорозуміння припадає на Середні віки. «Це була епоха самих символів, а не їх теорії, – зазначає О. Лосєв. – Справжньої теорії символу, з урахуванням усієї складності цього поняття, людство не знало ще дуже довго. Однак досвід символічного мислення завжди був властивий людині, а в деякі епохи цей досвід був особливо напруженим» [9, 76].</w:t>
      </w:r>
    </w:p>
    <w:p w14:paraId="66C0F87D" w14:textId="77777777" w:rsidR="001E4927" w:rsidRPr="001E4927" w:rsidRDefault="001E4927" w:rsidP="001E4927">
      <w:pPr>
        <w:tabs>
          <w:tab w:val="left" w:pos="-1134"/>
          <w:tab w:val="left" w:pos="-993"/>
        </w:tabs>
        <w:ind w:right="44" w:firstLine="567"/>
        <w:jc w:val="both"/>
        <w:rPr>
          <w:sz w:val="28"/>
          <w:szCs w:val="28"/>
          <w:lang w:val="uk-UA"/>
        </w:rPr>
      </w:pPr>
      <w:r w:rsidRPr="001E4927">
        <w:rPr>
          <w:sz w:val="28"/>
          <w:szCs w:val="28"/>
          <w:lang w:val="uk-UA"/>
        </w:rPr>
        <w:t xml:space="preserve">Поява та розвиток теорії символу в романтичній філософії і в німецькому ідеалізмі пов’язана з переворотом у філософії, який здійснив </w:t>
      </w:r>
      <w:proofErr w:type="spellStart"/>
      <w:r w:rsidRPr="001E4927">
        <w:rPr>
          <w:sz w:val="28"/>
          <w:szCs w:val="28"/>
          <w:lang w:val="uk-UA"/>
        </w:rPr>
        <w:t>Імануїл</w:t>
      </w:r>
      <w:proofErr w:type="spellEnd"/>
      <w:r w:rsidRPr="001E4927">
        <w:rPr>
          <w:sz w:val="28"/>
          <w:szCs w:val="28"/>
          <w:lang w:val="uk-UA"/>
        </w:rPr>
        <w:t xml:space="preserve"> Кант своєю «Критикою чистого розуму», встановивши жорсткі межі для раціонального знання і понятійного мислення. На відміну від органічного розуміння символу Ф. </w:t>
      </w:r>
      <w:proofErr w:type="spellStart"/>
      <w:r w:rsidRPr="001E4927">
        <w:rPr>
          <w:sz w:val="28"/>
          <w:szCs w:val="28"/>
          <w:lang w:val="uk-UA"/>
        </w:rPr>
        <w:t>Шеллінґом</w:t>
      </w:r>
      <w:proofErr w:type="spellEnd"/>
      <w:r w:rsidRPr="001E4927">
        <w:rPr>
          <w:sz w:val="28"/>
          <w:szCs w:val="28"/>
          <w:lang w:val="uk-UA"/>
        </w:rPr>
        <w:t xml:space="preserve">, Геґель у своїх працях з естетики наближує його до знакової </w:t>
      </w:r>
      <w:r w:rsidRPr="001E4927">
        <w:rPr>
          <w:sz w:val="28"/>
          <w:szCs w:val="28"/>
          <w:lang w:val="uk-UA"/>
        </w:rPr>
        <w:lastRenderedPageBreak/>
        <w:t xml:space="preserve">умовності. Обидві позиції – </w:t>
      </w:r>
      <w:proofErr w:type="spellStart"/>
      <w:r w:rsidRPr="001E4927">
        <w:rPr>
          <w:sz w:val="28"/>
          <w:szCs w:val="28"/>
          <w:lang w:val="uk-UA"/>
        </w:rPr>
        <w:t>шеллінґівська</w:t>
      </w:r>
      <w:proofErr w:type="spellEnd"/>
      <w:r w:rsidRPr="001E4927">
        <w:rPr>
          <w:sz w:val="28"/>
          <w:szCs w:val="28"/>
          <w:lang w:val="uk-UA"/>
        </w:rPr>
        <w:t xml:space="preserve"> і гегелівська – це два основні погляди на символізм: органічно-реалістичний і умовно-алегоричний. Дещо інше потрактування символу у європейській думці можна зустріти у Ґете і Ніцше, Вагнера і Юнґа; психоаналітика останнього значною мірою була звернена до феномену релігії у спробі пояснення фундаментальних </w:t>
      </w:r>
      <w:proofErr w:type="spellStart"/>
      <w:r w:rsidRPr="001E4927">
        <w:rPr>
          <w:sz w:val="28"/>
          <w:szCs w:val="28"/>
          <w:lang w:val="uk-UA"/>
        </w:rPr>
        <w:t>віроповчальних</w:t>
      </w:r>
      <w:proofErr w:type="spellEnd"/>
      <w:r w:rsidRPr="001E4927">
        <w:rPr>
          <w:sz w:val="28"/>
          <w:szCs w:val="28"/>
          <w:lang w:val="uk-UA"/>
        </w:rPr>
        <w:t xml:space="preserve"> положень як </w:t>
      </w:r>
      <w:proofErr w:type="spellStart"/>
      <w:r w:rsidRPr="001E4927">
        <w:rPr>
          <w:sz w:val="28"/>
          <w:szCs w:val="28"/>
          <w:lang w:val="uk-UA"/>
        </w:rPr>
        <w:t>архетипних</w:t>
      </w:r>
      <w:proofErr w:type="spellEnd"/>
      <w:r w:rsidRPr="001E4927">
        <w:rPr>
          <w:sz w:val="28"/>
          <w:szCs w:val="28"/>
          <w:lang w:val="uk-UA"/>
        </w:rPr>
        <w:t xml:space="preserve"> символів колективного несвідомого. У ХХ столітті кульмінацією і синтезом попередніх символічних теорій стали праці Ернеста </w:t>
      </w:r>
      <w:proofErr w:type="spellStart"/>
      <w:r w:rsidRPr="001E4927">
        <w:rPr>
          <w:sz w:val="28"/>
          <w:szCs w:val="28"/>
          <w:lang w:val="uk-UA"/>
        </w:rPr>
        <w:t>Кассірера</w:t>
      </w:r>
      <w:proofErr w:type="spellEnd"/>
      <w:r w:rsidRPr="001E4927">
        <w:rPr>
          <w:sz w:val="28"/>
          <w:szCs w:val="28"/>
          <w:lang w:val="uk-UA"/>
        </w:rPr>
        <w:t xml:space="preserve">. Символ – це єдність змісту і чуттєвості, в якій енергія людського духу пов’язує ідеальне значення з конкретним чуттєвим знаком. На цій «символічній» стадії, на відміну від «алегоричної», знак виступає як самодостатня сутність і не потребує референції до чуттєвого об’єкту. Оскільки основною духовною діяльністю людини є наділення змістом чуттєвих вражень за посередництвом символізації, то звідси антропологічне визначення </w:t>
      </w:r>
      <w:proofErr w:type="spellStart"/>
      <w:r w:rsidRPr="001E4927">
        <w:rPr>
          <w:sz w:val="28"/>
          <w:szCs w:val="28"/>
          <w:lang w:val="uk-UA"/>
        </w:rPr>
        <w:t>Кассірера</w:t>
      </w:r>
      <w:proofErr w:type="spellEnd"/>
      <w:r w:rsidRPr="001E4927">
        <w:rPr>
          <w:sz w:val="28"/>
          <w:szCs w:val="28"/>
          <w:lang w:val="uk-UA"/>
        </w:rPr>
        <w:t>: людина є «істота символічна». У процесі своєї символічної діяльності вона створює символічні форми – міф, мову, мистецтво, релігію, науку [7, 471–472]. Можна твердити, що праця Е. </w:t>
      </w:r>
      <w:proofErr w:type="spellStart"/>
      <w:r w:rsidRPr="001E4927">
        <w:rPr>
          <w:sz w:val="28"/>
          <w:szCs w:val="28"/>
          <w:lang w:val="uk-UA"/>
        </w:rPr>
        <w:t>Кассірера</w:t>
      </w:r>
      <w:proofErr w:type="spellEnd"/>
      <w:r w:rsidRPr="001E4927">
        <w:rPr>
          <w:sz w:val="28"/>
          <w:szCs w:val="28"/>
          <w:lang w:val="uk-UA"/>
        </w:rPr>
        <w:t xml:space="preserve"> «Філософія символічних форм» стала помітним явищем у філософії культури ХХ століття. </w:t>
      </w:r>
    </w:p>
    <w:p w14:paraId="1409BD96" w14:textId="77777777" w:rsidR="001E4927" w:rsidRPr="001E4927" w:rsidRDefault="001E4927" w:rsidP="001E492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lang w:val="ru-RU"/>
        </w:rPr>
      </w:pPr>
      <w:r w:rsidRPr="001E4927">
        <w:rPr>
          <w:lang w:val="uk-UA"/>
        </w:rPr>
        <w:t xml:space="preserve">Інтерпретація біблійної символіки – це тлумачення взаємин, які склалися в історії культури між текстами двох творів: текстом Біблії і конкретним текстом художнього твору [11, 87]. У цьому контексті однією з найважливіших проблем, пов’язаних із вивченням біблійних елементів у художньому творі, є проблема </w:t>
      </w:r>
      <w:r w:rsidRPr="001E4927">
        <w:rPr>
          <w:lang w:val="en-US"/>
        </w:rPr>
        <w:t>sacrum</w:t>
      </w:r>
      <w:r w:rsidRPr="001E4927">
        <w:rPr>
          <w:lang w:val="uk-UA"/>
        </w:rPr>
        <w:t xml:space="preserve">, оскільки біблійний символ у художньому тексті відображає «сакральний» досвід автора, являючись результатом діалогу автора з Біблією. </w:t>
      </w:r>
      <w:r w:rsidRPr="001E4927">
        <w:rPr>
          <w:lang w:val="ru-RU"/>
        </w:rPr>
        <w:t xml:space="preserve">Р. Мних </w:t>
      </w:r>
      <w:proofErr w:type="spellStart"/>
      <w:r w:rsidRPr="001E4927">
        <w:rPr>
          <w:lang w:val="ru-RU"/>
        </w:rPr>
        <w:t>зазначає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здебільшого</w:t>
      </w:r>
      <w:proofErr w:type="spellEnd"/>
      <w:r w:rsidRPr="001E4927">
        <w:rPr>
          <w:lang w:val="ru-RU"/>
        </w:rPr>
        <w:t xml:space="preserve"> при </w:t>
      </w:r>
      <w:proofErr w:type="spellStart"/>
      <w:r w:rsidRPr="001E4927">
        <w:rPr>
          <w:lang w:val="ru-RU"/>
        </w:rPr>
        <w:t>інтерпретації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художнього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твору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поняття</w:t>
      </w:r>
      <w:proofErr w:type="spellEnd"/>
      <w:r w:rsidRPr="001E4927">
        <w:rPr>
          <w:lang w:val="ru-RU"/>
        </w:rPr>
        <w:t xml:space="preserve"> «</w:t>
      </w:r>
      <w:proofErr w:type="spellStart"/>
      <w:r w:rsidRPr="001E4927">
        <w:rPr>
          <w:lang w:val="ru-RU"/>
        </w:rPr>
        <w:t>сакральне</w:t>
      </w:r>
      <w:proofErr w:type="spellEnd"/>
      <w:r w:rsidRPr="001E4927">
        <w:rPr>
          <w:lang w:val="ru-RU"/>
        </w:rPr>
        <w:t xml:space="preserve">» </w:t>
      </w:r>
      <w:proofErr w:type="spellStart"/>
      <w:r w:rsidRPr="001E4927">
        <w:rPr>
          <w:lang w:val="ru-RU"/>
        </w:rPr>
        <w:t>вживається</w:t>
      </w:r>
      <w:proofErr w:type="spellEnd"/>
      <w:r w:rsidRPr="001E4927">
        <w:rPr>
          <w:lang w:val="ru-RU"/>
        </w:rPr>
        <w:t xml:space="preserve"> в таких </w:t>
      </w:r>
      <w:proofErr w:type="spellStart"/>
      <w:r w:rsidRPr="001E4927">
        <w:rPr>
          <w:lang w:val="ru-RU"/>
        </w:rPr>
        <w:t>атрибутивних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відношеннях</w:t>
      </w:r>
      <w:proofErr w:type="spellEnd"/>
      <w:r w:rsidRPr="001E4927">
        <w:rPr>
          <w:lang w:val="ru-RU"/>
        </w:rPr>
        <w:t>: «</w:t>
      </w:r>
      <w:proofErr w:type="spellStart"/>
      <w:r w:rsidRPr="001E4927">
        <w:rPr>
          <w:lang w:val="ru-RU"/>
        </w:rPr>
        <w:t>сакральний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простір</w:t>
      </w:r>
      <w:proofErr w:type="spellEnd"/>
      <w:r w:rsidRPr="001E4927">
        <w:rPr>
          <w:lang w:val="ru-RU"/>
        </w:rPr>
        <w:t>», «</w:t>
      </w:r>
      <w:proofErr w:type="spellStart"/>
      <w:r w:rsidRPr="001E4927">
        <w:rPr>
          <w:lang w:val="ru-RU"/>
        </w:rPr>
        <w:t>сакральний</w:t>
      </w:r>
      <w:proofErr w:type="spellEnd"/>
      <w:r w:rsidRPr="001E4927">
        <w:rPr>
          <w:lang w:val="ru-RU"/>
        </w:rPr>
        <w:t xml:space="preserve"> час», «</w:t>
      </w:r>
      <w:proofErr w:type="spellStart"/>
      <w:r w:rsidRPr="001E4927">
        <w:rPr>
          <w:lang w:val="ru-RU"/>
        </w:rPr>
        <w:t>сакральне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ім’я</w:t>
      </w:r>
      <w:proofErr w:type="spellEnd"/>
      <w:r w:rsidRPr="001E4927">
        <w:rPr>
          <w:lang w:val="ru-RU"/>
        </w:rPr>
        <w:t xml:space="preserve">» </w:t>
      </w:r>
      <w:r w:rsidRPr="001E4927">
        <w:rPr>
          <w:lang w:val="uk-UA"/>
        </w:rPr>
        <w:t>[11, 29]</w:t>
      </w:r>
      <w:r w:rsidRPr="001E4927">
        <w:rPr>
          <w:lang w:val="ru-RU"/>
        </w:rPr>
        <w:t xml:space="preserve">. </w:t>
      </w:r>
    </w:p>
    <w:p w14:paraId="54BAE5BA" w14:textId="77777777" w:rsidR="001E4927" w:rsidRPr="001E4927" w:rsidRDefault="001E4927" w:rsidP="001E492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lang w:val="uk-UA"/>
        </w:rPr>
      </w:pPr>
      <w:r w:rsidRPr="001E4927">
        <w:rPr>
          <w:lang w:val="uk-UA"/>
        </w:rPr>
        <w:t xml:space="preserve">Для належного розуміння проблеми </w:t>
      </w:r>
      <w:r w:rsidRPr="001E4927">
        <w:t>sacrum</w:t>
      </w:r>
      <w:r w:rsidRPr="001E4927">
        <w:rPr>
          <w:bCs/>
          <w:lang w:val="ru-RU"/>
        </w:rPr>
        <w:t xml:space="preserve"> </w:t>
      </w:r>
      <w:r w:rsidRPr="001E4927">
        <w:rPr>
          <w:lang w:val="ru-RU"/>
        </w:rPr>
        <w:t xml:space="preserve">у </w:t>
      </w:r>
      <w:proofErr w:type="spellStart"/>
      <w:r w:rsidRPr="001E4927">
        <w:rPr>
          <w:lang w:val="ru-RU"/>
        </w:rPr>
        <w:t>художньому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творі</w:t>
      </w:r>
      <w:proofErr w:type="spellEnd"/>
      <w:r w:rsidRPr="001E4927">
        <w:rPr>
          <w:lang w:val="uk-UA"/>
        </w:rPr>
        <w:t xml:space="preserve"> важливо з’ясувати семантику поняття «сакральне», яке прийшло з латини до словника практично всіх європейських мов, у тому числі і слов’янських. Латинське поняття </w:t>
      </w:r>
      <w:r w:rsidRPr="001E4927">
        <w:t>sacrum</w:t>
      </w:r>
      <w:r w:rsidRPr="001E4927">
        <w:rPr>
          <w:lang w:val="uk-UA"/>
        </w:rPr>
        <w:t xml:space="preserve"> походить від давньоримського </w:t>
      </w:r>
      <w:r w:rsidRPr="001E4927">
        <w:t>sacer</w:t>
      </w:r>
      <w:r w:rsidRPr="001E4927">
        <w:rPr>
          <w:lang w:val="uk-UA"/>
        </w:rPr>
        <w:t xml:space="preserve">, яке, на думку дослідників, є найбільш точним і спеціальним вираженням «священного» [4, 37]. Пауль </w:t>
      </w:r>
      <w:proofErr w:type="spellStart"/>
      <w:r w:rsidRPr="001E4927">
        <w:rPr>
          <w:lang w:val="uk-UA"/>
        </w:rPr>
        <w:t>Тілліх</w:t>
      </w:r>
      <w:proofErr w:type="spellEnd"/>
      <w:r w:rsidRPr="001E4927">
        <w:rPr>
          <w:lang w:val="uk-UA"/>
        </w:rPr>
        <w:t xml:space="preserve"> пише: «Святість – це феномен, який </w:t>
      </w:r>
      <w:proofErr w:type="spellStart"/>
      <w:r w:rsidRPr="001E4927">
        <w:rPr>
          <w:lang w:val="uk-UA"/>
        </w:rPr>
        <w:t>переживається</w:t>
      </w:r>
      <w:proofErr w:type="spellEnd"/>
      <w:r w:rsidRPr="001E4927">
        <w:rPr>
          <w:lang w:val="uk-UA"/>
        </w:rPr>
        <w:t>. Вона є важливою пізнавальною «дорогою» до розуміння природи релігії, оскільки вона – найбільш адекватна основа, яку ми маємо для розуміння божественного. Святість і божественність необхідно інтерпретувати корелятивно.</w:t>
      </w:r>
      <w:r w:rsidRPr="001E4927">
        <w:rPr>
          <w:lang w:val="ru-RU"/>
        </w:rPr>
        <w:t xml:space="preserve"> </w:t>
      </w:r>
      <w:r w:rsidRPr="001E4927">
        <w:rPr>
          <w:lang w:val="uk-UA"/>
        </w:rPr>
        <w:t xml:space="preserve">Сфера богів – це сфера святості. Всюди, де проявляється божественне, встановлюється священне царство. Все, що належить до божественної сфери – освячене. Божественне – це святе» [13, 230]. До того ж, «святість Бога – це не якість сама по собі; це така якість, яка кваліфікує всі інші якості як божественні. Його влада – це свята влада. Його любов – це свята любов» [13, 288]. </w:t>
      </w:r>
    </w:p>
    <w:p w14:paraId="210C004A" w14:textId="77777777" w:rsidR="001E4927" w:rsidRPr="001E4927" w:rsidRDefault="001E4927" w:rsidP="001E4927">
      <w:pPr>
        <w:tabs>
          <w:tab w:val="left" w:pos="-1134"/>
          <w:tab w:val="left" w:pos="-993"/>
        </w:tabs>
        <w:ind w:right="44" w:firstLine="567"/>
        <w:jc w:val="both"/>
        <w:rPr>
          <w:sz w:val="28"/>
          <w:szCs w:val="28"/>
        </w:rPr>
      </w:pPr>
      <w:r w:rsidRPr="001E4927">
        <w:rPr>
          <w:sz w:val="28"/>
          <w:szCs w:val="28"/>
          <w:lang w:val="uk-UA"/>
        </w:rPr>
        <w:t xml:space="preserve">Відомий польський дослідник Стефан </w:t>
      </w:r>
      <w:proofErr w:type="spellStart"/>
      <w:r w:rsidRPr="001E4927">
        <w:rPr>
          <w:sz w:val="28"/>
          <w:szCs w:val="28"/>
          <w:lang w:val="uk-UA"/>
        </w:rPr>
        <w:t>Савіцький</w:t>
      </w:r>
      <w:proofErr w:type="spellEnd"/>
      <w:r w:rsidRPr="001E4927">
        <w:rPr>
          <w:sz w:val="28"/>
          <w:szCs w:val="28"/>
          <w:lang w:val="uk-UA"/>
        </w:rPr>
        <w:t xml:space="preserve"> так характеризує сакральне: «</w:t>
      </w:r>
      <w:r w:rsidRPr="001E4927">
        <w:rPr>
          <w:sz w:val="28"/>
          <w:szCs w:val="28"/>
          <w:lang w:val="en-US"/>
        </w:rPr>
        <w:t>Sacrum</w:t>
      </w:r>
      <w:r w:rsidRPr="001E4927">
        <w:rPr>
          <w:sz w:val="28"/>
          <w:szCs w:val="28"/>
          <w:lang w:val="uk-UA"/>
        </w:rPr>
        <w:t xml:space="preserve"> (…) – це все, що в якийсь спосіб переступає реальність і </w:t>
      </w:r>
      <w:proofErr w:type="spellStart"/>
      <w:r w:rsidRPr="001E4927">
        <w:rPr>
          <w:sz w:val="28"/>
          <w:szCs w:val="28"/>
          <w:lang w:val="uk-UA"/>
        </w:rPr>
        <w:t>дочасність</w:t>
      </w:r>
      <w:proofErr w:type="spellEnd"/>
      <w:r w:rsidRPr="001E4927">
        <w:rPr>
          <w:sz w:val="28"/>
          <w:szCs w:val="28"/>
          <w:lang w:val="uk-UA"/>
        </w:rPr>
        <w:t xml:space="preserve">, вказуючи на існування «надреальної» дійсності, від якої людина є </w:t>
      </w:r>
      <w:proofErr w:type="spellStart"/>
      <w:r w:rsidRPr="001E4927">
        <w:rPr>
          <w:sz w:val="28"/>
          <w:szCs w:val="28"/>
          <w:lang w:val="uk-UA"/>
        </w:rPr>
        <w:t>узалежнена</w:t>
      </w:r>
      <w:proofErr w:type="spellEnd"/>
      <w:r w:rsidRPr="001E4927">
        <w:rPr>
          <w:sz w:val="28"/>
          <w:szCs w:val="28"/>
          <w:lang w:val="uk-UA"/>
        </w:rPr>
        <w:t xml:space="preserve">, яка виводить на яв сенс її існування, тлумачить її </w:t>
      </w:r>
      <w:proofErr w:type="spellStart"/>
      <w:r w:rsidRPr="001E4927">
        <w:rPr>
          <w:sz w:val="28"/>
          <w:szCs w:val="28"/>
          <w:lang w:val="uk-UA"/>
        </w:rPr>
        <w:t>трансценденцію</w:t>
      </w:r>
      <w:proofErr w:type="spellEnd"/>
      <w:r w:rsidRPr="001E4927">
        <w:rPr>
          <w:sz w:val="28"/>
          <w:szCs w:val="28"/>
          <w:lang w:val="uk-UA"/>
        </w:rPr>
        <w:t xml:space="preserve">. </w:t>
      </w:r>
      <w:proofErr w:type="spellStart"/>
      <w:r w:rsidRPr="001E4927">
        <w:rPr>
          <w:sz w:val="28"/>
          <w:szCs w:val="28"/>
        </w:rPr>
        <w:t>Це</w:t>
      </w:r>
      <w:proofErr w:type="spellEnd"/>
      <w:r w:rsidRPr="001E4927">
        <w:rPr>
          <w:sz w:val="28"/>
          <w:szCs w:val="28"/>
        </w:rPr>
        <w:t xml:space="preserve"> те все, </w:t>
      </w:r>
      <w:proofErr w:type="spellStart"/>
      <w:r w:rsidRPr="001E4927">
        <w:rPr>
          <w:sz w:val="28"/>
          <w:szCs w:val="28"/>
        </w:rPr>
        <w:t>що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стосується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релігії</w:t>
      </w:r>
      <w:proofErr w:type="spellEnd"/>
      <w:r w:rsidRPr="001E4927">
        <w:rPr>
          <w:sz w:val="28"/>
          <w:szCs w:val="28"/>
        </w:rPr>
        <w:t xml:space="preserve"> й </w:t>
      </w:r>
      <w:proofErr w:type="spellStart"/>
      <w:r w:rsidRPr="001E4927">
        <w:rPr>
          <w:sz w:val="28"/>
          <w:szCs w:val="28"/>
        </w:rPr>
        <w:t>віри</w:t>
      </w:r>
      <w:proofErr w:type="spellEnd"/>
      <w:r w:rsidRPr="001E4927">
        <w:rPr>
          <w:sz w:val="28"/>
          <w:szCs w:val="28"/>
        </w:rPr>
        <w:t xml:space="preserve"> в «</w:t>
      </w:r>
      <w:proofErr w:type="spellStart"/>
      <w:r w:rsidRPr="001E4927">
        <w:rPr>
          <w:sz w:val="28"/>
          <w:szCs w:val="28"/>
        </w:rPr>
        <w:t>надприродне</w:t>
      </w:r>
      <w:proofErr w:type="spellEnd"/>
      <w:r w:rsidRPr="001E4927">
        <w:rPr>
          <w:sz w:val="28"/>
          <w:szCs w:val="28"/>
        </w:rPr>
        <w:t xml:space="preserve">», але </w:t>
      </w:r>
      <w:proofErr w:type="spellStart"/>
      <w:r w:rsidRPr="001E4927">
        <w:rPr>
          <w:sz w:val="28"/>
          <w:szCs w:val="28"/>
        </w:rPr>
        <w:t>одночасно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відрізняється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від</w:t>
      </w:r>
      <w:proofErr w:type="spellEnd"/>
      <w:r w:rsidRPr="001E4927">
        <w:rPr>
          <w:sz w:val="28"/>
          <w:szCs w:val="28"/>
        </w:rPr>
        <w:t xml:space="preserve"> того, </w:t>
      </w:r>
      <w:proofErr w:type="spellStart"/>
      <w:r w:rsidRPr="001E4927">
        <w:rPr>
          <w:sz w:val="28"/>
          <w:szCs w:val="28"/>
        </w:rPr>
        <w:t>що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окреслюємо</w:t>
      </w:r>
      <w:proofErr w:type="spellEnd"/>
      <w:r w:rsidRPr="001E4927">
        <w:rPr>
          <w:sz w:val="28"/>
          <w:szCs w:val="28"/>
        </w:rPr>
        <w:t xml:space="preserve"> як «</w:t>
      </w:r>
      <w:proofErr w:type="spellStart"/>
      <w:r w:rsidRPr="001E4927">
        <w:rPr>
          <w:sz w:val="28"/>
          <w:szCs w:val="28"/>
        </w:rPr>
        <w:t>магічне</w:t>
      </w:r>
      <w:proofErr w:type="spellEnd"/>
      <w:r w:rsidRPr="001E4927">
        <w:rPr>
          <w:sz w:val="28"/>
          <w:szCs w:val="28"/>
        </w:rPr>
        <w:t xml:space="preserve">» </w:t>
      </w:r>
      <w:proofErr w:type="spellStart"/>
      <w:r w:rsidRPr="001E4927">
        <w:rPr>
          <w:sz w:val="28"/>
          <w:szCs w:val="28"/>
        </w:rPr>
        <w:t>чи</w:t>
      </w:r>
      <w:proofErr w:type="spellEnd"/>
      <w:r w:rsidRPr="001E4927">
        <w:rPr>
          <w:sz w:val="28"/>
          <w:szCs w:val="28"/>
        </w:rPr>
        <w:t xml:space="preserve"> «</w:t>
      </w:r>
      <w:proofErr w:type="spellStart"/>
      <w:r w:rsidRPr="001E4927">
        <w:rPr>
          <w:sz w:val="28"/>
          <w:szCs w:val="28"/>
        </w:rPr>
        <w:t>фантастичне</w:t>
      </w:r>
      <w:proofErr w:type="spellEnd"/>
      <w:r w:rsidRPr="001E4927">
        <w:rPr>
          <w:sz w:val="28"/>
          <w:szCs w:val="28"/>
        </w:rPr>
        <w:t>»</w:t>
      </w:r>
      <w:r w:rsidRPr="001E4927">
        <w:rPr>
          <w:sz w:val="28"/>
          <w:szCs w:val="28"/>
          <w:lang w:val="uk-UA"/>
        </w:rPr>
        <w:t xml:space="preserve"> </w:t>
      </w:r>
      <w:r w:rsidRPr="001E4927">
        <w:rPr>
          <w:sz w:val="28"/>
          <w:szCs w:val="28"/>
        </w:rPr>
        <w:t>[</w:t>
      </w:r>
      <w:r w:rsidRPr="001E4927">
        <w:rPr>
          <w:sz w:val="28"/>
          <w:szCs w:val="28"/>
          <w:lang w:val="uk-UA"/>
        </w:rPr>
        <w:t>14, 95</w:t>
      </w:r>
      <w:r w:rsidRPr="001E4927">
        <w:rPr>
          <w:sz w:val="28"/>
          <w:szCs w:val="28"/>
        </w:rPr>
        <w:t xml:space="preserve">]. </w:t>
      </w:r>
    </w:p>
    <w:p w14:paraId="6473EA0D" w14:textId="77777777" w:rsidR="001E4927" w:rsidRPr="001E4927" w:rsidRDefault="001E4927" w:rsidP="001E4927">
      <w:pPr>
        <w:tabs>
          <w:tab w:val="left" w:pos="-1134"/>
          <w:tab w:val="left" w:pos="-993"/>
        </w:tabs>
        <w:ind w:right="44" w:firstLine="567"/>
        <w:jc w:val="both"/>
        <w:rPr>
          <w:sz w:val="28"/>
          <w:szCs w:val="28"/>
          <w:lang w:val="uk-UA"/>
        </w:rPr>
      </w:pPr>
      <w:proofErr w:type="spellStart"/>
      <w:r w:rsidRPr="001E4927">
        <w:rPr>
          <w:sz w:val="28"/>
          <w:szCs w:val="28"/>
        </w:rPr>
        <w:lastRenderedPageBreak/>
        <w:t>Вікторія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Головей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зауважує</w:t>
      </w:r>
      <w:proofErr w:type="spellEnd"/>
      <w:r w:rsidRPr="001E4927">
        <w:rPr>
          <w:sz w:val="28"/>
          <w:szCs w:val="28"/>
        </w:rPr>
        <w:t xml:space="preserve">, </w:t>
      </w:r>
      <w:proofErr w:type="spellStart"/>
      <w:r w:rsidRPr="001E4927">
        <w:rPr>
          <w:sz w:val="28"/>
          <w:szCs w:val="28"/>
        </w:rPr>
        <w:t>що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близьк</w:t>
      </w:r>
      <w:r w:rsidRPr="001E4927">
        <w:rPr>
          <w:sz w:val="28"/>
          <w:szCs w:val="28"/>
          <w:lang w:val="uk-UA"/>
        </w:rPr>
        <w:t>им</w:t>
      </w:r>
      <w:proofErr w:type="spellEnd"/>
      <w:r w:rsidRPr="001E4927">
        <w:rPr>
          <w:sz w:val="28"/>
          <w:szCs w:val="28"/>
        </w:rPr>
        <w:t xml:space="preserve"> за </w:t>
      </w:r>
      <w:proofErr w:type="spellStart"/>
      <w:r w:rsidRPr="001E4927">
        <w:rPr>
          <w:sz w:val="28"/>
          <w:szCs w:val="28"/>
        </w:rPr>
        <w:t>змістом</w:t>
      </w:r>
      <w:proofErr w:type="spellEnd"/>
      <w:r w:rsidRPr="001E4927">
        <w:rPr>
          <w:sz w:val="28"/>
          <w:szCs w:val="28"/>
        </w:rPr>
        <w:t xml:space="preserve"> до </w:t>
      </w:r>
      <w:proofErr w:type="spellStart"/>
      <w:r w:rsidRPr="001E4927">
        <w:rPr>
          <w:sz w:val="28"/>
          <w:szCs w:val="28"/>
        </w:rPr>
        <w:t>sacrum</w:t>
      </w:r>
      <w:proofErr w:type="spellEnd"/>
      <w:r w:rsidRPr="001E4927">
        <w:rPr>
          <w:sz w:val="28"/>
          <w:szCs w:val="28"/>
        </w:rPr>
        <w:t xml:space="preserve"> є </w:t>
      </w:r>
      <w:proofErr w:type="spellStart"/>
      <w:r w:rsidRPr="001E4927">
        <w:rPr>
          <w:sz w:val="28"/>
          <w:szCs w:val="28"/>
        </w:rPr>
        <w:t>поняття</w:t>
      </w:r>
      <w:proofErr w:type="spellEnd"/>
      <w:r w:rsidRPr="001E4927">
        <w:rPr>
          <w:sz w:val="28"/>
          <w:szCs w:val="28"/>
        </w:rPr>
        <w:t xml:space="preserve"> «</w:t>
      </w:r>
      <w:r w:rsidRPr="001E4927">
        <w:rPr>
          <w:sz w:val="28"/>
          <w:szCs w:val="28"/>
          <w:lang w:val="uk-UA"/>
        </w:rPr>
        <w:t>сакраментальне», яке часто вживається як синонім до сакрального. Проте слово «сакраментальний» має ще один смисл: освячений традицією, традиційний, а також – заповітний. Заповітний – такий, що генетично і змістовно пов’язаний з божественним заповітом, отже, заповітне несе в собі знаки божественного Заповітне – це також і задушевне, втаємничене. Задушевність, інтимність характеризує глибоко особистісну духовну сторону, іманентність духовно-чуттєвих переживань сакрального людиною, а разом із тим – унікальність особистості, її внутрішнього світу, являючи собою форму автентичного буття. Те, що приховане, «</w:t>
      </w:r>
      <w:proofErr w:type="spellStart"/>
      <w:r w:rsidRPr="001E4927">
        <w:rPr>
          <w:sz w:val="28"/>
          <w:szCs w:val="28"/>
          <w:lang w:val="uk-UA"/>
        </w:rPr>
        <w:t>невиразиме</w:t>
      </w:r>
      <w:proofErr w:type="spellEnd"/>
      <w:r w:rsidRPr="001E4927">
        <w:rPr>
          <w:sz w:val="28"/>
          <w:szCs w:val="28"/>
          <w:lang w:val="uk-UA"/>
        </w:rPr>
        <w:t>», свідчить саме про себе, але свідчення це звернене тільки до обраних, посвячених [4, 40].</w:t>
      </w:r>
    </w:p>
    <w:p w14:paraId="4DE6E663" w14:textId="77777777" w:rsidR="001E4927" w:rsidRPr="001E4927" w:rsidRDefault="001E4927" w:rsidP="001E492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lang w:val="ru-RU"/>
        </w:rPr>
      </w:pPr>
      <w:proofErr w:type="spellStart"/>
      <w:r w:rsidRPr="001E4927">
        <w:rPr>
          <w:lang w:val="uk-UA"/>
        </w:rPr>
        <w:t>Нетридиційне</w:t>
      </w:r>
      <w:proofErr w:type="spellEnd"/>
      <w:r w:rsidRPr="001E4927">
        <w:rPr>
          <w:lang w:val="uk-UA"/>
        </w:rPr>
        <w:t xml:space="preserve"> визначення сакрального знаходимо також у Роже </w:t>
      </w:r>
      <w:proofErr w:type="spellStart"/>
      <w:r w:rsidRPr="001E4927">
        <w:rPr>
          <w:lang w:val="uk-UA"/>
        </w:rPr>
        <w:t>Каюа</w:t>
      </w:r>
      <w:proofErr w:type="spellEnd"/>
      <w:r w:rsidRPr="001E4927">
        <w:rPr>
          <w:lang w:val="uk-UA"/>
        </w:rPr>
        <w:t>, який вживає слово «сакральне» за межами суто релігійної сфери, щоб позначити те, чому кожна людина присвячує найкраще в самій собі, що кожна людина вважає найвищою цінністю, що вона шанує, чому вона в разі потреби віддала б у жертву життя. Сакральне – це істота, річ або ідея, якій людина підкоряє всю свою поведінку, яку вона не погоджується бачити об’єктом дискусії, осміяння та жартів, якої вона не зречеться й не зрадить хоч би за яку ціну [8, 170]. «С</w:t>
      </w:r>
      <w:proofErr w:type="spellStart"/>
      <w:r w:rsidRPr="001E4927">
        <w:rPr>
          <w:lang w:val="ru-RU"/>
        </w:rPr>
        <w:t>акралізувати</w:t>
      </w:r>
      <w:proofErr w:type="spellEnd"/>
      <w:r w:rsidRPr="001E4927">
        <w:rPr>
          <w:lang w:val="uk-UA"/>
        </w:rPr>
        <w:t xml:space="preserve"> – о</w:t>
      </w:r>
      <w:proofErr w:type="spellStart"/>
      <w:r w:rsidRPr="001E4927">
        <w:rPr>
          <w:lang w:val="ru-RU"/>
        </w:rPr>
        <w:t>значає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щось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зробити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священним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шанованим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визнати</w:t>
      </w:r>
      <w:proofErr w:type="spellEnd"/>
      <w:r w:rsidRPr="001E4927">
        <w:rPr>
          <w:lang w:val="ru-RU"/>
        </w:rPr>
        <w:t xml:space="preserve"> особливо </w:t>
      </w:r>
      <w:proofErr w:type="spellStart"/>
      <w:r w:rsidRPr="001E4927">
        <w:rPr>
          <w:lang w:val="ru-RU"/>
        </w:rPr>
        <w:t>цінним</w:t>
      </w:r>
      <w:proofErr w:type="spellEnd"/>
      <w:r w:rsidRPr="001E4927">
        <w:rPr>
          <w:lang w:val="ru-RU"/>
        </w:rPr>
        <w:t xml:space="preserve"> для </w:t>
      </w:r>
      <w:proofErr w:type="spellStart"/>
      <w:r w:rsidRPr="001E4927">
        <w:rPr>
          <w:lang w:val="ru-RU"/>
        </w:rPr>
        <w:t>суспільства</w:t>
      </w:r>
      <w:proofErr w:type="spellEnd"/>
      <w:r w:rsidRPr="001E4927">
        <w:rPr>
          <w:lang w:val="ru-RU"/>
        </w:rPr>
        <w:t xml:space="preserve">. Те,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стало </w:t>
      </w:r>
      <w:proofErr w:type="spellStart"/>
      <w:r w:rsidRPr="001E4927">
        <w:rPr>
          <w:lang w:val="ru-RU"/>
        </w:rPr>
        <w:t>сакральним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живе</w:t>
      </w:r>
      <w:proofErr w:type="spellEnd"/>
      <w:r w:rsidRPr="001E4927">
        <w:rPr>
          <w:lang w:val="ru-RU"/>
        </w:rPr>
        <w:t xml:space="preserve"> не </w:t>
      </w:r>
      <w:proofErr w:type="spellStart"/>
      <w:r w:rsidRPr="001E4927">
        <w:rPr>
          <w:lang w:val="ru-RU"/>
        </w:rPr>
        <w:t>стільки</w:t>
      </w:r>
      <w:proofErr w:type="spellEnd"/>
      <w:r w:rsidRPr="001E4927">
        <w:rPr>
          <w:lang w:val="ru-RU"/>
        </w:rPr>
        <w:t xml:space="preserve"> в </w:t>
      </w:r>
      <w:proofErr w:type="spellStart"/>
      <w:r w:rsidRPr="001E4927">
        <w:rPr>
          <w:lang w:val="ru-RU"/>
        </w:rPr>
        <w:t>офіційних</w:t>
      </w:r>
      <w:proofErr w:type="spellEnd"/>
      <w:r w:rsidRPr="001E4927">
        <w:rPr>
          <w:lang w:val="ru-RU"/>
        </w:rPr>
        <w:t xml:space="preserve"> законах, </w:t>
      </w:r>
      <w:proofErr w:type="spellStart"/>
      <w:r w:rsidRPr="001E4927">
        <w:rPr>
          <w:lang w:val="ru-RU"/>
        </w:rPr>
        <w:t>скільки</w:t>
      </w:r>
      <w:proofErr w:type="spellEnd"/>
      <w:r w:rsidRPr="001E4927">
        <w:rPr>
          <w:lang w:val="ru-RU"/>
        </w:rPr>
        <w:t xml:space="preserve"> в духовному </w:t>
      </w:r>
      <w:proofErr w:type="spellStart"/>
      <w:r w:rsidRPr="001E4927">
        <w:rPr>
          <w:lang w:val="ru-RU"/>
        </w:rPr>
        <w:t>світі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особистості</w:t>
      </w:r>
      <w:proofErr w:type="spellEnd"/>
      <w:r w:rsidRPr="001E4927">
        <w:rPr>
          <w:lang w:val="ru-RU"/>
        </w:rPr>
        <w:t xml:space="preserve">. </w:t>
      </w:r>
      <w:r w:rsidRPr="001E4927">
        <w:rPr>
          <w:lang w:val="uk-UA"/>
        </w:rPr>
        <w:t>Однак</w:t>
      </w:r>
      <w:r w:rsidRPr="001E4927">
        <w:rPr>
          <w:lang w:val="ru-RU"/>
        </w:rPr>
        <w:t xml:space="preserve"> не </w:t>
      </w:r>
      <w:proofErr w:type="spellStart"/>
      <w:r w:rsidRPr="001E4927">
        <w:rPr>
          <w:lang w:val="ru-RU"/>
        </w:rPr>
        <w:t>кожне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освячення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чогось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чи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когось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обов’язково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пов’язане</w:t>
      </w:r>
      <w:proofErr w:type="spellEnd"/>
      <w:r w:rsidRPr="001E4927">
        <w:rPr>
          <w:lang w:val="ru-RU"/>
        </w:rPr>
        <w:t xml:space="preserve"> з </w:t>
      </w:r>
      <w:proofErr w:type="spellStart"/>
      <w:r w:rsidRPr="001E4927">
        <w:rPr>
          <w:lang w:val="ru-RU"/>
        </w:rPr>
        <w:t>релігією</w:t>
      </w:r>
      <w:proofErr w:type="spellEnd"/>
      <w:r w:rsidRPr="001E4927">
        <w:rPr>
          <w:lang w:val="ru-RU"/>
        </w:rPr>
        <w:t xml:space="preserve">. Так, в </w:t>
      </w:r>
      <w:proofErr w:type="spellStart"/>
      <w:r w:rsidRPr="001E4927">
        <w:rPr>
          <w:lang w:val="ru-RU"/>
        </w:rPr>
        <w:t>умовах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тоталітарного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суспільства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можуть</w:t>
      </w:r>
      <w:proofErr w:type="spellEnd"/>
      <w:r w:rsidRPr="001E4927">
        <w:rPr>
          <w:lang w:val="ru-RU"/>
        </w:rPr>
        <w:t xml:space="preserve"> бути </w:t>
      </w:r>
      <w:proofErr w:type="spellStart"/>
      <w:r w:rsidRPr="001E4927">
        <w:rPr>
          <w:lang w:val="ru-RU"/>
        </w:rPr>
        <w:t>специфічно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освячені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керівники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органи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партійної</w:t>
      </w:r>
      <w:proofErr w:type="spellEnd"/>
      <w:r w:rsidRPr="001E4927">
        <w:rPr>
          <w:lang w:val="ru-RU"/>
        </w:rPr>
        <w:t xml:space="preserve"> і </w:t>
      </w:r>
      <w:proofErr w:type="spellStart"/>
      <w:r w:rsidRPr="001E4927">
        <w:rPr>
          <w:lang w:val="ru-RU"/>
        </w:rPr>
        <w:t>державної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влади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певна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символіка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тощо</w:t>
      </w:r>
      <w:proofErr w:type="spellEnd"/>
      <w:r w:rsidRPr="001E4927">
        <w:rPr>
          <w:lang w:val="ru-RU"/>
        </w:rPr>
        <w:t>»</w:t>
      </w:r>
      <w:r w:rsidRPr="001E4927">
        <w:rPr>
          <w:lang w:val="uk-UA"/>
        </w:rPr>
        <w:t>, – пише Л. Виговський</w:t>
      </w:r>
      <w:r w:rsidRPr="001E4927">
        <w:rPr>
          <w:lang w:val="ru-RU"/>
        </w:rPr>
        <w:t xml:space="preserve"> [3, 204]. Роже </w:t>
      </w:r>
      <w:proofErr w:type="spellStart"/>
      <w:r w:rsidRPr="001E4927">
        <w:rPr>
          <w:lang w:val="ru-RU"/>
        </w:rPr>
        <w:t>Каюа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вважає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для того, </w:t>
      </w:r>
      <w:proofErr w:type="spellStart"/>
      <w:r w:rsidRPr="001E4927">
        <w:rPr>
          <w:lang w:val="ru-RU"/>
        </w:rPr>
        <w:t>щоб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зробити</w:t>
      </w:r>
      <w:proofErr w:type="spellEnd"/>
      <w:r w:rsidRPr="001E4927">
        <w:rPr>
          <w:lang w:val="ru-RU"/>
        </w:rPr>
        <w:t xml:space="preserve"> сакральною </w:t>
      </w:r>
      <w:proofErr w:type="spellStart"/>
      <w:r w:rsidRPr="001E4927">
        <w:rPr>
          <w:lang w:val="ru-RU"/>
        </w:rPr>
        <w:t>якусь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річ</w:t>
      </w:r>
      <w:proofErr w:type="spellEnd"/>
      <w:r w:rsidRPr="001E4927">
        <w:rPr>
          <w:lang w:val="ru-RU"/>
        </w:rPr>
        <w:t xml:space="preserve">, справу </w:t>
      </w:r>
      <w:proofErr w:type="spellStart"/>
      <w:r w:rsidRPr="001E4927">
        <w:rPr>
          <w:lang w:val="ru-RU"/>
        </w:rPr>
        <w:t>чи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істоту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достатньо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поставити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служіння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їм</w:t>
      </w:r>
      <w:proofErr w:type="spellEnd"/>
      <w:r w:rsidRPr="001E4927">
        <w:rPr>
          <w:lang w:val="ru-RU"/>
        </w:rPr>
        <w:t xml:space="preserve"> за </w:t>
      </w:r>
      <w:proofErr w:type="spellStart"/>
      <w:r w:rsidRPr="001E4927">
        <w:rPr>
          <w:lang w:val="ru-RU"/>
        </w:rPr>
        <w:t>найвищу</w:t>
      </w:r>
      <w:proofErr w:type="spellEnd"/>
      <w:r w:rsidRPr="001E4927">
        <w:rPr>
          <w:lang w:val="ru-RU"/>
        </w:rPr>
        <w:t xml:space="preserve"> мету і </w:t>
      </w:r>
      <w:proofErr w:type="spellStart"/>
      <w:r w:rsidRPr="001E4927">
        <w:rPr>
          <w:lang w:val="ru-RU"/>
        </w:rPr>
        <w:t>присвятити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їм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своє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життя</w:t>
      </w:r>
      <w:proofErr w:type="spellEnd"/>
      <w:r w:rsidRPr="001E4927">
        <w:rPr>
          <w:lang w:val="ru-RU"/>
        </w:rPr>
        <w:t xml:space="preserve"> [8, 172].</w:t>
      </w:r>
    </w:p>
    <w:p w14:paraId="2E2152DC" w14:textId="77777777" w:rsidR="001E4927" w:rsidRPr="001E4927" w:rsidRDefault="001E4927" w:rsidP="001E4927">
      <w:pPr>
        <w:tabs>
          <w:tab w:val="left" w:pos="-1134"/>
          <w:tab w:val="left" w:pos="-993"/>
        </w:tabs>
        <w:ind w:right="44" w:firstLine="567"/>
        <w:jc w:val="both"/>
        <w:rPr>
          <w:sz w:val="28"/>
          <w:szCs w:val="28"/>
        </w:rPr>
      </w:pPr>
      <w:proofErr w:type="spellStart"/>
      <w:r w:rsidRPr="001E4927">
        <w:rPr>
          <w:sz w:val="28"/>
          <w:szCs w:val="28"/>
        </w:rPr>
        <w:t>Мірча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Еліаде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визначає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священне</w:t>
      </w:r>
      <w:proofErr w:type="spellEnd"/>
      <w:r w:rsidRPr="001E4927">
        <w:rPr>
          <w:sz w:val="28"/>
          <w:szCs w:val="28"/>
        </w:rPr>
        <w:t xml:space="preserve"> як </w:t>
      </w:r>
      <w:proofErr w:type="spellStart"/>
      <w:r w:rsidRPr="001E4927">
        <w:rPr>
          <w:sz w:val="28"/>
          <w:szCs w:val="28"/>
        </w:rPr>
        <w:t>таке</w:t>
      </w:r>
      <w:proofErr w:type="spellEnd"/>
      <w:r w:rsidRPr="001E4927">
        <w:rPr>
          <w:sz w:val="28"/>
          <w:szCs w:val="28"/>
        </w:rPr>
        <w:t xml:space="preserve">, </w:t>
      </w:r>
      <w:proofErr w:type="spellStart"/>
      <w:r w:rsidRPr="001E4927">
        <w:rPr>
          <w:sz w:val="28"/>
          <w:szCs w:val="28"/>
        </w:rPr>
        <w:t>що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протилежне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мирському</w:t>
      </w:r>
      <w:proofErr w:type="spellEnd"/>
      <w:r w:rsidRPr="001E4927">
        <w:rPr>
          <w:sz w:val="28"/>
          <w:szCs w:val="28"/>
        </w:rPr>
        <w:t xml:space="preserve">. Людина </w:t>
      </w:r>
      <w:proofErr w:type="spellStart"/>
      <w:r w:rsidRPr="001E4927">
        <w:rPr>
          <w:sz w:val="28"/>
          <w:szCs w:val="28"/>
        </w:rPr>
        <w:t>усвідомлює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священне</w:t>
      </w:r>
      <w:proofErr w:type="spellEnd"/>
      <w:r w:rsidRPr="001E4927">
        <w:rPr>
          <w:sz w:val="28"/>
          <w:szCs w:val="28"/>
        </w:rPr>
        <w:t xml:space="preserve">, </w:t>
      </w:r>
      <w:proofErr w:type="spellStart"/>
      <w:r w:rsidRPr="001E4927">
        <w:rPr>
          <w:sz w:val="28"/>
          <w:szCs w:val="28"/>
        </w:rPr>
        <w:t>бо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воно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проявляється</w:t>
      </w:r>
      <w:proofErr w:type="spellEnd"/>
      <w:r w:rsidRPr="001E4927">
        <w:rPr>
          <w:sz w:val="28"/>
          <w:szCs w:val="28"/>
        </w:rPr>
        <w:t xml:space="preserve">, </w:t>
      </w:r>
      <w:proofErr w:type="spellStart"/>
      <w:r w:rsidRPr="001E4927">
        <w:rPr>
          <w:sz w:val="28"/>
          <w:szCs w:val="28"/>
        </w:rPr>
        <w:t>виказує</w:t>
      </w:r>
      <w:proofErr w:type="spellEnd"/>
      <w:r w:rsidRPr="001E4927">
        <w:rPr>
          <w:sz w:val="28"/>
          <w:szCs w:val="28"/>
        </w:rPr>
        <w:t xml:space="preserve"> себе як </w:t>
      </w:r>
      <w:proofErr w:type="spellStart"/>
      <w:r w:rsidRPr="001E4927">
        <w:rPr>
          <w:sz w:val="28"/>
          <w:szCs w:val="28"/>
        </w:rPr>
        <w:t>щось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цілком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відмінне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від</w:t>
      </w:r>
      <w:proofErr w:type="spellEnd"/>
      <w:r w:rsidRPr="001E4927">
        <w:rPr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мирського</w:t>
      </w:r>
      <w:proofErr w:type="spellEnd"/>
      <w:r w:rsidRPr="001E4927">
        <w:rPr>
          <w:sz w:val="28"/>
          <w:szCs w:val="28"/>
        </w:rPr>
        <w:t xml:space="preserve">. </w:t>
      </w:r>
      <w:r w:rsidRPr="001E4927">
        <w:rPr>
          <w:sz w:val="28"/>
          <w:szCs w:val="28"/>
          <w:lang w:val="uk-UA"/>
        </w:rPr>
        <w:t xml:space="preserve">Термін </w:t>
      </w:r>
      <w:r w:rsidRPr="001E4927">
        <w:rPr>
          <w:sz w:val="28"/>
          <w:szCs w:val="28"/>
          <w:lang w:val="pl-PL"/>
        </w:rPr>
        <w:t xml:space="preserve">profanum </w:t>
      </w:r>
      <w:r w:rsidRPr="001E4927">
        <w:rPr>
          <w:sz w:val="28"/>
          <w:szCs w:val="28"/>
          <w:lang w:val="uk-UA"/>
        </w:rPr>
        <w:t xml:space="preserve">є корелятивним до поняття </w:t>
      </w:r>
      <w:r w:rsidRPr="001E4927">
        <w:rPr>
          <w:sz w:val="28"/>
          <w:szCs w:val="28"/>
          <w:lang w:val="pl-PL"/>
        </w:rPr>
        <w:t>sacrum</w:t>
      </w:r>
      <w:r w:rsidRPr="001E4927">
        <w:rPr>
          <w:sz w:val="28"/>
          <w:szCs w:val="28"/>
        </w:rPr>
        <w:t>.</w:t>
      </w:r>
      <w:r w:rsidRPr="001E4927">
        <w:rPr>
          <w:bCs/>
          <w:sz w:val="28"/>
          <w:szCs w:val="28"/>
        </w:rPr>
        <w:t xml:space="preserve"> </w:t>
      </w:r>
      <w:proofErr w:type="spellStart"/>
      <w:r w:rsidRPr="001E4927">
        <w:rPr>
          <w:sz w:val="28"/>
          <w:szCs w:val="28"/>
        </w:rPr>
        <w:t>Корелятивна</w:t>
      </w:r>
      <w:proofErr w:type="spellEnd"/>
      <w:r w:rsidRPr="001E4927">
        <w:rPr>
          <w:sz w:val="28"/>
          <w:szCs w:val="28"/>
        </w:rPr>
        <w:t xml:space="preserve"> пара </w:t>
      </w:r>
      <w:r w:rsidRPr="001E4927">
        <w:rPr>
          <w:sz w:val="28"/>
          <w:szCs w:val="28"/>
          <w:lang w:val="pl-PL"/>
        </w:rPr>
        <w:t>sacrum</w:t>
      </w:r>
      <w:r w:rsidRPr="001E4927">
        <w:rPr>
          <w:sz w:val="28"/>
          <w:szCs w:val="28"/>
        </w:rPr>
        <w:t>-</w:t>
      </w:r>
      <w:r w:rsidRPr="001E4927">
        <w:rPr>
          <w:sz w:val="28"/>
          <w:szCs w:val="28"/>
          <w:lang w:val="pl-PL"/>
        </w:rPr>
        <w:t>profanum</w:t>
      </w:r>
      <w:r w:rsidRPr="001E4927">
        <w:rPr>
          <w:bCs/>
          <w:sz w:val="28"/>
          <w:szCs w:val="28"/>
          <w:lang w:val="pl-PL"/>
        </w:rPr>
        <w:t xml:space="preserve"> </w:t>
      </w:r>
      <w:r w:rsidRPr="001E4927">
        <w:rPr>
          <w:sz w:val="28"/>
          <w:szCs w:val="28"/>
          <w:lang w:val="uk-UA"/>
        </w:rPr>
        <w:t xml:space="preserve">(«святість-світськість») взаємно доповнюють одне одного, але одночасно з тим «святість» є «протиставленням до того, що є </w:t>
      </w:r>
      <w:r w:rsidRPr="001E4927">
        <w:rPr>
          <w:sz w:val="28"/>
          <w:szCs w:val="28"/>
          <w:lang w:val="pl-PL"/>
        </w:rPr>
        <w:t>profanum»</w:t>
      </w:r>
      <w:r w:rsidRPr="001E4927">
        <w:rPr>
          <w:sz w:val="28"/>
          <w:szCs w:val="28"/>
        </w:rPr>
        <w:t xml:space="preserve"> [</w:t>
      </w:r>
      <w:r w:rsidRPr="001E4927">
        <w:rPr>
          <w:sz w:val="28"/>
          <w:szCs w:val="28"/>
          <w:lang w:val="uk-UA"/>
        </w:rPr>
        <w:t>6, 8</w:t>
      </w:r>
      <w:r w:rsidRPr="001E4927">
        <w:rPr>
          <w:sz w:val="28"/>
          <w:szCs w:val="28"/>
        </w:rPr>
        <w:t>].</w:t>
      </w:r>
      <w:r w:rsidRPr="001E4927">
        <w:rPr>
          <w:sz w:val="28"/>
          <w:szCs w:val="28"/>
          <w:lang w:val="uk-UA"/>
        </w:rPr>
        <w:t xml:space="preserve"> Саме в латині найчіткіше проявляється як відмінність між </w:t>
      </w:r>
      <w:proofErr w:type="spellStart"/>
      <w:r w:rsidRPr="001E4927">
        <w:rPr>
          <w:sz w:val="28"/>
          <w:szCs w:val="28"/>
          <w:lang w:val="uk-UA"/>
        </w:rPr>
        <w:t>профанним</w:t>
      </w:r>
      <w:proofErr w:type="spellEnd"/>
      <w:r w:rsidRPr="001E4927">
        <w:rPr>
          <w:sz w:val="28"/>
          <w:szCs w:val="28"/>
          <w:lang w:val="uk-UA"/>
        </w:rPr>
        <w:t xml:space="preserve"> і сакральним, так і амбівалентність «священного», – це і присвячене богам, і демонічне, величне і прокляте, гідне поклоніння і жахливе, таке, що відлякує [4, 38]. Або, як пише Мірча </w:t>
      </w:r>
      <w:proofErr w:type="spellStart"/>
      <w:r w:rsidRPr="001E4927">
        <w:rPr>
          <w:sz w:val="28"/>
          <w:szCs w:val="28"/>
          <w:lang w:val="uk-UA"/>
        </w:rPr>
        <w:t>Еліаде</w:t>
      </w:r>
      <w:proofErr w:type="spellEnd"/>
      <w:r w:rsidRPr="001E4927">
        <w:rPr>
          <w:sz w:val="28"/>
          <w:szCs w:val="28"/>
          <w:lang w:val="uk-UA"/>
        </w:rPr>
        <w:t xml:space="preserve">: «Священне і мирське – це два способи буття у світі, дві </w:t>
      </w:r>
      <w:proofErr w:type="spellStart"/>
      <w:r w:rsidRPr="001E4927">
        <w:rPr>
          <w:sz w:val="28"/>
          <w:szCs w:val="28"/>
          <w:lang w:val="uk-UA"/>
        </w:rPr>
        <w:t>екзистенційні</w:t>
      </w:r>
      <w:proofErr w:type="spellEnd"/>
      <w:r w:rsidRPr="001E4927">
        <w:rPr>
          <w:sz w:val="28"/>
          <w:szCs w:val="28"/>
          <w:lang w:val="uk-UA"/>
        </w:rPr>
        <w:t xml:space="preserve"> ситуації, які людина розвиває упродовж усієї історії. Священне насичене буттям. Священна сила – це водночас реальність, вічність і діюча сила. Протистояння священне – мирське часто трактується як опозиція між реальним та ірреальним, або </w:t>
      </w:r>
      <w:proofErr w:type="spellStart"/>
      <w:r w:rsidRPr="001E4927">
        <w:rPr>
          <w:sz w:val="28"/>
          <w:szCs w:val="28"/>
          <w:lang w:val="uk-UA"/>
        </w:rPr>
        <w:t>псевдореальне</w:t>
      </w:r>
      <w:proofErr w:type="spellEnd"/>
      <w:r w:rsidRPr="001E4927">
        <w:rPr>
          <w:sz w:val="28"/>
          <w:szCs w:val="28"/>
          <w:lang w:val="uk-UA"/>
        </w:rPr>
        <w:t xml:space="preserve">. Тому цілком природно, що віруюча людина прагне від усієї душі бути, брати участь в реальності, насититися силою» </w:t>
      </w:r>
      <w:r w:rsidRPr="001E4927">
        <w:rPr>
          <w:sz w:val="28"/>
          <w:szCs w:val="28"/>
        </w:rPr>
        <w:t>[</w:t>
      </w:r>
      <w:r w:rsidRPr="001E4927">
        <w:rPr>
          <w:sz w:val="28"/>
          <w:szCs w:val="28"/>
          <w:lang w:val="uk-UA"/>
        </w:rPr>
        <w:t>6, 9–10</w:t>
      </w:r>
      <w:r w:rsidRPr="001E4927">
        <w:rPr>
          <w:sz w:val="28"/>
          <w:szCs w:val="28"/>
        </w:rPr>
        <w:t>]</w:t>
      </w:r>
      <w:r w:rsidRPr="001E4927">
        <w:rPr>
          <w:sz w:val="28"/>
          <w:szCs w:val="28"/>
          <w:lang w:val="uk-UA"/>
        </w:rPr>
        <w:t>.</w:t>
      </w:r>
      <w:r w:rsidRPr="001E4927">
        <w:rPr>
          <w:sz w:val="28"/>
          <w:szCs w:val="28"/>
        </w:rPr>
        <w:t xml:space="preserve"> </w:t>
      </w:r>
    </w:p>
    <w:p w14:paraId="4F74952B" w14:textId="77777777" w:rsidR="001E4927" w:rsidRPr="001E4927" w:rsidRDefault="001E4927" w:rsidP="001E4927">
      <w:pPr>
        <w:tabs>
          <w:tab w:val="left" w:pos="-1134"/>
          <w:tab w:val="left" w:pos="-993"/>
        </w:tabs>
        <w:ind w:right="44" w:firstLine="567"/>
        <w:jc w:val="both"/>
        <w:rPr>
          <w:sz w:val="28"/>
          <w:szCs w:val="28"/>
          <w:lang w:val="uk-UA"/>
        </w:rPr>
      </w:pPr>
      <w:r w:rsidRPr="001E4927">
        <w:rPr>
          <w:sz w:val="28"/>
          <w:szCs w:val="28"/>
          <w:lang w:val="uk-UA"/>
        </w:rPr>
        <w:t>В. </w:t>
      </w:r>
      <w:proofErr w:type="spellStart"/>
      <w:r w:rsidRPr="001E4927">
        <w:rPr>
          <w:sz w:val="28"/>
          <w:szCs w:val="28"/>
          <w:lang w:val="uk-UA"/>
        </w:rPr>
        <w:t>Головей</w:t>
      </w:r>
      <w:proofErr w:type="spellEnd"/>
      <w:r w:rsidRPr="001E4927">
        <w:rPr>
          <w:sz w:val="28"/>
          <w:szCs w:val="28"/>
          <w:lang w:val="uk-UA"/>
        </w:rPr>
        <w:t xml:space="preserve"> також наводить два погляди на сакральне з християнської точки зору. Вона стверджує, що у християнському теологічному дискурсі онтологічний аспект священного трактується досить неоднозначно. Частина теологів вважає, що всесвіт твориться в космічній Божественній Літургії священною силою Бога. Тому все створене є «потенційно священним, немає </w:t>
      </w:r>
      <w:r w:rsidRPr="001E4927">
        <w:rPr>
          <w:sz w:val="28"/>
          <w:szCs w:val="28"/>
          <w:lang w:val="uk-UA"/>
        </w:rPr>
        <w:lastRenderedPageBreak/>
        <w:t xml:space="preserve">нічого світського в розумінні </w:t>
      </w:r>
      <w:proofErr w:type="spellStart"/>
      <w:r w:rsidRPr="001E4927">
        <w:rPr>
          <w:sz w:val="28"/>
          <w:szCs w:val="28"/>
          <w:lang w:val="uk-UA"/>
        </w:rPr>
        <w:t>профанного</w:t>
      </w:r>
      <w:proofErr w:type="spellEnd"/>
      <w:r w:rsidRPr="001E4927">
        <w:rPr>
          <w:sz w:val="28"/>
          <w:szCs w:val="28"/>
          <w:lang w:val="uk-UA"/>
        </w:rPr>
        <w:t xml:space="preserve">, нічого нейтрального: або божественне, святе, або демонічне. Людина або є «ангелом святості», образом Бога, або «носить маску звіра» [4, 42]. </w:t>
      </w:r>
    </w:p>
    <w:p w14:paraId="468B64E4" w14:textId="77777777" w:rsidR="001E4927" w:rsidRPr="001E4927" w:rsidRDefault="001E4927" w:rsidP="001E4927">
      <w:pPr>
        <w:tabs>
          <w:tab w:val="left" w:pos="-1134"/>
          <w:tab w:val="left" w:pos="-993"/>
        </w:tabs>
        <w:ind w:right="44" w:firstLine="567"/>
        <w:jc w:val="both"/>
        <w:rPr>
          <w:sz w:val="28"/>
          <w:szCs w:val="28"/>
          <w:lang w:val="uk-UA"/>
        </w:rPr>
      </w:pPr>
      <w:r w:rsidRPr="001E4927">
        <w:rPr>
          <w:sz w:val="28"/>
          <w:szCs w:val="28"/>
          <w:lang w:val="uk-UA"/>
        </w:rPr>
        <w:t xml:space="preserve">Окрім того, Еміль </w:t>
      </w:r>
      <w:proofErr w:type="spellStart"/>
      <w:r w:rsidRPr="001E4927">
        <w:rPr>
          <w:sz w:val="28"/>
          <w:szCs w:val="28"/>
          <w:lang w:val="uk-UA"/>
        </w:rPr>
        <w:t>Дюркгайм</w:t>
      </w:r>
      <w:proofErr w:type="spellEnd"/>
      <w:r w:rsidRPr="001E4927">
        <w:rPr>
          <w:sz w:val="28"/>
          <w:szCs w:val="28"/>
          <w:lang w:val="uk-UA"/>
        </w:rPr>
        <w:t xml:space="preserve"> наголошує на </w:t>
      </w:r>
      <w:proofErr w:type="spellStart"/>
      <w:r w:rsidRPr="001E4927">
        <w:rPr>
          <w:sz w:val="28"/>
          <w:szCs w:val="28"/>
          <w:lang w:val="uk-UA"/>
        </w:rPr>
        <w:t>іншості</w:t>
      </w:r>
      <w:proofErr w:type="spellEnd"/>
      <w:r w:rsidRPr="001E4927">
        <w:rPr>
          <w:sz w:val="28"/>
          <w:szCs w:val="28"/>
          <w:lang w:val="uk-UA"/>
        </w:rPr>
        <w:t xml:space="preserve">, окремішності сакрального світу: «Сакральний світ – це окремий світ (…), він протистоїть світові мирському, до нього слід ставитись відповідним чином: якщо в наших стосунках з речами, які створюють сакральний світ, ми послуговуємося жестами, мовою, діями, котрі використовуємо в наших стосунках з речами мирськими, це означає, що ми не обізнані з його природою і плутаємо з тим, чим він не є» [5, 298]. </w:t>
      </w:r>
    </w:p>
    <w:p w14:paraId="6CAA6999" w14:textId="77777777" w:rsidR="001E4927" w:rsidRPr="001E4927" w:rsidRDefault="001E4927" w:rsidP="001E492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lang w:val="uk-UA"/>
        </w:rPr>
      </w:pPr>
      <w:r w:rsidRPr="001E4927">
        <w:rPr>
          <w:lang w:val="uk-UA"/>
        </w:rPr>
        <w:t xml:space="preserve">Концепція святого контрастує з двома іншими концепціями – нечистого і </w:t>
      </w:r>
      <w:proofErr w:type="spellStart"/>
      <w:r w:rsidRPr="001E4927">
        <w:rPr>
          <w:lang w:val="uk-UA"/>
        </w:rPr>
        <w:t>секулярного</w:t>
      </w:r>
      <w:proofErr w:type="spellEnd"/>
      <w:r w:rsidRPr="001E4927">
        <w:rPr>
          <w:lang w:val="uk-UA"/>
        </w:rPr>
        <w:t>. Святе і нечисте виключають одне одного. Слово «</w:t>
      </w:r>
      <w:proofErr w:type="spellStart"/>
      <w:r w:rsidRPr="001E4927">
        <w:rPr>
          <w:lang w:val="uk-UA"/>
        </w:rPr>
        <w:t>секулярне</w:t>
      </w:r>
      <w:proofErr w:type="spellEnd"/>
      <w:r w:rsidRPr="001E4927">
        <w:rPr>
          <w:lang w:val="uk-UA"/>
        </w:rPr>
        <w:t xml:space="preserve">» менш виразне, ніж слово «профан», яке означає «перед дверима» святості. Перебування перед дверима святилища не означає сам по собі стан нечистоти. Однак, на думку Пауля </w:t>
      </w:r>
      <w:proofErr w:type="spellStart"/>
      <w:r w:rsidRPr="001E4927">
        <w:rPr>
          <w:lang w:val="uk-UA"/>
        </w:rPr>
        <w:t>Тілліха</w:t>
      </w:r>
      <w:proofErr w:type="spellEnd"/>
      <w:r w:rsidRPr="001E4927">
        <w:rPr>
          <w:lang w:val="uk-UA"/>
        </w:rPr>
        <w:t>, слово «профан» прийняло конотацію «нечистого», тоді як термін «</w:t>
      </w:r>
      <w:proofErr w:type="spellStart"/>
      <w:r w:rsidRPr="001E4927">
        <w:rPr>
          <w:lang w:val="uk-UA"/>
        </w:rPr>
        <w:t>секулярний</w:t>
      </w:r>
      <w:proofErr w:type="spellEnd"/>
      <w:r w:rsidRPr="001E4927">
        <w:rPr>
          <w:lang w:val="uk-UA"/>
        </w:rPr>
        <w:t xml:space="preserve">» залишився нейтральним. Проте </w:t>
      </w:r>
      <w:proofErr w:type="spellStart"/>
      <w:r w:rsidRPr="001E4927">
        <w:rPr>
          <w:lang w:val="uk-UA"/>
        </w:rPr>
        <w:t>секулярне</w:t>
      </w:r>
      <w:proofErr w:type="spellEnd"/>
      <w:r w:rsidRPr="001E4927">
        <w:rPr>
          <w:lang w:val="uk-UA"/>
        </w:rPr>
        <w:t xml:space="preserve"> непрямо пов’язане зі святим. Воно стає носієм святого і в ньому може проявитися божественне. «Все </w:t>
      </w:r>
      <w:proofErr w:type="spellStart"/>
      <w:r w:rsidRPr="001E4927">
        <w:rPr>
          <w:lang w:val="uk-UA"/>
        </w:rPr>
        <w:t>секулярне</w:t>
      </w:r>
      <w:proofErr w:type="spellEnd"/>
      <w:r w:rsidRPr="001E4927">
        <w:rPr>
          <w:lang w:val="uk-UA"/>
        </w:rPr>
        <w:t xml:space="preserve"> потенційно є священним, тобто є доступним для освячення» [13, 233]. </w:t>
      </w:r>
    </w:p>
    <w:p w14:paraId="60A20C90" w14:textId="77777777" w:rsidR="001E4927" w:rsidRPr="001E4927" w:rsidRDefault="001E4927" w:rsidP="001E492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lang w:val="ru-RU"/>
        </w:rPr>
      </w:pPr>
      <w:r w:rsidRPr="001E4927">
        <w:rPr>
          <w:lang w:val="ru-RU"/>
        </w:rPr>
        <w:t xml:space="preserve">У </w:t>
      </w:r>
      <w:proofErr w:type="spellStart"/>
      <w:r w:rsidRPr="001E4927">
        <w:rPr>
          <w:lang w:val="ru-RU"/>
        </w:rPr>
        <w:t>цьому</w:t>
      </w:r>
      <w:proofErr w:type="spellEnd"/>
      <w:r w:rsidRPr="001E4927">
        <w:rPr>
          <w:lang w:val="ru-RU"/>
        </w:rPr>
        <w:t xml:space="preserve"> контекст</w:t>
      </w:r>
      <w:r w:rsidRPr="001E4927">
        <w:rPr>
          <w:lang w:val="uk-UA"/>
        </w:rPr>
        <w:t xml:space="preserve">і </w:t>
      </w:r>
      <w:proofErr w:type="spellStart"/>
      <w:r w:rsidRPr="001E4927">
        <w:rPr>
          <w:lang w:val="ru-RU"/>
        </w:rPr>
        <w:t>ажливо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окреслити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поняття</w:t>
      </w:r>
      <w:proofErr w:type="spellEnd"/>
      <w:r w:rsidRPr="001E4927">
        <w:rPr>
          <w:lang w:val="ru-RU"/>
        </w:rPr>
        <w:t xml:space="preserve"> сакрального простору і часу. </w:t>
      </w:r>
      <w:proofErr w:type="spellStart"/>
      <w:r w:rsidRPr="001E4927">
        <w:rPr>
          <w:lang w:val="ru-RU"/>
        </w:rPr>
        <w:t>Мірча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Еліаде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пише</w:t>
      </w:r>
      <w:proofErr w:type="spellEnd"/>
      <w:r w:rsidRPr="001E4927">
        <w:rPr>
          <w:lang w:val="ru-RU"/>
        </w:rPr>
        <w:t xml:space="preserve">: «Для </w:t>
      </w:r>
      <w:proofErr w:type="spellStart"/>
      <w:r w:rsidRPr="001E4927">
        <w:rPr>
          <w:lang w:val="ru-RU"/>
        </w:rPr>
        <w:t>релігійної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людини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простір</w:t>
      </w:r>
      <w:proofErr w:type="spellEnd"/>
      <w:r w:rsidRPr="001E4927">
        <w:rPr>
          <w:lang w:val="ru-RU"/>
        </w:rPr>
        <w:t xml:space="preserve"> не є </w:t>
      </w:r>
      <w:proofErr w:type="spellStart"/>
      <w:r w:rsidRPr="001E4927">
        <w:rPr>
          <w:lang w:val="ru-RU"/>
        </w:rPr>
        <w:t>однорідним</w:t>
      </w:r>
      <w:proofErr w:type="spellEnd"/>
      <w:r w:rsidRPr="001E4927">
        <w:rPr>
          <w:lang w:val="ru-RU"/>
        </w:rPr>
        <w:t xml:space="preserve">. </w:t>
      </w:r>
      <w:proofErr w:type="spellStart"/>
      <w:r w:rsidRPr="001E4927">
        <w:rPr>
          <w:lang w:val="ru-RU"/>
        </w:rPr>
        <w:t>Існує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священний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простір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він</w:t>
      </w:r>
      <w:proofErr w:type="spellEnd"/>
      <w:r w:rsidRPr="001E4927">
        <w:rPr>
          <w:lang w:val="ru-RU"/>
        </w:rPr>
        <w:t xml:space="preserve"> «</w:t>
      </w:r>
      <w:proofErr w:type="spellStart"/>
      <w:r w:rsidRPr="001E4927">
        <w:rPr>
          <w:lang w:val="ru-RU"/>
        </w:rPr>
        <w:t>могутній</w:t>
      </w:r>
      <w:proofErr w:type="spellEnd"/>
      <w:r w:rsidRPr="001E4927">
        <w:rPr>
          <w:lang w:val="ru-RU"/>
        </w:rPr>
        <w:t xml:space="preserve">», </w:t>
      </w:r>
      <w:proofErr w:type="spellStart"/>
      <w:r w:rsidRPr="001E4927">
        <w:rPr>
          <w:lang w:val="ru-RU"/>
        </w:rPr>
        <w:t>значущий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існують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інші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простори</w:t>
      </w:r>
      <w:proofErr w:type="spellEnd"/>
      <w:r w:rsidRPr="001E4927">
        <w:rPr>
          <w:lang w:val="ru-RU"/>
        </w:rPr>
        <w:t xml:space="preserve">, не </w:t>
      </w:r>
      <w:proofErr w:type="spellStart"/>
      <w:r w:rsidRPr="001E4927">
        <w:rPr>
          <w:lang w:val="ru-RU"/>
        </w:rPr>
        <w:t>святі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позбавлені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структури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стійкості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одне</w:t>
      </w:r>
      <w:proofErr w:type="spellEnd"/>
      <w:r w:rsidRPr="001E4927">
        <w:rPr>
          <w:lang w:val="ru-RU"/>
        </w:rPr>
        <w:t xml:space="preserve"> слово, </w:t>
      </w:r>
      <w:proofErr w:type="spellStart"/>
      <w:r w:rsidRPr="001E4927">
        <w:rPr>
          <w:lang w:val="ru-RU"/>
        </w:rPr>
        <w:t>аморфні</w:t>
      </w:r>
      <w:proofErr w:type="spellEnd"/>
      <w:r w:rsidRPr="001E4927">
        <w:rPr>
          <w:lang w:val="ru-RU"/>
        </w:rPr>
        <w:t xml:space="preserve">. Для </w:t>
      </w:r>
      <w:proofErr w:type="spellStart"/>
      <w:r w:rsidRPr="001E4927">
        <w:rPr>
          <w:lang w:val="ru-RU"/>
        </w:rPr>
        <w:t>віруючої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людини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ця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відсутність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однорідності</w:t>
      </w:r>
      <w:proofErr w:type="spellEnd"/>
      <w:r w:rsidRPr="001E4927">
        <w:rPr>
          <w:lang w:val="ru-RU"/>
        </w:rPr>
        <w:t xml:space="preserve"> простору </w:t>
      </w:r>
      <w:proofErr w:type="spellStart"/>
      <w:r w:rsidRPr="001E4927">
        <w:rPr>
          <w:lang w:val="ru-RU"/>
        </w:rPr>
        <w:t>полягає</w:t>
      </w:r>
      <w:proofErr w:type="spellEnd"/>
      <w:r w:rsidRPr="001E4927">
        <w:rPr>
          <w:lang w:val="ru-RU"/>
        </w:rPr>
        <w:t xml:space="preserve"> в </w:t>
      </w:r>
      <w:proofErr w:type="spellStart"/>
      <w:r w:rsidRPr="001E4927">
        <w:rPr>
          <w:lang w:val="ru-RU"/>
        </w:rPr>
        <w:t>усвідомленому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протиставленні</w:t>
      </w:r>
      <w:proofErr w:type="spellEnd"/>
      <w:r w:rsidRPr="001E4927">
        <w:rPr>
          <w:lang w:val="ru-RU"/>
        </w:rPr>
        <w:t xml:space="preserve"> святого простору, при </w:t>
      </w:r>
      <w:proofErr w:type="spellStart"/>
      <w:r w:rsidRPr="001E4927">
        <w:rPr>
          <w:lang w:val="ru-RU"/>
        </w:rPr>
        <w:t>цьому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тільки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він</w:t>
      </w:r>
      <w:proofErr w:type="spellEnd"/>
      <w:r w:rsidRPr="001E4927">
        <w:rPr>
          <w:lang w:val="ru-RU"/>
        </w:rPr>
        <w:t xml:space="preserve"> є </w:t>
      </w:r>
      <w:proofErr w:type="spellStart"/>
      <w:r w:rsidRPr="001E4927">
        <w:rPr>
          <w:lang w:val="ru-RU"/>
        </w:rPr>
        <w:t>реальним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справді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існуючим</w:t>
      </w:r>
      <w:proofErr w:type="spellEnd"/>
      <w:r w:rsidRPr="001E4927">
        <w:rPr>
          <w:lang w:val="ru-RU"/>
        </w:rPr>
        <w:t xml:space="preserve">, і того хаосу,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його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оточує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решти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світу</w:t>
      </w:r>
      <w:proofErr w:type="spellEnd"/>
      <w:r w:rsidRPr="001E4927">
        <w:rPr>
          <w:lang w:val="ru-RU"/>
        </w:rPr>
        <w:t xml:space="preserve">» [6, 12]. Через </w:t>
      </w:r>
      <w:proofErr w:type="spellStart"/>
      <w:r w:rsidRPr="001E4927">
        <w:rPr>
          <w:lang w:val="ru-RU"/>
        </w:rPr>
        <w:t>це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релігійне</w:t>
      </w:r>
      <w:proofErr w:type="spellEnd"/>
      <w:r w:rsidRPr="001E4927">
        <w:rPr>
          <w:lang w:val="ru-RU"/>
        </w:rPr>
        <w:t xml:space="preserve"> і </w:t>
      </w:r>
      <w:proofErr w:type="spellStart"/>
      <w:r w:rsidRPr="001E4927">
        <w:rPr>
          <w:lang w:val="ru-RU"/>
        </w:rPr>
        <w:t>мирське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життя</w:t>
      </w:r>
      <w:proofErr w:type="spellEnd"/>
      <w:r w:rsidRPr="001E4927">
        <w:rPr>
          <w:lang w:val="ru-RU"/>
        </w:rPr>
        <w:t xml:space="preserve"> не </w:t>
      </w:r>
      <w:proofErr w:type="spellStart"/>
      <w:r w:rsidRPr="001E4927">
        <w:rPr>
          <w:lang w:val="ru-RU"/>
        </w:rPr>
        <w:t>можуть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існувати</w:t>
      </w:r>
      <w:proofErr w:type="spellEnd"/>
      <w:r w:rsidRPr="001E4927">
        <w:rPr>
          <w:lang w:val="ru-RU"/>
        </w:rPr>
        <w:t xml:space="preserve"> в одному </w:t>
      </w:r>
      <w:proofErr w:type="spellStart"/>
      <w:r w:rsidRPr="001E4927">
        <w:rPr>
          <w:lang w:val="ru-RU"/>
        </w:rPr>
        <w:t>просторовому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вимірі</w:t>
      </w:r>
      <w:proofErr w:type="spellEnd"/>
      <w:r w:rsidRPr="001E4927">
        <w:rPr>
          <w:lang w:val="ru-RU"/>
        </w:rPr>
        <w:t xml:space="preserve">. Для того, </w:t>
      </w:r>
      <w:proofErr w:type="spellStart"/>
      <w:r w:rsidRPr="001E4927">
        <w:rPr>
          <w:lang w:val="ru-RU"/>
        </w:rPr>
        <w:t>щоб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сакральне</w:t>
      </w:r>
      <w:proofErr w:type="spellEnd"/>
      <w:r w:rsidRPr="001E4927">
        <w:rPr>
          <w:lang w:val="ru-RU"/>
        </w:rPr>
        <w:t xml:space="preserve"> могло </w:t>
      </w:r>
      <w:proofErr w:type="spellStart"/>
      <w:r w:rsidRPr="001E4927">
        <w:rPr>
          <w:lang w:val="ru-RU"/>
        </w:rPr>
        <w:t>існувати</w:t>
      </w:r>
      <w:proofErr w:type="spellEnd"/>
      <w:r w:rsidRPr="001E4927">
        <w:rPr>
          <w:lang w:val="ru-RU"/>
        </w:rPr>
        <w:t xml:space="preserve"> і </w:t>
      </w:r>
      <w:proofErr w:type="spellStart"/>
      <w:r w:rsidRPr="001E4927">
        <w:rPr>
          <w:lang w:val="ru-RU"/>
        </w:rPr>
        <w:t>розвиватися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необхідно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облаштувати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спеціальне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місце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звідки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виключається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профанне</w:t>
      </w:r>
      <w:proofErr w:type="spellEnd"/>
      <w:r w:rsidRPr="001E4927">
        <w:rPr>
          <w:lang w:val="ru-RU"/>
        </w:rPr>
        <w:t xml:space="preserve">. </w:t>
      </w:r>
      <w:proofErr w:type="spellStart"/>
      <w:r w:rsidRPr="001E4927">
        <w:rPr>
          <w:lang w:val="ru-RU"/>
        </w:rPr>
        <w:t>Саме</w:t>
      </w:r>
      <w:proofErr w:type="spellEnd"/>
      <w:r w:rsidRPr="001E4927">
        <w:rPr>
          <w:lang w:val="ru-RU"/>
        </w:rPr>
        <w:t xml:space="preserve"> тому і </w:t>
      </w:r>
      <w:proofErr w:type="spellStart"/>
      <w:r w:rsidRPr="001E4927">
        <w:rPr>
          <w:lang w:val="ru-RU"/>
        </w:rPr>
        <w:t>виникає</w:t>
      </w:r>
      <w:proofErr w:type="spellEnd"/>
      <w:r w:rsidRPr="001E4927">
        <w:rPr>
          <w:lang w:val="ru-RU"/>
        </w:rPr>
        <w:t xml:space="preserve"> потреба </w:t>
      </w:r>
      <w:proofErr w:type="spellStart"/>
      <w:r w:rsidRPr="001E4927">
        <w:rPr>
          <w:lang w:val="ru-RU"/>
        </w:rPr>
        <w:t>будівництва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храмів</w:t>
      </w:r>
      <w:proofErr w:type="spellEnd"/>
      <w:r w:rsidRPr="001E4927">
        <w:rPr>
          <w:lang w:val="ru-RU"/>
        </w:rPr>
        <w:t xml:space="preserve"> та </w:t>
      </w:r>
      <w:proofErr w:type="spellStart"/>
      <w:r w:rsidRPr="001E4927">
        <w:rPr>
          <w:lang w:val="ru-RU"/>
        </w:rPr>
        <w:t>святинь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які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постають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частинами</w:t>
      </w:r>
      <w:proofErr w:type="spellEnd"/>
      <w:r w:rsidRPr="001E4927">
        <w:rPr>
          <w:lang w:val="ru-RU"/>
        </w:rPr>
        <w:t xml:space="preserve"> простору, </w:t>
      </w:r>
      <w:proofErr w:type="spellStart"/>
      <w:r w:rsidRPr="001E4927">
        <w:rPr>
          <w:lang w:val="ru-RU"/>
        </w:rPr>
        <w:t>призначеного</w:t>
      </w:r>
      <w:proofErr w:type="spellEnd"/>
      <w:r w:rsidRPr="001E4927">
        <w:rPr>
          <w:lang w:val="ru-RU"/>
        </w:rPr>
        <w:t xml:space="preserve"> для </w:t>
      </w:r>
      <w:proofErr w:type="spellStart"/>
      <w:r w:rsidRPr="001E4927">
        <w:rPr>
          <w:lang w:val="ru-RU"/>
        </w:rPr>
        <w:t>сакральних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істот</w:t>
      </w:r>
      <w:proofErr w:type="spellEnd"/>
      <w:r w:rsidRPr="001E4927">
        <w:rPr>
          <w:lang w:val="ru-RU"/>
        </w:rPr>
        <w:t xml:space="preserve"> та </w:t>
      </w:r>
      <w:proofErr w:type="spellStart"/>
      <w:r w:rsidRPr="001E4927">
        <w:rPr>
          <w:lang w:val="ru-RU"/>
        </w:rPr>
        <w:t>проведення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священних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дій</w:t>
      </w:r>
      <w:proofErr w:type="spellEnd"/>
      <w:r w:rsidRPr="001E4927">
        <w:rPr>
          <w:lang w:val="ru-RU"/>
        </w:rPr>
        <w:t xml:space="preserve">. </w:t>
      </w:r>
      <w:proofErr w:type="spellStart"/>
      <w:r w:rsidRPr="001E4927">
        <w:rPr>
          <w:lang w:val="ru-RU"/>
        </w:rPr>
        <w:t>Мірча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Еліаде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зазаначає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космологічна</w:t>
      </w:r>
      <w:proofErr w:type="spellEnd"/>
      <w:r w:rsidRPr="001E4927">
        <w:rPr>
          <w:lang w:val="ru-RU"/>
        </w:rPr>
        <w:t xml:space="preserve"> структура храму привносить </w:t>
      </w:r>
      <w:proofErr w:type="spellStart"/>
      <w:r w:rsidRPr="001E4927">
        <w:rPr>
          <w:lang w:val="ru-RU"/>
        </w:rPr>
        <w:t>нову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релігійну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цінність</w:t>
      </w:r>
      <w:proofErr w:type="spellEnd"/>
      <w:r w:rsidRPr="001E4927">
        <w:rPr>
          <w:lang w:val="ru-RU"/>
        </w:rPr>
        <w:t xml:space="preserve">: </w:t>
      </w:r>
      <w:proofErr w:type="spellStart"/>
      <w:r w:rsidRPr="001E4927">
        <w:rPr>
          <w:lang w:val="ru-RU"/>
        </w:rPr>
        <w:t>святе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місце</w:t>
      </w:r>
      <w:proofErr w:type="spellEnd"/>
      <w:r w:rsidRPr="001E4927">
        <w:rPr>
          <w:lang w:val="ru-RU"/>
        </w:rPr>
        <w:t xml:space="preserve"> в </w:t>
      </w:r>
      <w:proofErr w:type="spellStart"/>
      <w:r w:rsidRPr="001E4927">
        <w:rPr>
          <w:lang w:val="ru-RU"/>
        </w:rPr>
        <w:t>повному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розумінні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цього</w:t>
      </w:r>
      <w:proofErr w:type="spellEnd"/>
      <w:r w:rsidRPr="001E4927">
        <w:rPr>
          <w:lang w:val="ru-RU"/>
        </w:rPr>
        <w:t xml:space="preserve"> слова, </w:t>
      </w:r>
      <w:proofErr w:type="spellStart"/>
      <w:r w:rsidRPr="001E4927">
        <w:rPr>
          <w:lang w:val="ru-RU"/>
        </w:rPr>
        <w:t>дім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богів</w:t>
      </w:r>
      <w:proofErr w:type="spellEnd"/>
      <w:r w:rsidRPr="001E4927">
        <w:rPr>
          <w:lang w:val="ru-RU"/>
        </w:rPr>
        <w:t xml:space="preserve">, храм </w:t>
      </w:r>
      <w:proofErr w:type="spellStart"/>
      <w:r w:rsidRPr="001E4927">
        <w:rPr>
          <w:lang w:val="ru-RU"/>
        </w:rPr>
        <w:t>безупинно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освячує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Світ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бо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він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одночасно</w:t>
      </w:r>
      <w:proofErr w:type="spellEnd"/>
      <w:r w:rsidRPr="001E4927">
        <w:rPr>
          <w:lang w:val="ru-RU"/>
        </w:rPr>
        <w:t xml:space="preserve"> і </w:t>
      </w:r>
      <w:proofErr w:type="spellStart"/>
      <w:r w:rsidRPr="001E4927">
        <w:rPr>
          <w:lang w:val="ru-RU"/>
        </w:rPr>
        <w:t>втілює</w:t>
      </w:r>
      <w:proofErr w:type="spellEnd"/>
      <w:r w:rsidRPr="001E4927">
        <w:rPr>
          <w:lang w:val="ru-RU"/>
        </w:rPr>
        <w:t xml:space="preserve">, і </w:t>
      </w:r>
      <w:proofErr w:type="spellStart"/>
      <w:r w:rsidRPr="001E4927">
        <w:rPr>
          <w:lang w:val="ru-RU"/>
        </w:rPr>
        <w:t>вміщує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його</w:t>
      </w:r>
      <w:proofErr w:type="spellEnd"/>
      <w:r w:rsidRPr="001E4927">
        <w:rPr>
          <w:lang w:val="ru-RU"/>
        </w:rPr>
        <w:t xml:space="preserve">. </w:t>
      </w:r>
      <w:proofErr w:type="spellStart"/>
      <w:r w:rsidRPr="001E4927">
        <w:rPr>
          <w:lang w:val="ru-RU"/>
        </w:rPr>
        <w:t>Врешті-решт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завдяки</w:t>
      </w:r>
      <w:proofErr w:type="spellEnd"/>
      <w:r w:rsidRPr="001E4927">
        <w:rPr>
          <w:lang w:val="ru-RU"/>
        </w:rPr>
        <w:t xml:space="preserve"> храму </w:t>
      </w:r>
      <w:proofErr w:type="spellStart"/>
      <w:r w:rsidRPr="001E4927">
        <w:rPr>
          <w:lang w:val="ru-RU"/>
        </w:rPr>
        <w:t>Світ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цілком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освячується</w:t>
      </w:r>
      <w:proofErr w:type="spellEnd"/>
      <w:r w:rsidRPr="001E4927">
        <w:rPr>
          <w:lang w:val="ru-RU"/>
        </w:rPr>
        <w:t xml:space="preserve"> заново. Яким би </w:t>
      </w:r>
      <w:proofErr w:type="spellStart"/>
      <w:r w:rsidRPr="001E4927">
        <w:rPr>
          <w:lang w:val="ru-RU"/>
        </w:rPr>
        <w:t>нечистим</w:t>
      </w:r>
      <w:proofErr w:type="spellEnd"/>
      <w:r w:rsidRPr="001E4927">
        <w:rPr>
          <w:lang w:val="ru-RU"/>
        </w:rPr>
        <w:t xml:space="preserve"> не </w:t>
      </w:r>
      <w:proofErr w:type="spellStart"/>
      <w:r w:rsidRPr="001E4927">
        <w:rPr>
          <w:lang w:val="ru-RU"/>
        </w:rPr>
        <w:t>був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Світ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він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постійно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очищується</w:t>
      </w:r>
      <w:proofErr w:type="spellEnd"/>
      <w:r w:rsidRPr="001E4927">
        <w:rPr>
          <w:lang w:val="ru-RU"/>
        </w:rPr>
        <w:t xml:space="preserve"> через </w:t>
      </w:r>
      <w:proofErr w:type="spellStart"/>
      <w:r w:rsidRPr="001E4927">
        <w:rPr>
          <w:lang w:val="ru-RU"/>
        </w:rPr>
        <w:t>святість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храмів</w:t>
      </w:r>
      <w:proofErr w:type="spellEnd"/>
      <w:r w:rsidRPr="001E4927">
        <w:rPr>
          <w:lang w:val="ru-RU"/>
        </w:rPr>
        <w:t xml:space="preserve">, яка не </w:t>
      </w:r>
      <w:proofErr w:type="spellStart"/>
      <w:r w:rsidRPr="001E4927">
        <w:rPr>
          <w:lang w:val="ru-RU"/>
        </w:rPr>
        <w:t>підвладна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жодному</w:t>
      </w:r>
      <w:proofErr w:type="spellEnd"/>
      <w:r w:rsidRPr="001E4927">
        <w:rPr>
          <w:lang w:val="ru-RU"/>
        </w:rPr>
        <w:t xml:space="preserve"> земному </w:t>
      </w:r>
      <w:proofErr w:type="spellStart"/>
      <w:r w:rsidRPr="001E4927">
        <w:rPr>
          <w:lang w:val="ru-RU"/>
        </w:rPr>
        <w:t>оскверненню</w:t>
      </w:r>
      <w:proofErr w:type="spellEnd"/>
      <w:r w:rsidRPr="001E4927">
        <w:rPr>
          <w:lang w:val="ru-RU"/>
        </w:rPr>
        <w:t xml:space="preserve"> [6, 33]. </w:t>
      </w:r>
      <w:proofErr w:type="spellStart"/>
      <w:r w:rsidRPr="001E4927">
        <w:rPr>
          <w:lang w:val="ru-RU"/>
        </w:rPr>
        <w:t>Нетипові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приклади</w:t>
      </w:r>
      <w:proofErr w:type="spellEnd"/>
      <w:r w:rsidRPr="001E4927">
        <w:rPr>
          <w:lang w:val="ru-RU"/>
        </w:rPr>
        <w:t xml:space="preserve"> сакрального і </w:t>
      </w:r>
      <w:proofErr w:type="spellStart"/>
      <w:r w:rsidRPr="001E4927">
        <w:rPr>
          <w:lang w:val="ru-RU"/>
        </w:rPr>
        <w:t>профанного</w:t>
      </w:r>
      <w:proofErr w:type="spellEnd"/>
      <w:r w:rsidRPr="001E4927">
        <w:rPr>
          <w:lang w:val="ru-RU"/>
        </w:rPr>
        <w:t xml:space="preserve"> простору </w:t>
      </w:r>
      <w:proofErr w:type="spellStart"/>
      <w:r w:rsidRPr="001E4927">
        <w:rPr>
          <w:lang w:val="ru-RU"/>
        </w:rPr>
        <w:t>присутні</w:t>
      </w:r>
      <w:proofErr w:type="spellEnd"/>
      <w:r w:rsidRPr="001E4927">
        <w:rPr>
          <w:lang w:val="ru-RU"/>
        </w:rPr>
        <w:t xml:space="preserve"> у </w:t>
      </w:r>
      <w:proofErr w:type="spellStart"/>
      <w:r w:rsidRPr="001E4927">
        <w:rPr>
          <w:lang w:val="ru-RU"/>
        </w:rPr>
        <w:t>творчості</w:t>
      </w:r>
      <w:proofErr w:type="spellEnd"/>
      <w:r w:rsidRPr="001E4927">
        <w:rPr>
          <w:lang w:val="ru-RU"/>
        </w:rPr>
        <w:t xml:space="preserve"> Б.-І. Антонича. Поет до </w:t>
      </w:r>
      <w:proofErr w:type="spellStart"/>
      <w:r w:rsidRPr="001E4927">
        <w:rPr>
          <w:lang w:val="ru-RU"/>
        </w:rPr>
        <w:t>певної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міри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сакралізує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людину</w:t>
      </w:r>
      <w:proofErr w:type="spellEnd"/>
      <w:r w:rsidRPr="001E4927">
        <w:rPr>
          <w:lang w:val="ru-RU"/>
        </w:rPr>
        <w:t xml:space="preserve"> як храм Божий, святилищем </w:t>
      </w:r>
      <w:proofErr w:type="spellStart"/>
      <w:r w:rsidRPr="001E4927">
        <w:rPr>
          <w:lang w:val="ru-RU"/>
        </w:rPr>
        <w:t>цього</w:t>
      </w:r>
      <w:proofErr w:type="spellEnd"/>
      <w:r w:rsidRPr="001E4927">
        <w:rPr>
          <w:lang w:val="ru-RU"/>
        </w:rPr>
        <w:t xml:space="preserve"> храму є </w:t>
      </w:r>
      <w:proofErr w:type="spellStart"/>
      <w:r w:rsidRPr="001E4927">
        <w:rPr>
          <w:lang w:val="ru-RU"/>
        </w:rPr>
        <w:t>серце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людини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наприклад</w:t>
      </w:r>
      <w:proofErr w:type="spellEnd"/>
      <w:r w:rsidRPr="001E4927">
        <w:rPr>
          <w:lang w:val="ru-RU"/>
        </w:rPr>
        <w:t xml:space="preserve">: «У </w:t>
      </w:r>
      <w:proofErr w:type="spellStart"/>
      <w:r w:rsidRPr="001E4927">
        <w:rPr>
          <w:lang w:val="ru-RU"/>
        </w:rPr>
        <w:t>жолобі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мойого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серця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сьогодні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народився</w:t>
      </w:r>
      <w:proofErr w:type="spellEnd"/>
      <w:r w:rsidRPr="001E4927">
        <w:rPr>
          <w:lang w:val="ru-RU"/>
        </w:rPr>
        <w:t xml:space="preserve"> Бог» («Слава на </w:t>
      </w:r>
      <w:proofErr w:type="spellStart"/>
      <w:r w:rsidRPr="001E4927">
        <w:rPr>
          <w:lang w:val="ru-RU"/>
        </w:rPr>
        <w:t>висотах</w:t>
      </w:r>
      <w:proofErr w:type="spellEnd"/>
      <w:r w:rsidRPr="001E4927">
        <w:rPr>
          <w:lang w:val="ru-RU"/>
        </w:rPr>
        <w:t>») [1, 61], «</w:t>
      </w:r>
      <w:proofErr w:type="spellStart"/>
      <w:r w:rsidRPr="001E4927">
        <w:rPr>
          <w:lang w:val="ru-RU"/>
        </w:rPr>
        <w:t>Кудою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переїдеш</w:t>
      </w:r>
      <w:proofErr w:type="spellEnd"/>
      <w:r w:rsidRPr="001E4927">
        <w:rPr>
          <w:lang w:val="ru-RU"/>
        </w:rPr>
        <w:t xml:space="preserve"> – велика </w:t>
      </w:r>
      <w:proofErr w:type="spellStart"/>
      <w:r w:rsidRPr="001E4927">
        <w:rPr>
          <w:lang w:val="ru-RU"/>
        </w:rPr>
        <w:t>переміна</w:t>
      </w:r>
      <w:proofErr w:type="spellEnd"/>
      <w:r w:rsidRPr="001E4927">
        <w:rPr>
          <w:lang w:val="ru-RU"/>
        </w:rPr>
        <w:t xml:space="preserve">, / </w:t>
      </w:r>
      <w:proofErr w:type="spellStart"/>
      <w:r w:rsidRPr="001E4927">
        <w:rPr>
          <w:lang w:val="ru-RU"/>
        </w:rPr>
        <w:t>кудою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переїдеш</w:t>
      </w:r>
      <w:proofErr w:type="spellEnd"/>
      <w:r w:rsidRPr="001E4927">
        <w:rPr>
          <w:lang w:val="ru-RU"/>
        </w:rPr>
        <w:t xml:space="preserve"> – </w:t>
      </w:r>
      <w:proofErr w:type="spellStart"/>
      <w:r w:rsidRPr="001E4927">
        <w:rPr>
          <w:lang w:val="ru-RU"/>
        </w:rPr>
        <w:t>життя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сміється</w:t>
      </w:r>
      <w:proofErr w:type="spellEnd"/>
      <w:r w:rsidRPr="001E4927">
        <w:rPr>
          <w:lang w:val="ru-RU"/>
        </w:rPr>
        <w:t xml:space="preserve">, / а на </w:t>
      </w:r>
      <w:proofErr w:type="spellStart"/>
      <w:r w:rsidRPr="001E4927">
        <w:rPr>
          <w:lang w:val="ru-RU"/>
        </w:rPr>
        <w:t>ночівлю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Ти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приїдеш</w:t>
      </w:r>
      <w:proofErr w:type="spellEnd"/>
      <w:r w:rsidRPr="001E4927">
        <w:rPr>
          <w:lang w:val="ru-RU"/>
        </w:rPr>
        <w:t xml:space="preserve"> в </w:t>
      </w:r>
      <w:proofErr w:type="spellStart"/>
      <w:r w:rsidRPr="001E4927">
        <w:rPr>
          <w:lang w:val="ru-RU"/>
        </w:rPr>
        <w:t>небагату</w:t>
      </w:r>
      <w:proofErr w:type="spellEnd"/>
      <w:r w:rsidRPr="001E4927">
        <w:rPr>
          <w:lang w:val="ru-RU"/>
        </w:rPr>
        <w:t xml:space="preserve">, / курну, </w:t>
      </w:r>
      <w:proofErr w:type="spellStart"/>
      <w:r w:rsidRPr="001E4927">
        <w:rPr>
          <w:lang w:val="ru-RU"/>
        </w:rPr>
        <w:t>прокляту</w:t>
      </w:r>
      <w:proofErr w:type="spellEnd"/>
      <w:r w:rsidRPr="001E4927">
        <w:rPr>
          <w:lang w:val="ru-RU"/>
        </w:rPr>
        <w:t xml:space="preserve"> / </w:t>
      </w:r>
      <w:proofErr w:type="spellStart"/>
      <w:r w:rsidRPr="001E4927">
        <w:rPr>
          <w:lang w:val="ru-RU"/>
        </w:rPr>
        <w:t>мойого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серця</w:t>
      </w:r>
      <w:proofErr w:type="spellEnd"/>
      <w:r w:rsidRPr="001E4927">
        <w:rPr>
          <w:lang w:val="ru-RU"/>
        </w:rPr>
        <w:t xml:space="preserve"> хату» («Спасай, Царице!») [1, 86].</w:t>
      </w:r>
    </w:p>
    <w:p w14:paraId="43C8E56D" w14:textId="77777777" w:rsidR="001E4927" w:rsidRPr="001E4927" w:rsidRDefault="001E4927" w:rsidP="001E492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</w:pPr>
      <w:r w:rsidRPr="001E4927">
        <w:rPr>
          <w:lang w:val="ru-RU"/>
        </w:rPr>
        <w:t xml:space="preserve">До </w:t>
      </w:r>
      <w:proofErr w:type="spellStart"/>
      <w:r w:rsidRPr="001E4927">
        <w:rPr>
          <w:lang w:val="ru-RU"/>
        </w:rPr>
        <w:t>цього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необхідно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додати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релігійне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життя</w:t>
      </w:r>
      <w:proofErr w:type="spellEnd"/>
      <w:r w:rsidRPr="001E4927">
        <w:rPr>
          <w:lang w:val="ru-RU"/>
        </w:rPr>
        <w:t xml:space="preserve"> і </w:t>
      </w:r>
      <w:proofErr w:type="spellStart"/>
      <w:r w:rsidRPr="001E4927">
        <w:rPr>
          <w:lang w:val="ru-RU"/>
        </w:rPr>
        <w:t>життя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мирське</w:t>
      </w:r>
      <w:proofErr w:type="spellEnd"/>
      <w:r w:rsidRPr="001E4927">
        <w:rPr>
          <w:lang w:val="ru-RU"/>
        </w:rPr>
        <w:t xml:space="preserve"> не </w:t>
      </w:r>
      <w:proofErr w:type="spellStart"/>
      <w:r w:rsidRPr="001E4927">
        <w:rPr>
          <w:lang w:val="ru-RU"/>
        </w:rPr>
        <w:t>можуть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співіснувати</w:t>
      </w:r>
      <w:proofErr w:type="spellEnd"/>
      <w:r w:rsidRPr="001E4927">
        <w:rPr>
          <w:lang w:val="ru-RU"/>
        </w:rPr>
        <w:t xml:space="preserve"> у тому самому </w:t>
      </w:r>
      <w:proofErr w:type="spellStart"/>
      <w:r w:rsidRPr="001E4927">
        <w:rPr>
          <w:lang w:val="ru-RU"/>
        </w:rPr>
        <w:t>проміжку</w:t>
      </w:r>
      <w:proofErr w:type="spellEnd"/>
      <w:r w:rsidRPr="001E4927">
        <w:rPr>
          <w:lang w:val="ru-RU"/>
        </w:rPr>
        <w:t xml:space="preserve"> часу. </w:t>
      </w:r>
      <w:proofErr w:type="spellStart"/>
      <w:r w:rsidRPr="001E4927">
        <w:rPr>
          <w:lang w:val="ru-RU"/>
        </w:rPr>
        <w:t>Відтак</w:t>
      </w:r>
      <w:proofErr w:type="spellEnd"/>
      <w:r w:rsidRPr="001E4927">
        <w:rPr>
          <w:lang w:val="ru-RU"/>
        </w:rPr>
        <w:t xml:space="preserve">, для </w:t>
      </w:r>
      <w:proofErr w:type="spellStart"/>
      <w:r w:rsidRPr="001E4927">
        <w:rPr>
          <w:lang w:val="ru-RU"/>
        </w:rPr>
        <w:t>першого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необхідно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встановити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певні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дні</w:t>
      </w:r>
      <w:proofErr w:type="spellEnd"/>
      <w:r w:rsidRPr="001E4927">
        <w:rPr>
          <w:lang w:val="ru-RU"/>
        </w:rPr>
        <w:t xml:space="preserve"> й </w:t>
      </w:r>
      <w:proofErr w:type="spellStart"/>
      <w:r w:rsidRPr="001E4927">
        <w:rPr>
          <w:lang w:val="ru-RU"/>
        </w:rPr>
        <w:t>періоди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мають</w:t>
      </w:r>
      <w:proofErr w:type="spellEnd"/>
      <w:r w:rsidRPr="001E4927">
        <w:rPr>
          <w:lang w:val="ru-RU"/>
        </w:rPr>
        <w:t xml:space="preserve"> бути </w:t>
      </w:r>
      <w:proofErr w:type="spellStart"/>
      <w:r w:rsidRPr="001E4927">
        <w:rPr>
          <w:lang w:val="ru-RU"/>
        </w:rPr>
        <w:t>звільненими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від</w:t>
      </w:r>
      <w:proofErr w:type="spellEnd"/>
      <w:r w:rsidRPr="001E4927">
        <w:rPr>
          <w:lang w:val="ru-RU"/>
        </w:rPr>
        <w:t xml:space="preserve"> будь-</w:t>
      </w:r>
      <w:proofErr w:type="spellStart"/>
      <w:r w:rsidRPr="001E4927">
        <w:rPr>
          <w:lang w:val="ru-RU"/>
        </w:rPr>
        <w:t>яких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мирських</w:t>
      </w:r>
      <w:proofErr w:type="spellEnd"/>
      <w:r w:rsidRPr="001E4927">
        <w:rPr>
          <w:lang w:val="ru-RU"/>
        </w:rPr>
        <w:t xml:space="preserve"> справ. </w:t>
      </w:r>
      <w:proofErr w:type="spellStart"/>
      <w:r w:rsidRPr="001E4927">
        <w:rPr>
          <w:lang w:val="ru-RU"/>
        </w:rPr>
        <w:t>Саме</w:t>
      </w:r>
      <w:proofErr w:type="spellEnd"/>
      <w:r w:rsidRPr="001E4927">
        <w:rPr>
          <w:lang w:val="ru-RU"/>
        </w:rPr>
        <w:t xml:space="preserve"> таким чином і </w:t>
      </w:r>
      <w:proofErr w:type="spellStart"/>
      <w:r w:rsidRPr="001E4927">
        <w:rPr>
          <w:lang w:val="ru-RU"/>
        </w:rPr>
        <w:t>виникли</w:t>
      </w:r>
      <w:proofErr w:type="spellEnd"/>
      <w:r w:rsidRPr="001E4927">
        <w:rPr>
          <w:lang w:val="ru-RU"/>
        </w:rPr>
        <w:t xml:space="preserve"> свята, </w:t>
      </w:r>
      <w:proofErr w:type="spellStart"/>
      <w:r w:rsidRPr="001E4927">
        <w:rPr>
          <w:lang w:val="ru-RU"/>
        </w:rPr>
        <w:t>які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спершу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мали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релігійний</w:t>
      </w:r>
      <w:proofErr w:type="spellEnd"/>
      <w:r w:rsidRPr="001E4927">
        <w:rPr>
          <w:lang w:val="ru-RU"/>
        </w:rPr>
        <w:t xml:space="preserve"> характер. «</w:t>
      </w:r>
      <w:proofErr w:type="spellStart"/>
      <w:r w:rsidRPr="001E4927">
        <w:rPr>
          <w:lang w:val="ru-RU"/>
        </w:rPr>
        <w:t>Існують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відрізки</w:t>
      </w:r>
      <w:proofErr w:type="spellEnd"/>
      <w:r w:rsidRPr="001E4927">
        <w:rPr>
          <w:lang w:val="ru-RU"/>
        </w:rPr>
        <w:t xml:space="preserve"> священного часу, часу </w:t>
      </w:r>
      <w:proofErr w:type="spellStart"/>
      <w:r w:rsidRPr="001E4927">
        <w:rPr>
          <w:lang w:val="ru-RU"/>
        </w:rPr>
        <w:t>святкувань</w:t>
      </w:r>
      <w:proofErr w:type="spellEnd"/>
      <w:r w:rsidRPr="001E4927">
        <w:rPr>
          <w:lang w:val="ru-RU"/>
        </w:rPr>
        <w:t xml:space="preserve">; з </w:t>
      </w:r>
      <w:proofErr w:type="spellStart"/>
      <w:r w:rsidRPr="001E4927">
        <w:rPr>
          <w:lang w:val="ru-RU"/>
        </w:rPr>
        <w:t>іншого</w:t>
      </w:r>
      <w:proofErr w:type="spellEnd"/>
      <w:r w:rsidRPr="001E4927">
        <w:rPr>
          <w:lang w:val="ru-RU"/>
        </w:rPr>
        <w:t xml:space="preserve"> боку, </w:t>
      </w:r>
      <w:proofErr w:type="spellStart"/>
      <w:r w:rsidRPr="001E4927">
        <w:rPr>
          <w:lang w:val="ru-RU"/>
        </w:rPr>
        <w:lastRenderedPageBreak/>
        <w:t>існує</w:t>
      </w:r>
      <w:proofErr w:type="spellEnd"/>
      <w:r w:rsidRPr="001E4927">
        <w:rPr>
          <w:lang w:val="ru-RU"/>
        </w:rPr>
        <w:t xml:space="preserve"> і час </w:t>
      </w:r>
      <w:proofErr w:type="spellStart"/>
      <w:r w:rsidRPr="001E4927">
        <w:rPr>
          <w:lang w:val="ru-RU"/>
        </w:rPr>
        <w:t>мирський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звичайний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проміжок</w:t>
      </w:r>
      <w:proofErr w:type="spellEnd"/>
      <w:r w:rsidRPr="001E4927">
        <w:rPr>
          <w:lang w:val="ru-RU"/>
        </w:rPr>
        <w:t xml:space="preserve"> часу, в </w:t>
      </w:r>
      <w:proofErr w:type="spellStart"/>
      <w:r w:rsidRPr="001E4927">
        <w:rPr>
          <w:lang w:val="ru-RU"/>
        </w:rPr>
        <w:t>який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відбуваються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дії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не </w:t>
      </w:r>
      <w:proofErr w:type="spellStart"/>
      <w:r w:rsidRPr="001E4927">
        <w:rPr>
          <w:lang w:val="ru-RU"/>
        </w:rPr>
        <w:t>мають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релігійного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значення</w:t>
      </w:r>
      <w:proofErr w:type="spellEnd"/>
      <w:r w:rsidRPr="001E4927">
        <w:rPr>
          <w:lang w:val="ru-RU"/>
        </w:rPr>
        <w:t xml:space="preserve">. </w:t>
      </w:r>
      <w:proofErr w:type="spellStart"/>
      <w:r w:rsidRPr="001E4927">
        <w:rPr>
          <w:lang w:val="ru-RU"/>
        </w:rPr>
        <w:t>Між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цими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двома</w:t>
      </w:r>
      <w:proofErr w:type="spellEnd"/>
      <w:r w:rsidRPr="001E4927">
        <w:rPr>
          <w:lang w:val="ru-RU"/>
        </w:rPr>
        <w:t xml:space="preserve"> видами часу, </w:t>
      </w:r>
      <w:proofErr w:type="spellStart"/>
      <w:r w:rsidRPr="001E4927">
        <w:rPr>
          <w:lang w:val="ru-RU"/>
        </w:rPr>
        <w:t>звісно</w:t>
      </w:r>
      <w:proofErr w:type="spellEnd"/>
      <w:r w:rsidRPr="001E4927">
        <w:rPr>
          <w:lang w:val="ru-RU"/>
        </w:rPr>
        <w:t xml:space="preserve"> ж, </w:t>
      </w:r>
      <w:proofErr w:type="spellStart"/>
      <w:r w:rsidRPr="001E4927">
        <w:rPr>
          <w:lang w:val="ru-RU"/>
        </w:rPr>
        <w:t>наявний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зв’язок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безперервності</w:t>
      </w:r>
      <w:proofErr w:type="spellEnd"/>
      <w:r w:rsidRPr="001E4927">
        <w:rPr>
          <w:lang w:val="ru-RU"/>
        </w:rPr>
        <w:t xml:space="preserve">; </w:t>
      </w:r>
      <w:proofErr w:type="spellStart"/>
      <w:r w:rsidRPr="001E4927">
        <w:rPr>
          <w:lang w:val="ru-RU"/>
        </w:rPr>
        <w:t>однак</w:t>
      </w:r>
      <w:proofErr w:type="spellEnd"/>
      <w:r w:rsidRPr="001E4927">
        <w:rPr>
          <w:lang w:val="ru-RU"/>
        </w:rPr>
        <w:t xml:space="preserve"> через </w:t>
      </w:r>
      <w:proofErr w:type="spellStart"/>
      <w:r w:rsidRPr="001E4927">
        <w:rPr>
          <w:lang w:val="ru-RU"/>
        </w:rPr>
        <w:t>ритуали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віруюча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людина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може</w:t>
      </w:r>
      <w:proofErr w:type="spellEnd"/>
      <w:r w:rsidRPr="001E4927">
        <w:rPr>
          <w:lang w:val="ru-RU"/>
        </w:rPr>
        <w:t xml:space="preserve"> без </w:t>
      </w:r>
      <w:proofErr w:type="spellStart"/>
      <w:r w:rsidRPr="001E4927">
        <w:rPr>
          <w:lang w:val="ru-RU"/>
        </w:rPr>
        <w:t>перешкод</w:t>
      </w:r>
      <w:proofErr w:type="spellEnd"/>
      <w:r w:rsidRPr="001E4927">
        <w:rPr>
          <w:lang w:val="ru-RU"/>
        </w:rPr>
        <w:t xml:space="preserve"> «перейти» </w:t>
      </w:r>
      <w:proofErr w:type="spellStart"/>
      <w:r w:rsidRPr="001E4927">
        <w:rPr>
          <w:lang w:val="ru-RU"/>
        </w:rPr>
        <w:t>зі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звичайного</w:t>
      </w:r>
      <w:proofErr w:type="spellEnd"/>
      <w:r w:rsidRPr="001E4927">
        <w:rPr>
          <w:lang w:val="ru-RU"/>
        </w:rPr>
        <w:t xml:space="preserve"> часу в час </w:t>
      </w:r>
      <w:proofErr w:type="spellStart"/>
      <w:r w:rsidRPr="001E4927">
        <w:rPr>
          <w:lang w:val="ru-RU"/>
        </w:rPr>
        <w:t>священний</w:t>
      </w:r>
      <w:proofErr w:type="spellEnd"/>
      <w:r w:rsidRPr="001E4927">
        <w:rPr>
          <w:lang w:val="ru-RU"/>
        </w:rPr>
        <w:t xml:space="preserve"> (…) Будь-яке </w:t>
      </w:r>
      <w:proofErr w:type="spellStart"/>
      <w:r w:rsidRPr="001E4927">
        <w:rPr>
          <w:lang w:val="ru-RU"/>
        </w:rPr>
        <w:t>релігійне</w:t>
      </w:r>
      <w:proofErr w:type="spellEnd"/>
      <w:r w:rsidRPr="001E4927">
        <w:rPr>
          <w:lang w:val="ru-RU"/>
        </w:rPr>
        <w:t xml:space="preserve"> свято, будь-</w:t>
      </w:r>
      <w:proofErr w:type="spellStart"/>
      <w:r w:rsidRPr="001E4927">
        <w:rPr>
          <w:lang w:val="ru-RU"/>
        </w:rPr>
        <w:t>який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літургійний</w:t>
      </w:r>
      <w:proofErr w:type="spellEnd"/>
      <w:r w:rsidRPr="001E4927">
        <w:rPr>
          <w:lang w:val="ru-RU"/>
        </w:rPr>
        <w:t xml:space="preserve"> час є </w:t>
      </w:r>
      <w:proofErr w:type="spellStart"/>
      <w:r w:rsidRPr="001E4927">
        <w:rPr>
          <w:lang w:val="ru-RU"/>
        </w:rPr>
        <w:t>реактуалізацією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священної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події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відбулася</w:t>
      </w:r>
      <w:proofErr w:type="spellEnd"/>
      <w:r w:rsidRPr="001E4927">
        <w:rPr>
          <w:lang w:val="ru-RU"/>
        </w:rPr>
        <w:t xml:space="preserve"> «на початку» [6, 37]. Катерина </w:t>
      </w:r>
      <w:proofErr w:type="spellStart"/>
      <w:r w:rsidRPr="001E4927">
        <w:rPr>
          <w:lang w:val="ru-RU"/>
        </w:rPr>
        <w:t>Батаєва</w:t>
      </w:r>
      <w:proofErr w:type="spellEnd"/>
      <w:r w:rsidRPr="001E4927">
        <w:rPr>
          <w:lang w:val="ru-RU"/>
        </w:rPr>
        <w:t xml:space="preserve"> у </w:t>
      </w:r>
      <w:proofErr w:type="spellStart"/>
      <w:r w:rsidRPr="001E4927">
        <w:rPr>
          <w:lang w:val="ru-RU"/>
        </w:rPr>
        <w:t>дослідженні</w:t>
      </w:r>
      <w:proofErr w:type="spellEnd"/>
      <w:r w:rsidRPr="001E4927">
        <w:rPr>
          <w:lang w:val="ru-RU"/>
        </w:rPr>
        <w:t xml:space="preserve"> «Три </w:t>
      </w:r>
      <w:proofErr w:type="spellStart"/>
      <w:r w:rsidRPr="001E4927">
        <w:rPr>
          <w:lang w:val="ru-RU"/>
        </w:rPr>
        <w:t>рівні</w:t>
      </w:r>
      <w:proofErr w:type="spellEnd"/>
      <w:r w:rsidRPr="001E4927">
        <w:rPr>
          <w:lang w:val="ru-RU"/>
        </w:rPr>
        <w:t xml:space="preserve"> герменевтики </w:t>
      </w:r>
      <w:proofErr w:type="spellStart"/>
      <w:r w:rsidRPr="001E4927">
        <w:rPr>
          <w:lang w:val="ru-RU"/>
        </w:rPr>
        <w:t>релігійного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міфу</w:t>
      </w:r>
      <w:proofErr w:type="spellEnd"/>
      <w:r w:rsidRPr="001E4927">
        <w:rPr>
          <w:lang w:val="ru-RU"/>
        </w:rPr>
        <w:t xml:space="preserve">» </w:t>
      </w:r>
      <w:proofErr w:type="spellStart"/>
      <w:r w:rsidRPr="001E4927">
        <w:rPr>
          <w:lang w:val="ru-RU"/>
        </w:rPr>
        <w:t>наголошує</w:t>
      </w:r>
      <w:proofErr w:type="spellEnd"/>
      <w:r w:rsidRPr="001E4927">
        <w:rPr>
          <w:lang w:val="ru-RU"/>
        </w:rPr>
        <w:t xml:space="preserve">, </w:t>
      </w:r>
      <w:proofErr w:type="spellStart"/>
      <w:r w:rsidRPr="001E4927">
        <w:rPr>
          <w:lang w:val="ru-RU"/>
        </w:rPr>
        <w:t>що</w:t>
      </w:r>
      <w:proofErr w:type="spellEnd"/>
      <w:r w:rsidRPr="001E4927">
        <w:rPr>
          <w:lang w:val="ru-RU"/>
        </w:rPr>
        <w:t xml:space="preserve"> к</w:t>
      </w:r>
      <w:proofErr w:type="spellStart"/>
      <w:r w:rsidRPr="001E4927">
        <w:rPr>
          <w:color w:val="000000"/>
          <w:lang w:val="uk-UA"/>
        </w:rPr>
        <w:t>ожна</w:t>
      </w:r>
      <w:proofErr w:type="spellEnd"/>
      <w:r w:rsidRPr="001E4927">
        <w:rPr>
          <w:color w:val="000000"/>
          <w:lang w:val="uk-UA"/>
        </w:rPr>
        <w:t xml:space="preserve"> окрема людина, яка втілює у своєму житті релігійну міфічність, йде «подвійним» життєвим шляхом, – шляхом історично-часовим і шляхом духовно-</w:t>
      </w:r>
      <w:proofErr w:type="spellStart"/>
      <w:r w:rsidRPr="001E4927">
        <w:rPr>
          <w:color w:val="000000"/>
          <w:lang w:val="uk-UA"/>
        </w:rPr>
        <w:t>понадчасовим</w:t>
      </w:r>
      <w:proofErr w:type="spellEnd"/>
      <w:r w:rsidRPr="001E4927">
        <w:rPr>
          <w:lang w:val="uk-UA"/>
        </w:rPr>
        <w:t>» [2, 227]. Наприклад, у</w:t>
      </w:r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вірші</w:t>
      </w:r>
      <w:proofErr w:type="spellEnd"/>
      <w:r w:rsidRPr="001E4927">
        <w:rPr>
          <w:lang w:val="ru-RU"/>
        </w:rPr>
        <w:t xml:space="preserve"> «</w:t>
      </w:r>
      <w:proofErr w:type="spellStart"/>
      <w:r w:rsidRPr="001E4927">
        <w:rPr>
          <w:lang w:val="ru-RU"/>
        </w:rPr>
        <w:t>Зелені</w:t>
      </w:r>
      <w:proofErr w:type="spellEnd"/>
      <w:r w:rsidRPr="001E4927">
        <w:rPr>
          <w:lang w:val="ru-RU"/>
        </w:rPr>
        <w:t xml:space="preserve"> свята»</w:t>
      </w:r>
      <w:r w:rsidRPr="001E4927">
        <w:rPr>
          <w:lang w:val="uk-UA"/>
        </w:rPr>
        <w:t xml:space="preserve"> Б.-І. Антонича</w:t>
      </w:r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йдеться</w:t>
      </w:r>
      <w:proofErr w:type="spellEnd"/>
      <w:r w:rsidRPr="001E4927">
        <w:rPr>
          <w:lang w:val="ru-RU"/>
        </w:rPr>
        <w:t xml:space="preserve"> про</w:t>
      </w:r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національну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українську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традицію</w:t>
      </w:r>
      <w:proofErr w:type="spellEnd"/>
      <w:r w:rsidRPr="001E4927">
        <w:rPr>
          <w:color w:val="000000"/>
          <w:lang w:val="ru-RU"/>
        </w:rPr>
        <w:t xml:space="preserve"> не </w:t>
      </w:r>
      <w:proofErr w:type="spellStart"/>
      <w:r w:rsidRPr="001E4927">
        <w:rPr>
          <w:color w:val="000000"/>
          <w:lang w:val="ru-RU"/>
        </w:rPr>
        <w:t>тільки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християнських</w:t>
      </w:r>
      <w:proofErr w:type="spellEnd"/>
      <w:r w:rsidRPr="001E4927">
        <w:rPr>
          <w:color w:val="000000"/>
          <w:lang w:val="ru-RU"/>
        </w:rPr>
        <w:t xml:space="preserve">, а </w:t>
      </w:r>
      <w:proofErr w:type="spellStart"/>
      <w:r w:rsidRPr="001E4927">
        <w:rPr>
          <w:color w:val="000000"/>
          <w:lang w:val="ru-RU"/>
        </w:rPr>
        <w:t>також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язичницьких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коренів</w:t>
      </w:r>
      <w:proofErr w:type="spellEnd"/>
      <w:r w:rsidRPr="001E4927">
        <w:rPr>
          <w:color w:val="000000"/>
          <w:lang w:val="ru-RU"/>
        </w:rPr>
        <w:t xml:space="preserve">. </w:t>
      </w:r>
      <w:proofErr w:type="spellStart"/>
      <w:r w:rsidRPr="001E4927">
        <w:rPr>
          <w:color w:val="000000"/>
          <w:lang w:val="ru-RU"/>
        </w:rPr>
        <w:t>Святковий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настрій</w:t>
      </w:r>
      <w:proofErr w:type="spellEnd"/>
      <w:r w:rsidRPr="001E4927">
        <w:rPr>
          <w:color w:val="000000"/>
          <w:lang w:val="ru-RU"/>
        </w:rPr>
        <w:t xml:space="preserve"> та </w:t>
      </w:r>
      <w:proofErr w:type="spellStart"/>
      <w:r w:rsidRPr="001E4927">
        <w:rPr>
          <w:color w:val="000000"/>
          <w:lang w:val="ru-RU"/>
        </w:rPr>
        <w:t>споглядання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весняного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відродження</w:t>
      </w:r>
      <w:proofErr w:type="spellEnd"/>
      <w:r w:rsidRPr="001E4927">
        <w:rPr>
          <w:color w:val="000000"/>
          <w:lang w:val="ru-RU"/>
        </w:rPr>
        <w:t xml:space="preserve"> трави </w:t>
      </w:r>
      <w:proofErr w:type="spellStart"/>
      <w:r w:rsidRPr="001E4927">
        <w:rPr>
          <w:color w:val="000000"/>
          <w:lang w:val="ru-RU"/>
        </w:rPr>
        <w:t>викликають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асоціацію</w:t>
      </w:r>
      <w:proofErr w:type="spellEnd"/>
      <w:r w:rsidRPr="001E4927">
        <w:rPr>
          <w:color w:val="000000"/>
          <w:lang w:val="ru-RU"/>
        </w:rPr>
        <w:t xml:space="preserve"> з </w:t>
      </w:r>
      <w:proofErr w:type="spellStart"/>
      <w:r w:rsidRPr="001E4927">
        <w:rPr>
          <w:color w:val="000000"/>
          <w:lang w:val="ru-RU"/>
        </w:rPr>
        <w:t>Христовим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Воскресінням</w:t>
      </w:r>
      <w:proofErr w:type="spellEnd"/>
      <w:r w:rsidRPr="001E4927">
        <w:rPr>
          <w:color w:val="000000"/>
          <w:lang w:val="ru-RU"/>
        </w:rPr>
        <w:t xml:space="preserve"> і </w:t>
      </w:r>
      <w:proofErr w:type="spellStart"/>
      <w:r w:rsidRPr="001E4927">
        <w:rPr>
          <w:color w:val="000000"/>
          <w:lang w:val="ru-RU"/>
        </w:rPr>
        <w:t>переносяться</w:t>
      </w:r>
      <w:proofErr w:type="spellEnd"/>
      <w:r w:rsidRPr="001E4927">
        <w:rPr>
          <w:color w:val="000000"/>
          <w:lang w:val="ru-RU"/>
        </w:rPr>
        <w:t xml:space="preserve"> на </w:t>
      </w:r>
      <w:proofErr w:type="spellStart"/>
      <w:r w:rsidRPr="001E4927">
        <w:rPr>
          <w:color w:val="000000"/>
          <w:lang w:val="ru-RU"/>
        </w:rPr>
        <w:t>власну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онтологічну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історичність</w:t>
      </w:r>
      <w:proofErr w:type="spellEnd"/>
      <w:r w:rsidRPr="001E4927">
        <w:rPr>
          <w:color w:val="000000"/>
          <w:lang w:val="ru-RU"/>
        </w:rPr>
        <w:t xml:space="preserve">: «Моя душа </w:t>
      </w:r>
      <w:proofErr w:type="spellStart"/>
      <w:r w:rsidRPr="001E4927">
        <w:rPr>
          <w:color w:val="000000"/>
          <w:lang w:val="ru-RU"/>
        </w:rPr>
        <w:t>була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розп'ята</w:t>
      </w:r>
      <w:proofErr w:type="spellEnd"/>
      <w:r w:rsidRPr="001E4927">
        <w:rPr>
          <w:color w:val="000000"/>
          <w:lang w:val="ru-RU"/>
        </w:rPr>
        <w:t xml:space="preserve">, / </w:t>
      </w:r>
      <w:proofErr w:type="spellStart"/>
      <w:r w:rsidRPr="001E4927">
        <w:rPr>
          <w:color w:val="000000"/>
          <w:lang w:val="ru-RU"/>
        </w:rPr>
        <w:t>сьогодні</w:t>
      </w:r>
      <w:proofErr w:type="spellEnd"/>
      <w:r w:rsidRPr="001E4927">
        <w:rPr>
          <w:color w:val="000000"/>
          <w:lang w:val="ru-RU"/>
        </w:rPr>
        <w:t xml:space="preserve"> </w:t>
      </w:r>
      <w:proofErr w:type="spellStart"/>
      <w:r w:rsidRPr="001E4927">
        <w:rPr>
          <w:color w:val="000000"/>
          <w:lang w:val="ru-RU"/>
        </w:rPr>
        <w:t>знов</w:t>
      </w:r>
      <w:proofErr w:type="spellEnd"/>
      <w:r w:rsidRPr="001E4927">
        <w:rPr>
          <w:color w:val="000000"/>
          <w:lang w:val="ru-RU"/>
        </w:rPr>
        <w:t xml:space="preserve"> жива</w:t>
      </w:r>
      <w:r w:rsidRPr="001E4927">
        <w:rPr>
          <w:lang w:val="ru-RU"/>
        </w:rPr>
        <w:t>»</w:t>
      </w:r>
      <w:r w:rsidRPr="001E4927">
        <w:rPr>
          <w:lang w:val="uk-UA"/>
        </w:rPr>
        <w:t xml:space="preserve"> </w:t>
      </w:r>
      <w:r w:rsidRPr="001E4927">
        <w:rPr>
          <w:lang w:val="ru-RU"/>
        </w:rPr>
        <w:t>[1, 74]</w:t>
      </w:r>
      <w:r w:rsidRPr="001E4927">
        <w:rPr>
          <w:color w:val="000000"/>
          <w:lang w:val="ru-RU"/>
        </w:rPr>
        <w:t xml:space="preserve">. </w:t>
      </w:r>
      <w:r w:rsidRPr="001E4927">
        <w:t xml:space="preserve">Зрозуміло, що релігійне життя людини практично неможливо зосередити тільки в спеціально для цього визначених просторових і часових вимірах. Тому воно має здатність тією чи іншою мірою проникати у світ мирський. </w:t>
      </w:r>
    </w:p>
    <w:p w14:paraId="0D165CC5" w14:textId="77777777" w:rsidR="001E4927" w:rsidRPr="001E4927" w:rsidRDefault="001E4927" w:rsidP="001E4927">
      <w:pPr>
        <w:tabs>
          <w:tab w:val="left" w:pos="-1134"/>
          <w:tab w:val="left" w:pos="-993"/>
        </w:tabs>
        <w:ind w:right="44" w:firstLine="567"/>
        <w:jc w:val="both"/>
        <w:rPr>
          <w:sz w:val="28"/>
          <w:szCs w:val="28"/>
          <w:lang w:val="uk-UA"/>
        </w:rPr>
      </w:pPr>
      <w:r w:rsidRPr="001E4927">
        <w:rPr>
          <w:b/>
          <w:sz w:val="28"/>
          <w:szCs w:val="28"/>
          <w:lang w:val="uk-UA"/>
        </w:rPr>
        <w:t>Висновки.</w:t>
      </w:r>
      <w:r w:rsidRPr="001E4927">
        <w:rPr>
          <w:sz w:val="28"/>
          <w:szCs w:val="28"/>
          <w:lang w:val="uk-UA"/>
        </w:rPr>
        <w:t xml:space="preserve"> В історії європейської культури </w:t>
      </w:r>
      <w:r w:rsidRPr="001E4927">
        <w:rPr>
          <w:sz w:val="28"/>
          <w:szCs w:val="28"/>
          <w:lang w:val="pl-PL"/>
        </w:rPr>
        <w:t>sacrum</w:t>
      </w:r>
      <w:r w:rsidRPr="001E4927">
        <w:rPr>
          <w:sz w:val="28"/>
          <w:szCs w:val="28"/>
          <w:lang w:val="uk-UA"/>
        </w:rPr>
        <w:t xml:space="preserve"> як категорія сформувалася і функціонує у трьох </w:t>
      </w:r>
      <w:proofErr w:type="spellStart"/>
      <w:r w:rsidRPr="001E4927">
        <w:rPr>
          <w:sz w:val="28"/>
          <w:szCs w:val="28"/>
          <w:lang w:val="uk-UA"/>
        </w:rPr>
        <w:t>ідейно</w:t>
      </w:r>
      <w:proofErr w:type="spellEnd"/>
      <w:r w:rsidRPr="001E4927">
        <w:rPr>
          <w:sz w:val="28"/>
          <w:szCs w:val="28"/>
          <w:lang w:val="uk-UA"/>
        </w:rPr>
        <w:t>-естетичних парадигмах: 1) парадигма міфологічна, яка відображає рівні класичної опозиції М. </w:t>
      </w:r>
      <w:proofErr w:type="spellStart"/>
      <w:r w:rsidRPr="001E4927">
        <w:rPr>
          <w:sz w:val="28"/>
          <w:szCs w:val="28"/>
          <w:lang w:val="uk-UA"/>
        </w:rPr>
        <w:t>Еліаде</w:t>
      </w:r>
      <w:proofErr w:type="spellEnd"/>
      <w:r w:rsidRPr="001E4927">
        <w:rPr>
          <w:sz w:val="28"/>
          <w:szCs w:val="28"/>
          <w:lang w:val="uk-UA"/>
        </w:rPr>
        <w:t xml:space="preserve"> </w:t>
      </w:r>
      <w:r w:rsidRPr="001E4927">
        <w:rPr>
          <w:sz w:val="28"/>
          <w:szCs w:val="28"/>
          <w:lang w:val="pl-PL"/>
        </w:rPr>
        <w:t>sacrum</w:t>
      </w:r>
      <w:r w:rsidRPr="001E4927">
        <w:rPr>
          <w:sz w:val="28"/>
          <w:szCs w:val="28"/>
          <w:lang w:val="uk-UA"/>
        </w:rPr>
        <w:t xml:space="preserve"> – </w:t>
      </w:r>
      <w:r w:rsidRPr="001E4927">
        <w:rPr>
          <w:sz w:val="28"/>
          <w:szCs w:val="28"/>
          <w:lang w:val="pl-PL"/>
        </w:rPr>
        <w:t>profanum</w:t>
      </w:r>
      <w:r w:rsidRPr="001E4927">
        <w:rPr>
          <w:sz w:val="28"/>
          <w:szCs w:val="28"/>
          <w:lang w:val="uk-UA"/>
        </w:rPr>
        <w:t xml:space="preserve">; як правило, у художньому творі </w:t>
      </w:r>
      <w:r w:rsidRPr="001E4927">
        <w:rPr>
          <w:sz w:val="28"/>
          <w:szCs w:val="28"/>
          <w:lang w:val="pl-PL"/>
        </w:rPr>
        <w:t>sacrum</w:t>
      </w:r>
      <w:r w:rsidRPr="001E4927">
        <w:rPr>
          <w:sz w:val="28"/>
          <w:szCs w:val="28"/>
          <w:lang w:val="uk-UA"/>
        </w:rPr>
        <w:t xml:space="preserve"> представлений міфологічними структурами і архетипами (сакральний простір, час, числа); 2) парадигма релігійно-християнська, яка відображає проблеми власне християнської культури; тоді </w:t>
      </w:r>
      <w:r w:rsidRPr="001E4927">
        <w:rPr>
          <w:sz w:val="28"/>
          <w:szCs w:val="28"/>
          <w:lang w:val="pl-PL"/>
        </w:rPr>
        <w:t>sacrum</w:t>
      </w:r>
      <w:r w:rsidRPr="001E4927">
        <w:rPr>
          <w:sz w:val="28"/>
          <w:szCs w:val="28"/>
          <w:lang w:val="uk-UA"/>
        </w:rPr>
        <w:t xml:space="preserve"> у літературі представлений перш за все християнською символікою і християнськими мотивами, говорити про </w:t>
      </w:r>
      <w:proofErr w:type="spellStart"/>
      <w:r w:rsidRPr="001E4927">
        <w:rPr>
          <w:sz w:val="28"/>
          <w:szCs w:val="28"/>
          <w:lang w:val="uk-UA"/>
        </w:rPr>
        <w:t>міфологізм</w:t>
      </w:r>
      <w:proofErr w:type="spellEnd"/>
      <w:r w:rsidRPr="001E4927">
        <w:rPr>
          <w:sz w:val="28"/>
          <w:szCs w:val="28"/>
          <w:lang w:val="uk-UA"/>
        </w:rPr>
        <w:t xml:space="preserve"> яких некоректно, оскільки для християнина (автора чи реципієнта) біблійні події не є міфом, а реальністю; 3) парадигма соціально-політична, яка представляє особливі випадки, коли сакральними стають такі поняття, як свобода держави, особиста свобода, родинні зв’язки і т. д.; у таких випадках сакральне дуже часто виражається біблійною символікою (образ Каїна чи Мойсея) [11, 33].</w:t>
      </w:r>
    </w:p>
    <w:p w14:paraId="2DF1A0B3" w14:textId="77777777" w:rsidR="001E4927" w:rsidRPr="001E4927" w:rsidRDefault="001E4927" w:rsidP="001E4927">
      <w:pPr>
        <w:tabs>
          <w:tab w:val="left" w:pos="-1134"/>
          <w:tab w:val="left" w:pos="-993"/>
          <w:tab w:val="left" w:pos="284"/>
        </w:tabs>
        <w:ind w:right="44" w:firstLine="567"/>
        <w:jc w:val="both"/>
        <w:rPr>
          <w:sz w:val="28"/>
          <w:szCs w:val="28"/>
          <w:lang w:val="uk-UA"/>
        </w:rPr>
      </w:pPr>
      <w:r w:rsidRPr="001E4927">
        <w:rPr>
          <w:sz w:val="28"/>
          <w:szCs w:val="28"/>
          <w:lang w:val="uk-UA"/>
        </w:rPr>
        <w:t xml:space="preserve">Саме поділ на такі </w:t>
      </w:r>
      <w:proofErr w:type="spellStart"/>
      <w:r w:rsidRPr="001E4927">
        <w:rPr>
          <w:sz w:val="28"/>
          <w:szCs w:val="28"/>
          <w:lang w:val="uk-UA"/>
        </w:rPr>
        <w:t>ідейно</w:t>
      </w:r>
      <w:proofErr w:type="spellEnd"/>
      <w:r w:rsidRPr="001E4927">
        <w:rPr>
          <w:sz w:val="28"/>
          <w:szCs w:val="28"/>
          <w:lang w:val="uk-UA"/>
        </w:rPr>
        <w:t>-естетичні парадигми дає можливість використовувати їх як своєрідну методологічну систему координат, яка дасть можливість надалі шукати сакральних елементів в українській поезії міжвоєнного періоду.</w:t>
      </w:r>
    </w:p>
    <w:p w14:paraId="29AEB02C" w14:textId="77777777" w:rsidR="001E4927" w:rsidRPr="001E4927" w:rsidRDefault="001E4927" w:rsidP="001E4927">
      <w:pPr>
        <w:tabs>
          <w:tab w:val="left" w:pos="-1134"/>
          <w:tab w:val="left" w:pos="-993"/>
          <w:tab w:val="left" w:pos="284"/>
        </w:tabs>
        <w:ind w:right="44" w:firstLine="567"/>
        <w:jc w:val="both"/>
        <w:rPr>
          <w:sz w:val="28"/>
          <w:szCs w:val="28"/>
          <w:lang w:val="uk-UA"/>
        </w:rPr>
      </w:pPr>
    </w:p>
    <w:p w14:paraId="2DA943DB" w14:textId="77777777" w:rsidR="001E4927" w:rsidRPr="001E4927" w:rsidRDefault="001E4927" w:rsidP="001E4927">
      <w:pPr>
        <w:tabs>
          <w:tab w:val="left" w:pos="-1134"/>
          <w:tab w:val="left" w:pos="-993"/>
          <w:tab w:val="left" w:pos="284"/>
        </w:tabs>
        <w:ind w:right="44" w:firstLine="567"/>
        <w:jc w:val="center"/>
        <w:rPr>
          <w:b/>
          <w:sz w:val="28"/>
          <w:szCs w:val="28"/>
          <w:lang w:val="uk-UA"/>
        </w:rPr>
      </w:pPr>
      <w:r w:rsidRPr="001E4927">
        <w:rPr>
          <w:b/>
          <w:sz w:val="28"/>
          <w:szCs w:val="28"/>
          <w:lang w:val="uk-UA"/>
        </w:rPr>
        <w:t>ЛІТЕРАТУРА</w:t>
      </w:r>
    </w:p>
    <w:p w14:paraId="519CE10E" w14:textId="77777777" w:rsidR="001E4927" w:rsidRPr="001E4927" w:rsidRDefault="001E4927" w:rsidP="001E4927">
      <w:pPr>
        <w:pStyle w:val="a5"/>
        <w:numPr>
          <w:ilvl w:val="0"/>
          <w:numId w:val="2"/>
        </w:numPr>
        <w:tabs>
          <w:tab w:val="left" w:pos="-1134"/>
          <w:tab w:val="left" w:pos="-993"/>
          <w:tab w:val="left" w:pos="284"/>
        </w:tabs>
        <w:ind w:left="0" w:right="44" w:firstLine="567"/>
        <w:jc w:val="both"/>
        <w:rPr>
          <w:sz w:val="28"/>
          <w:szCs w:val="28"/>
          <w:lang w:val="uk-UA"/>
        </w:rPr>
      </w:pPr>
      <w:r w:rsidRPr="001E4927">
        <w:rPr>
          <w:sz w:val="28"/>
          <w:szCs w:val="28"/>
        </w:rPr>
        <w:t xml:space="preserve">Антонич Б.-І. Твори </w:t>
      </w:r>
      <w:r w:rsidRPr="001E4927">
        <w:rPr>
          <w:sz w:val="28"/>
          <w:szCs w:val="28"/>
          <w:lang w:val="uk-UA"/>
        </w:rPr>
        <w:t xml:space="preserve">/ Богдан-Ігор Антонич </w:t>
      </w:r>
      <w:r w:rsidRPr="001E4927">
        <w:rPr>
          <w:sz w:val="28"/>
          <w:szCs w:val="28"/>
        </w:rPr>
        <w:t xml:space="preserve">/ </w:t>
      </w:r>
      <w:proofErr w:type="spellStart"/>
      <w:r w:rsidRPr="001E4927">
        <w:rPr>
          <w:sz w:val="28"/>
          <w:szCs w:val="28"/>
        </w:rPr>
        <w:t>Упорядн</w:t>
      </w:r>
      <w:proofErr w:type="spellEnd"/>
      <w:r w:rsidRPr="001E4927">
        <w:rPr>
          <w:sz w:val="28"/>
          <w:szCs w:val="28"/>
        </w:rPr>
        <w:t>. Л.</w:t>
      </w:r>
      <w:r w:rsidRPr="001E4927">
        <w:rPr>
          <w:sz w:val="28"/>
          <w:szCs w:val="28"/>
          <w:lang w:val="uk-UA"/>
        </w:rPr>
        <w:t> </w:t>
      </w:r>
      <w:proofErr w:type="spellStart"/>
      <w:r w:rsidRPr="001E4927">
        <w:rPr>
          <w:sz w:val="28"/>
          <w:szCs w:val="28"/>
        </w:rPr>
        <w:t>Головата</w:t>
      </w:r>
      <w:proofErr w:type="spellEnd"/>
      <w:r w:rsidRPr="001E4927">
        <w:rPr>
          <w:sz w:val="28"/>
          <w:szCs w:val="28"/>
        </w:rPr>
        <w:t xml:space="preserve">. – К.: </w:t>
      </w:r>
      <w:proofErr w:type="spellStart"/>
      <w:r w:rsidRPr="001E4927">
        <w:rPr>
          <w:sz w:val="28"/>
          <w:szCs w:val="28"/>
        </w:rPr>
        <w:t>Дніпро</w:t>
      </w:r>
      <w:proofErr w:type="spellEnd"/>
      <w:r w:rsidRPr="001E4927">
        <w:rPr>
          <w:sz w:val="28"/>
          <w:szCs w:val="28"/>
        </w:rPr>
        <w:t>, 1998.</w:t>
      </w:r>
      <w:r w:rsidRPr="001E4927">
        <w:rPr>
          <w:sz w:val="28"/>
          <w:szCs w:val="28"/>
          <w:lang w:val="uk-UA"/>
        </w:rPr>
        <w:t xml:space="preserve"> </w:t>
      </w:r>
      <w:r w:rsidRPr="001E4927">
        <w:rPr>
          <w:sz w:val="28"/>
          <w:szCs w:val="28"/>
        </w:rPr>
        <w:t xml:space="preserve">– </w:t>
      </w:r>
      <w:r w:rsidRPr="001E4927">
        <w:rPr>
          <w:sz w:val="28"/>
          <w:szCs w:val="28"/>
          <w:lang w:val="uk-UA"/>
        </w:rPr>
        <w:t>591 с</w:t>
      </w:r>
      <w:r w:rsidRPr="001E4927">
        <w:rPr>
          <w:sz w:val="28"/>
          <w:szCs w:val="28"/>
        </w:rPr>
        <w:t>.</w:t>
      </w:r>
    </w:p>
    <w:p w14:paraId="0A72AE48" w14:textId="77777777" w:rsidR="001E4927" w:rsidRPr="001E4927" w:rsidRDefault="001E4927" w:rsidP="001E4927">
      <w:pPr>
        <w:pStyle w:val="3"/>
        <w:numPr>
          <w:ilvl w:val="0"/>
          <w:numId w:val="2"/>
        </w:numPr>
        <w:tabs>
          <w:tab w:val="clear" w:pos="0"/>
          <w:tab w:val="left" w:pos="-1134"/>
          <w:tab w:val="left" w:pos="-993"/>
        </w:tabs>
        <w:spacing w:line="240" w:lineRule="auto"/>
        <w:ind w:left="0" w:right="44" w:firstLine="567"/>
        <w:rPr>
          <w:lang w:val="uk-UA"/>
        </w:rPr>
      </w:pPr>
      <w:r w:rsidRPr="001E4927">
        <w:t xml:space="preserve">Батаєва К. Три рівні герменевтики релігійного міфу </w:t>
      </w:r>
      <w:r w:rsidRPr="001E4927">
        <w:rPr>
          <w:lang w:val="uk-UA"/>
        </w:rPr>
        <w:t xml:space="preserve">/ Катерина </w:t>
      </w:r>
      <w:proofErr w:type="spellStart"/>
      <w:r w:rsidRPr="001E4927">
        <w:rPr>
          <w:lang w:val="uk-UA"/>
        </w:rPr>
        <w:t>Батаєва</w:t>
      </w:r>
      <w:proofErr w:type="spellEnd"/>
      <w:r w:rsidRPr="001E4927">
        <w:rPr>
          <w:lang w:val="uk-UA"/>
        </w:rPr>
        <w:t xml:space="preserve"> </w:t>
      </w:r>
      <w:r w:rsidRPr="001E4927">
        <w:t>// Філософська думка.</w:t>
      </w:r>
      <w:r w:rsidRPr="001E4927">
        <w:rPr>
          <w:lang w:val="uk-UA"/>
        </w:rPr>
        <w:t xml:space="preserve"> </w:t>
      </w:r>
      <w:r w:rsidRPr="001E4927">
        <w:t>– 1998.</w:t>
      </w:r>
      <w:r w:rsidRPr="001E4927">
        <w:rPr>
          <w:lang w:val="uk-UA"/>
        </w:rPr>
        <w:t xml:space="preserve"> </w:t>
      </w:r>
      <w:r w:rsidRPr="001E4927">
        <w:t>– № 4-6.</w:t>
      </w:r>
      <w:r w:rsidRPr="001E4927">
        <w:rPr>
          <w:lang w:val="uk-UA"/>
        </w:rPr>
        <w:t xml:space="preserve"> </w:t>
      </w:r>
      <w:r w:rsidRPr="001E4927">
        <w:t xml:space="preserve">– С. </w:t>
      </w:r>
      <w:r w:rsidRPr="001E4927">
        <w:rPr>
          <w:lang w:val="uk-UA"/>
        </w:rPr>
        <w:t>211–</w:t>
      </w:r>
      <w:r w:rsidRPr="001E4927">
        <w:t>22</w:t>
      </w:r>
      <w:r w:rsidRPr="001E4927">
        <w:rPr>
          <w:lang w:val="uk-UA"/>
        </w:rPr>
        <w:t>8</w:t>
      </w:r>
      <w:r w:rsidRPr="001E4927">
        <w:t>.</w:t>
      </w:r>
    </w:p>
    <w:p w14:paraId="6C94AB9D" w14:textId="77777777" w:rsidR="001E4927" w:rsidRPr="001E4927" w:rsidRDefault="001E4927" w:rsidP="001E4927">
      <w:pPr>
        <w:pStyle w:val="3"/>
        <w:numPr>
          <w:ilvl w:val="0"/>
          <w:numId w:val="2"/>
        </w:numPr>
        <w:tabs>
          <w:tab w:val="clear" w:pos="0"/>
          <w:tab w:val="left" w:pos="-1134"/>
          <w:tab w:val="left" w:pos="-993"/>
        </w:tabs>
        <w:spacing w:line="240" w:lineRule="auto"/>
        <w:ind w:left="0" w:right="44" w:firstLine="567"/>
        <w:rPr>
          <w:lang w:val="uk-UA"/>
        </w:rPr>
      </w:pPr>
      <w:r w:rsidRPr="001E4927">
        <w:rPr>
          <w:lang w:val="uk-UA"/>
        </w:rPr>
        <w:t>Виговський Л. А. Сакралізація як історичний засіб розширення сфери функціонування релігійного комплексу / Леонід Антонович Виговський // Філософські обрії. – 2005. – № 13. – С. 199–210.</w:t>
      </w:r>
    </w:p>
    <w:p w14:paraId="1E888D5D" w14:textId="77777777" w:rsidR="001E4927" w:rsidRPr="001E4927" w:rsidRDefault="001E4927" w:rsidP="001E4927">
      <w:pPr>
        <w:pStyle w:val="3"/>
        <w:numPr>
          <w:ilvl w:val="0"/>
          <w:numId w:val="2"/>
        </w:numPr>
        <w:tabs>
          <w:tab w:val="clear" w:pos="0"/>
          <w:tab w:val="left" w:pos="-1134"/>
          <w:tab w:val="left" w:pos="-993"/>
        </w:tabs>
        <w:spacing w:line="240" w:lineRule="auto"/>
        <w:ind w:left="0" w:right="-1" w:firstLine="567"/>
      </w:pPr>
      <w:proofErr w:type="spellStart"/>
      <w:r w:rsidRPr="001E4927">
        <w:rPr>
          <w:lang w:val="uk-UA"/>
        </w:rPr>
        <w:t>Головей</w:t>
      </w:r>
      <w:proofErr w:type="spellEnd"/>
      <w:r w:rsidRPr="001E4927">
        <w:t xml:space="preserve"> </w:t>
      </w:r>
      <w:r w:rsidRPr="001E4927">
        <w:rPr>
          <w:lang w:val="uk-UA"/>
        </w:rPr>
        <w:t>В</w:t>
      </w:r>
      <w:r w:rsidRPr="001E4927">
        <w:t xml:space="preserve">. </w:t>
      </w:r>
      <w:r w:rsidRPr="001E4927">
        <w:rPr>
          <w:lang w:val="uk-UA"/>
        </w:rPr>
        <w:t>Категорія</w:t>
      </w:r>
      <w:r w:rsidRPr="001E4927">
        <w:t xml:space="preserve"> </w:t>
      </w:r>
      <w:r w:rsidRPr="001E4927">
        <w:rPr>
          <w:lang w:val="uk-UA"/>
        </w:rPr>
        <w:t>священного</w:t>
      </w:r>
      <w:r w:rsidRPr="001E4927">
        <w:t xml:space="preserve">: </w:t>
      </w:r>
      <w:r w:rsidRPr="001E4927">
        <w:rPr>
          <w:lang w:val="uk-UA"/>
        </w:rPr>
        <w:t>проблеми</w:t>
      </w:r>
      <w:r w:rsidRPr="001E4927">
        <w:t xml:space="preserve"> </w:t>
      </w:r>
      <w:r w:rsidRPr="001E4927">
        <w:rPr>
          <w:lang w:val="uk-UA"/>
        </w:rPr>
        <w:t>етимології</w:t>
      </w:r>
      <w:r w:rsidRPr="001E4927">
        <w:t xml:space="preserve"> </w:t>
      </w:r>
      <w:r w:rsidRPr="001E4927">
        <w:rPr>
          <w:lang w:val="uk-UA"/>
        </w:rPr>
        <w:t>та</w:t>
      </w:r>
      <w:r w:rsidRPr="001E4927">
        <w:t xml:space="preserve"> </w:t>
      </w:r>
      <w:r w:rsidRPr="001E4927">
        <w:rPr>
          <w:lang w:val="uk-UA"/>
        </w:rPr>
        <w:t>семантики</w:t>
      </w:r>
      <w:r w:rsidRPr="001E4927">
        <w:t xml:space="preserve"> </w:t>
      </w:r>
      <w:r w:rsidRPr="001E4927">
        <w:rPr>
          <w:lang w:val="uk-UA"/>
        </w:rPr>
        <w:t xml:space="preserve">/ Вікторія </w:t>
      </w:r>
      <w:proofErr w:type="spellStart"/>
      <w:r w:rsidRPr="001E4927">
        <w:rPr>
          <w:lang w:val="uk-UA"/>
        </w:rPr>
        <w:t>Головей</w:t>
      </w:r>
      <w:proofErr w:type="spellEnd"/>
      <w:r w:rsidRPr="001E4927">
        <w:rPr>
          <w:lang w:val="uk-UA"/>
        </w:rPr>
        <w:t xml:space="preserve"> </w:t>
      </w:r>
      <w:r w:rsidRPr="001E4927">
        <w:t xml:space="preserve">// </w:t>
      </w:r>
      <w:r w:rsidRPr="001E4927">
        <w:rPr>
          <w:lang w:val="uk-UA"/>
        </w:rPr>
        <w:t>Проблеми</w:t>
      </w:r>
      <w:r w:rsidRPr="001E4927">
        <w:t xml:space="preserve"> </w:t>
      </w:r>
      <w:r w:rsidRPr="001E4927">
        <w:rPr>
          <w:lang w:val="uk-UA"/>
        </w:rPr>
        <w:t>гуманітарних</w:t>
      </w:r>
      <w:r w:rsidRPr="001E4927">
        <w:t xml:space="preserve"> </w:t>
      </w:r>
      <w:r w:rsidRPr="001E4927">
        <w:rPr>
          <w:lang w:val="uk-UA"/>
        </w:rPr>
        <w:t>наук</w:t>
      </w:r>
      <w:r w:rsidRPr="001E4927">
        <w:t xml:space="preserve">: </w:t>
      </w:r>
      <w:r w:rsidRPr="001E4927">
        <w:rPr>
          <w:lang w:val="uk-UA"/>
        </w:rPr>
        <w:t xml:space="preserve">Наукові записки ДДПУ. </w:t>
      </w:r>
      <w:proofErr w:type="spellStart"/>
      <w:r w:rsidRPr="001E4927">
        <w:rPr>
          <w:lang w:val="uk-UA"/>
        </w:rPr>
        <w:t>Вип</w:t>
      </w:r>
      <w:proofErr w:type="spellEnd"/>
      <w:r w:rsidRPr="001E4927">
        <w:rPr>
          <w:lang w:val="uk-UA"/>
        </w:rPr>
        <w:t>.</w:t>
      </w:r>
      <w:r w:rsidRPr="001E4927">
        <w:rPr>
          <w:lang w:val="ru-RU"/>
        </w:rPr>
        <w:t> </w:t>
      </w:r>
      <w:r w:rsidRPr="001E4927">
        <w:rPr>
          <w:lang w:val="uk-UA"/>
        </w:rPr>
        <w:t>10. – Дрогобич: НВЦ «Каменяр», 2002. – С. 36–45.</w:t>
      </w:r>
    </w:p>
    <w:p w14:paraId="77A3EED7" w14:textId="77777777" w:rsidR="001E4927" w:rsidRPr="001E4927" w:rsidRDefault="001E4927" w:rsidP="001E4927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E4927">
        <w:rPr>
          <w:sz w:val="28"/>
          <w:szCs w:val="28"/>
          <w:lang w:val="uk-UA"/>
        </w:rPr>
        <w:lastRenderedPageBreak/>
        <w:t>Дюркгайм</w:t>
      </w:r>
      <w:proofErr w:type="spellEnd"/>
      <w:r w:rsidRPr="001E4927">
        <w:rPr>
          <w:sz w:val="28"/>
          <w:szCs w:val="28"/>
          <w:lang w:val="uk-UA"/>
        </w:rPr>
        <w:t xml:space="preserve"> Е. Первісні форми релігійного життя / Еміль </w:t>
      </w:r>
      <w:proofErr w:type="spellStart"/>
      <w:r w:rsidRPr="001E4927">
        <w:rPr>
          <w:sz w:val="28"/>
          <w:szCs w:val="28"/>
          <w:lang w:val="uk-UA"/>
        </w:rPr>
        <w:t>Дюркгайм</w:t>
      </w:r>
      <w:proofErr w:type="spellEnd"/>
      <w:r w:rsidRPr="001E4927">
        <w:rPr>
          <w:sz w:val="28"/>
          <w:szCs w:val="28"/>
          <w:lang w:val="uk-UA"/>
        </w:rPr>
        <w:t xml:space="preserve">. – К.: </w:t>
      </w:r>
      <w:proofErr w:type="spellStart"/>
      <w:r w:rsidRPr="001E4927">
        <w:rPr>
          <w:sz w:val="28"/>
          <w:szCs w:val="28"/>
          <w:lang w:val="uk-UA"/>
        </w:rPr>
        <w:t>Юніверс</w:t>
      </w:r>
      <w:proofErr w:type="spellEnd"/>
      <w:r w:rsidRPr="001E4927">
        <w:rPr>
          <w:sz w:val="28"/>
          <w:szCs w:val="28"/>
          <w:lang w:val="uk-UA"/>
        </w:rPr>
        <w:t>, 2002. – 424 с.</w:t>
      </w:r>
    </w:p>
    <w:p w14:paraId="670EA7F0" w14:textId="77777777" w:rsidR="001E4927" w:rsidRPr="001E4927" w:rsidRDefault="001E4927" w:rsidP="001E4927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right="44" w:firstLine="567"/>
      </w:pPr>
      <w:proofErr w:type="spellStart"/>
      <w:r w:rsidRPr="001E4927">
        <w:t>Еліаде</w:t>
      </w:r>
      <w:proofErr w:type="spellEnd"/>
      <w:r w:rsidRPr="001E4927">
        <w:t xml:space="preserve"> М. Священне і мирське; Міфи, сновидіння і містерії; Мефістофель і </w:t>
      </w:r>
      <w:proofErr w:type="spellStart"/>
      <w:r w:rsidRPr="001E4927">
        <w:t>андрогін</w:t>
      </w:r>
      <w:proofErr w:type="spellEnd"/>
      <w:r w:rsidRPr="001E4927">
        <w:t xml:space="preserve">; Окультизм, ворожбитство та культурні уподобання / Мірча </w:t>
      </w:r>
      <w:proofErr w:type="spellStart"/>
      <w:r w:rsidRPr="001E4927">
        <w:t>Еліаде</w:t>
      </w:r>
      <w:proofErr w:type="spellEnd"/>
      <w:r w:rsidRPr="001E4927">
        <w:t>. – К.: Основи, 2001. – 591 с.</w:t>
      </w:r>
    </w:p>
    <w:p w14:paraId="384D8984" w14:textId="77777777" w:rsidR="001E4927" w:rsidRPr="001E4927" w:rsidRDefault="001E4927" w:rsidP="001E4927">
      <w:pPr>
        <w:pStyle w:val="3"/>
        <w:numPr>
          <w:ilvl w:val="0"/>
          <w:numId w:val="2"/>
        </w:numPr>
        <w:tabs>
          <w:tab w:val="clear" w:pos="0"/>
          <w:tab w:val="left" w:pos="-1276"/>
          <w:tab w:val="left" w:pos="426"/>
        </w:tabs>
        <w:spacing w:line="240" w:lineRule="auto"/>
        <w:ind w:left="0" w:right="44" w:firstLine="567"/>
        <w:rPr>
          <w:lang w:val="uk-UA"/>
        </w:rPr>
      </w:pPr>
      <w:r w:rsidRPr="001E4927">
        <w:t>Кассирер Э. Избранное. Опыт о человеке</w:t>
      </w:r>
      <w:r w:rsidRPr="001E4927">
        <w:rPr>
          <w:lang w:val="uk-UA"/>
        </w:rPr>
        <w:t xml:space="preserve"> / </w:t>
      </w:r>
      <w:proofErr w:type="spellStart"/>
      <w:r w:rsidRPr="001E4927">
        <w:rPr>
          <w:lang w:val="uk-UA"/>
        </w:rPr>
        <w:t>Эрнст</w:t>
      </w:r>
      <w:proofErr w:type="spellEnd"/>
      <w:r w:rsidRPr="001E4927">
        <w:rPr>
          <w:lang w:val="uk-UA"/>
        </w:rPr>
        <w:t xml:space="preserve"> </w:t>
      </w:r>
      <w:proofErr w:type="spellStart"/>
      <w:r w:rsidRPr="001E4927">
        <w:rPr>
          <w:lang w:val="uk-UA"/>
        </w:rPr>
        <w:t>Кассирер</w:t>
      </w:r>
      <w:proofErr w:type="spellEnd"/>
      <w:r w:rsidRPr="001E4927">
        <w:t>. – М.: Гардирика, 1998.</w:t>
      </w:r>
      <w:r w:rsidRPr="001E4927">
        <w:rPr>
          <w:lang w:val="uk-UA"/>
        </w:rPr>
        <w:t xml:space="preserve"> </w:t>
      </w:r>
      <w:r w:rsidRPr="001E4927">
        <w:t xml:space="preserve">– </w:t>
      </w:r>
      <w:r w:rsidRPr="001E4927">
        <w:rPr>
          <w:lang w:val="uk-UA"/>
        </w:rPr>
        <w:t>784 с</w:t>
      </w:r>
      <w:r w:rsidRPr="001E4927">
        <w:t>.</w:t>
      </w:r>
    </w:p>
    <w:p w14:paraId="11A152F0" w14:textId="77777777" w:rsidR="001E4927" w:rsidRPr="001E4927" w:rsidRDefault="001E4927" w:rsidP="001E4927">
      <w:pPr>
        <w:pStyle w:val="3"/>
        <w:numPr>
          <w:ilvl w:val="0"/>
          <w:numId w:val="2"/>
        </w:numPr>
        <w:spacing w:line="240" w:lineRule="auto"/>
        <w:ind w:left="0" w:right="44" w:firstLine="567"/>
        <w:rPr>
          <w:lang w:val="ru-RU"/>
        </w:rPr>
      </w:pPr>
      <w:proofErr w:type="spellStart"/>
      <w:r w:rsidRPr="001E4927">
        <w:rPr>
          <w:lang w:val="ru-RU"/>
        </w:rPr>
        <w:t>Каюа</w:t>
      </w:r>
      <w:proofErr w:type="spellEnd"/>
      <w:r w:rsidRPr="001E4927">
        <w:rPr>
          <w:lang w:val="ru-RU"/>
        </w:rPr>
        <w:t xml:space="preserve"> Р. Людина та </w:t>
      </w:r>
      <w:proofErr w:type="spellStart"/>
      <w:r w:rsidRPr="001E4927">
        <w:rPr>
          <w:lang w:val="ru-RU"/>
        </w:rPr>
        <w:t>сакральне</w:t>
      </w:r>
      <w:proofErr w:type="spellEnd"/>
      <w:r w:rsidRPr="001E4927">
        <w:rPr>
          <w:lang w:val="ru-RU"/>
        </w:rPr>
        <w:t xml:space="preserve"> / Роже </w:t>
      </w:r>
      <w:proofErr w:type="spellStart"/>
      <w:r w:rsidRPr="001E4927">
        <w:rPr>
          <w:lang w:val="ru-RU"/>
        </w:rPr>
        <w:t>Каюа</w:t>
      </w:r>
      <w:proofErr w:type="spellEnd"/>
      <w:r w:rsidRPr="001E4927">
        <w:rPr>
          <w:lang w:val="ru-RU"/>
        </w:rPr>
        <w:t xml:space="preserve"> / Пер. з фр. – К.: «</w:t>
      </w:r>
      <w:proofErr w:type="spellStart"/>
      <w:r w:rsidRPr="001E4927">
        <w:rPr>
          <w:lang w:val="ru-RU"/>
        </w:rPr>
        <w:t>Ваклер</w:t>
      </w:r>
      <w:proofErr w:type="spellEnd"/>
      <w:r w:rsidRPr="001E4927">
        <w:rPr>
          <w:lang w:val="ru-RU"/>
        </w:rPr>
        <w:t>», 2003. – 256 с.</w:t>
      </w:r>
    </w:p>
    <w:p w14:paraId="74F78DB0" w14:textId="77777777" w:rsidR="001E4927" w:rsidRPr="001E4927" w:rsidRDefault="001E4927" w:rsidP="001E4927">
      <w:pPr>
        <w:pStyle w:val="3"/>
        <w:numPr>
          <w:ilvl w:val="0"/>
          <w:numId w:val="2"/>
        </w:numPr>
        <w:tabs>
          <w:tab w:val="clear" w:pos="0"/>
          <w:tab w:val="left" w:pos="-1276"/>
          <w:tab w:val="left" w:pos="426"/>
        </w:tabs>
        <w:spacing w:line="240" w:lineRule="auto"/>
        <w:ind w:left="0" w:right="44" w:firstLine="567"/>
        <w:rPr>
          <w:lang w:val="ru-RU"/>
        </w:rPr>
      </w:pPr>
      <w:r w:rsidRPr="001E4927">
        <w:rPr>
          <w:lang w:val="ru-RU"/>
        </w:rPr>
        <w:t>Лосев А. Ф. Историческое значение Ареопагитик / Алексей Федорович Лосев // Вопросы философии. – 2000. – № 3. – С. 74–78.</w:t>
      </w:r>
    </w:p>
    <w:p w14:paraId="5803843C" w14:textId="77777777" w:rsidR="001E4927" w:rsidRPr="001E4927" w:rsidRDefault="001E4927" w:rsidP="001E4927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E4927">
        <w:rPr>
          <w:sz w:val="28"/>
          <w:szCs w:val="28"/>
        </w:rPr>
        <w:t>Мануччи</w:t>
      </w:r>
      <w:proofErr w:type="spellEnd"/>
      <w:r w:rsidRPr="001E4927">
        <w:rPr>
          <w:sz w:val="28"/>
          <w:szCs w:val="28"/>
        </w:rPr>
        <w:t xml:space="preserve"> В. Библия – Слово Божие. Общее введение в Священное Писание</w:t>
      </w:r>
      <w:r w:rsidRPr="001E4927">
        <w:rPr>
          <w:sz w:val="28"/>
          <w:szCs w:val="28"/>
          <w:lang w:val="uk-UA"/>
        </w:rPr>
        <w:t xml:space="preserve"> / </w:t>
      </w:r>
      <w:proofErr w:type="spellStart"/>
      <w:r w:rsidRPr="001E4927">
        <w:rPr>
          <w:sz w:val="28"/>
          <w:szCs w:val="28"/>
          <w:lang w:val="uk-UA"/>
        </w:rPr>
        <w:t>Валерио</w:t>
      </w:r>
      <w:proofErr w:type="spellEnd"/>
      <w:r w:rsidRPr="001E4927">
        <w:rPr>
          <w:sz w:val="28"/>
          <w:szCs w:val="28"/>
          <w:lang w:val="uk-UA"/>
        </w:rPr>
        <w:t xml:space="preserve"> </w:t>
      </w:r>
      <w:proofErr w:type="spellStart"/>
      <w:r w:rsidRPr="001E4927">
        <w:rPr>
          <w:sz w:val="28"/>
          <w:szCs w:val="28"/>
          <w:lang w:val="uk-UA"/>
        </w:rPr>
        <w:t>Мануччи</w:t>
      </w:r>
      <w:proofErr w:type="spellEnd"/>
      <w:r w:rsidRPr="001E4927">
        <w:rPr>
          <w:sz w:val="28"/>
          <w:szCs w:val="28"/>
        </w:rPr>
        <w:t>.</w:t>
      </w:r>
      <w:r w:rsidRPr="001E4927">
        <w:rPr>
          <w:sz w:val="28"/>
          <w:szCs w:val="28"/>
          <w:lang w:val="uk-UA"/>
        </w:rPr>
        <w:t xml:space="preserve"> </w:t>
      </w:r>
      <w:r w:rsidRPr="001E4927">
        <w:rPr>
          <w:sz w:val="28"/>
          <w:szCs w:val="28"/>
        </w:rPr>
        <w:t>– М., 1996.</w:t>
      </w:r>
      <w:r w:rsidRPr="001E4927">
        <w:rPr>
          <w:sz w:val="28"/>
          <w:szCs w:val="28"/>
          <w:lang w:val="uk-UA"/>
        </w:rPr>
        <w:t xml:space="preserve"> </w:t>
      </w:r>
      <w:r w:rsidRPr="001E4927">
        <w:rPr>
          <w:sz w:val="28"/>
          <w:szCs w:val="28"/>
        </w:rPr>
        <w:t xml:space="preserve">– </w:t>
      </w:r>
      <w:r w:rsidRPr="001E4927">
        <w:rPr>
          <w:sz w:val="28"/>
          <w:szCs w:val="28"/>
          <w:lang w:val="uk-UA"/>
        </w:rPr>
        <w:t>428 с</w:t>
      </w:r>
      <w:r w:rsidRPr="001E4927">
        <w:rPr>
          <w:sz w:val="28"/>
          <w:szCs w:val="28"/>
        </w:rPr>
        <w:t>.</w:t>
      </w:r>
    </w:p>
    <w:p w14:paraId="19F4CFD6" w14:textId="77777777" w:rsidR="001E4927" w:rsidRPr="001E4927" w:rsidRDefault="001E4927" w:rsidP="001E4927">
      <w:pPr>
        <w:pStyle w:val="3"/>
        <w:numPr>
          <w:ilvl w:val="0"/>
          <w:numId w:val="2"/>
        </w:numPr>
        <w:tabs>
          <w:tab w:val="clear" w:pos="0"/>
          <w:tab w:val="left" w:pos="567"/>
        </w:tabs>
        <w:spacing w:line="240" w:lineRule="auto"/>
        <w:ind w:left="0" w:right="44" w:firstLine="567"/>
        <w:rPr>
          <w:lang w:val="uk-UA"/>
        </w:rPr>
      </w:pPr>
      <w:r w:rsidRPr="001E4927">
        <w:t>Mnich</w:t>
      </w:r>
      <w:r w:rsidRPr="001E4927">
        <w:rPr>
          <w:lang w:val="ru-RU"/>
        </w:rPr>
        <w:t xml:space="preserve"> </w:t>
      </w:r>
      <w:r w:rsidRPr="001E4927">
        <w:t>R</w:t>
      </w:r>
      <w:r w:rsidRPr="001E4927">
        <w:rPr>
          <w:lang w:val="uk-UA"/>
        </w:rPr>
        <w:t xml:space="preserve">. </w:t>
      </w:r>
      <w:r w:rsidRPr="001E4927">
        <w:rPr>
          <w:lang w:val="ru-RU"/>
        </w:rPr>
        <w:t xml:space="preserve">Категория символа и библейская символика в поэзии ХХ века / Роман Мних. – </w:t>
      </w:r>
      <w:r w:rsidRPr="001E4927">
        <w:t>Lublin</w:t>
      </w:r>
      <w:r w:rsidRPr="001E4927">
        <w:rPr>
          <w:lang w:val="ru-RU"/>
        </w:rPr>
        <w:t xml:space="preserve">: </w:t>
      </w:r>
      <w:r w:rsidRPr="001E4927">
        <w:t>UMCS</w:t>
      </w:r>
      <w:r w:rsidRPr="001E4927">
        <w:rPr>
          <w:lang w:val="uk-UA"/>
        </w:rPr>
        <w:t>, 2002. – 258 с.</w:t>
      </w:r>
    </w:p>
    <w:p w14:paraId="5FD5F6A5" w14:textId="77777777" w:rsidR="001E4927" w:rsidRPr="001E4927" w:rsidRDefault="001E4927" w:rsidP="001E4927">
      <w:pPr>
        <w:pStyle w:val="3"/>
        <w:numPr>
          <w:ilvl w:val="0"/>
          <w:numId w:val="2"/>
        </w:numPr>
        <w:tabs>
          <w:tab w:val="clear" w:pos="0"/>
          <w:tab w:val="left" w:pos="-1276"/>
          <w:tab w:val="left" w:pos="284"/>
          <w:tab w:val="left" w:pos="567"/>
        </w:tabs>
        <w:spacing w:line="240" w:lineRule="auto"/>
        <w:ind w:left="0" w:right="44" w:firstLine="567"/>
        <w:rPr>
          <w:lang w:val="ru-RU"/>
        </w:rPr>
      </w:pPr>
      <w:r w:rsidRPr="001E4927">
        <w:rPr>
          <w:lang w:val="ru-RU"/>
        </w:rPr>
        <w:t xml:space="preserve">Мних Р. </w:t>
      </w:r>
      <w:proofErr w:type="spellStart"/>
      <w:r w:rsidRPr="001E4927">
        <w:rPr>
          <w:lang w:val="ru-RU"/>
        </w:rPr>
        <w:t>Категорія</w:t>
      </w:r>
      <w:proofErr w:type="spellEnd"/>
      <w:r w:rsidRPr="001E4927">
        <w:rPr>
          <w:lang w:val="ru-RU"/>
        </w:rPr>
        <w:t xml:space="preserve"> символу та </w:t>
      </w:r>
      <w:proofErr w:type="spellStart"/>
      <w:r w:rsidRPr="001E4927">
        <w:rPr>
          <w:lang w:val="ru-RU"/>
        </w:rPr>
        <w:t>проблеми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художньої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комунікації</w:t>
      </w:r>
      <w:proofErr w:type="spellEnd"/>
      <w:r w:rsidRPr="001E4927">
        <w:rPr>
          <w:lang w:val="ru-RU"/>
        </w:rPr>
        <w:t xml:space="preserve"> / Роман Мних // </w:t>
      </w:r>
      <w:proofErr w:type="spellStart"/>
      <w:r w:rsidRPr="001E4927">
        <w:rPr>
          <w:lang w:val="ru-RU"/>
        </w:rPr>
        <w:t>Категорія</w:t>
      </w:r>
      <w:proofErr w:type="spellEnd"/>
      <w:r w:rsidRPr="001E4927">
        <w:rPr>
          <w:lang w:val="ru-RU"/>
        </w:rPr>
        <w:t xml:space="preserve"> символу та </w:t>
      </w:r>
      <w:proofErr w:type="spellStart"/>
      <w:r w:rsidRPr="001E4927">
        <w:rPr>
          <w:lang w:val="ru-RU"/>
        </w:rPr>
        <w:t>проблеми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художньої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комунікації</w:t>
      </w:r>
      <w:proofErr w:type="spellEnd"/>
      <w:r w:rsidRPr="001E4927">
        <w:rPr>
          <w:lang w:val="ru-RU"/>
        </w:rPr>
        <w:t xml:space="preserve">: </w:t>
      </w:r>
      <w:proofErr w:type="spellStart"/>
      <w:r w:rsidRPr="001E4927">
        <w:rPr>
          <w:lang w:val="ru-RU"/>
        </w:rPr>
        <w:t>Збірник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наукових</w:t>
      </w:r>
      <w:proofErr w:type="spellEnd"/>
      <w:r w:rsidRPr="001E4927">
        <w:rPr>
          <w:lang w:val="ru-RU"/>
        </w:rPr>
        <w:t xml:space="preserve"> </w:t>
      </w:r>
      <w:proofErr w:type="spellStart"/>
      <w:r w:rsidRPr="001E4927">
        <w:rPr>
          <w:lang w:val="ru-RU"/>
        </w:rPr>
        <w:t>праць</w:t>
      </w:r>
      <w:proofErr w:type="spellEnd"/>
      <w:r w:rsidRPr="001E4927">
        <w:rPr>
          <w:lang w:val="ru-RU"/>
        </w:rPr>
        <w:t xml:space="preserve"> / За ред. Романа Мниха та </w:t>
      </w:r>
      <w:proofErr w:type="spellStart"/>
      <w:r w:rsidRPr="001E4927">
        <w:rPr>
          <w:lang w:val="ru-RU"/>
        </w:rPr>
        <w:t>Нелі</w:t>
      </w:r>
      <w:proofErr w:type="spellEnd"/>
      <w:r w:rsidRPr="001E4927">
        <w:rPr>
          <w:lang w:val="ru-RU"/>
        </w:rPr>
        <w:t xml:space="preserve"> Лисенко. – </w:t>
      </w:r>
      <w:proofErr w:type="spellStart"/>
      <w:r w:rsidRPr="001E4927">
        <w:rPr>
          <w:lang w:val="ru-RU"/>
        </w:rPr>
        <w:t>Дрогобич</w:t>
      </w:r>
      <w:proofErr w:type="spellEnd"/>
      <w:r w:rsidRPr="001E4927">
        <w:rPr>
          <w:lang w:val="ru-RU"/>
        </w:rPr>
        <w:t>: Коло. – 2004. – С. 5–19.</w:t>
      </w:r>
    </w:p>
    <w:p w14:paraId="2E63F0BC" w14:textId="77777777" w:rsidR="001E4927" w:rsidRPr="001E4927" w:rsidRDefault="001E4927" w:rsidP="001E4927">
      <w:pPr>
        <w:pStyle w:val="3"/>
        <w:numPr>
          <w:ilvl w:val="0"/>
          <w:numId w:val="2"/>
        </w:numPr>
        <w:tabs>
          <w:tab w:val="left" w:pos="567"/>
        </w:tabs>
        <w:spacing w:line="240" w:lineRule="auto"/>
        <w:ind w:left="0" w:right="44" w:firstLine="567"/>
        <w:rPr>
          <w:lang w:val="uk-UA"/>
        </w:rPr>
      </w:pPr>
      <w:proofErr w:type="spellStart"/>
      <w:r w:rsidRPr="001E4927">
        <w:rPr>
          <w:lang w:val="uk-UA"/>
        </w:rPr>
        <w:t>Тиллих</w:t>
      </w:r>
      <w:proofErr w:type="spellEnd"/>
      <w:r w:rsidRPr="001E4927">
        <w:rPr>
          <w:lang w:val="uk-UA"/>
        </w:rPr>
        <w:t xml:space="preserve"> П. </w:t>
      </w:r>
      <w:proofErr w:type="spellStart"/>
      <w:r w:rsidRPr="001E4927">
        <w:rPr>
          <w:lang w:val="uk-UA"/>
        </w:rPr>
        <w:t>Систематическое</w:t>
      </w:r>
      <w:proofErr w:type="spellEnd"/>
      <w:r w:rsidRPr="001E4927">
        <w:rPr>
          <w:lang w:val="uk-UA"/>
        </w:rPr>
        <w:t xml:space="preserve"> </w:t>
      </w:r>
      <w:proofErr w:type="spellStart"/>
      <w:r w:rsidRPr="001E4927">
        <w:rPr>
          <w:lang w:val="uk-UA"/>
        </w:rPr>
        <w:t>богословие</w:t>
      </w:r>
      <w:proofErr w:type="spellEnd"/>
      <w:r w:rsidRPr="001E4927">
        <w:rPr>
          <w:lang w:val="uk-UA"/>
        </w:rPr>
        <w:t xml:space="preserve"> / Пауль </w:t>
      </w:r>
      <w:proofErr w:type="spellStart"/>
      <w:r w:rsidRPr="001E4927">
        <w:rPr>
          <w:lang w:val="uk-UA"/>
        </w:rPr>
        <w:t>Тиллих</w:t>
      </w:r>
      <w:proofErr w:type="spellEnd"/>
      <w:r w:rsidRPr="001E4927">
        <w:rPr>
          <w:lang w:val="uk-UA"/>
        </w:rPr>
        <w:t xml:space="preserve">. – СПб.: </w:t>
      </w:r>
      <w:proofErr w:type="spellStart"/>
      <w:r w:rsidRPr="001E4927">
        <w:rPr>
          <w:lang w:val="uk-UA"/>
        </w:rPr>
        <w:t>Алетейя</w:t>
      </w:r>
      <w:proofErr w:type="spellEnd"/>
      <w:r w:rsidRPr="001E4927">
        <w:rPr>
          <w:lang w:val="uk-UA"/>
        </w:rPr>
        <w:t>, 1998. – 488 с.</w:t>
      </w:r>
    </w:p>
    <w:p w14:paraId="4B171923" w14:textId="77777777" w:rsidR="001E4927" w:rsidRPr="001E4927" w:rsidRDefault="001E4927" w:rsidP="001E4927">
      <w:pPr>
        <w:pStyle w:val="a3"/>
        <w:numPr>
          <w:ilvl w:val="0"/>
          <w:numId w:val="2"/>
        </w:numPr>
        <w:tabs>
          <w:tab w:val="left" w:pos="567"/>
        </w:tabs>
        <w:ind w:left="0" w:right="44" w:firstLine="567"/>
        <w:rPr>
          <w:lang w:val="pl-PL"/>
        </w:rPr>
      </w:pPr>
      <w:r w:rsidRPr="001E4927">
        <w:rPr>
          <w:lang w:val="pl-PL"/>
        </w:rPr>
        <w:t xml:space="preserve">Sawicki S. Sacrum w badaniach literatury </w:t>
      </w:r>
      <w:r w:rsidRPr="001E4927">
        <w:t xml:space="preserve">/ </w:t>
      </w:r>
      <w:proofErr w:type="spellStart"/>
      <w:r w:rsidRPr="001E4927">
        <w:t>Stefan</w:t>
      </w:r>
      <w:proofErr w:type="spellEnd"/>
      <w:r w:rsidRPr="001E4927">
        <w:t xml:space="preserve"> </w:t>
      </w:r>
      <w:proofErr w:type="spellStart"/>
      <w:r w:rsidRPr="001E4927">
        <w:t>Sawicki</w:t>
      </w:r>
      <w:proofErr w:type="spellEnd"/>
      <w:r w:rsidRPr="001E4927">
        <w:t xml:space="preserve"> //</w:t>
      </w:r>
      <w:r w:rsidRPr="001E4927">
        <w:rPr>
          <w:lang w:val="pl-PL"/>
        </w:rPr>
        <w:t xml:space="preserve"> Sawicki S. Wartość – Sacrum – Norwid.– Lublin, 1994.</w:t>
      </w:r>
      <w:r w:rsidRPr="001E4927">
        <w:t xml:space="preserve"> </w:t>
      </w:r>
      <w:r w:rsidRPr="001E4927">
        <w:rPr>
          <w:lang w:val="pl-PL"/>
        </w:rPr>
        <w:t>– S. 95</w:t>
      </w:r>
      <w:r w:rsidRPr="001E4927">
        <w:t>–</w:t>
      </w:r>
      <w:r w:rsidRPr="001E4927">
        <w:rPr>
          <w:lang w:val="pl-PL"/>
        </w:rPr>
        <w:t>103.</w:t>
      </w:r>
    </w:p>
    <w:p w14:paraId="502C406F" w14:textId="77777777" w:rsidR="001E4927" w:rsidRPr="001E4927" w:rsidRDefault="001E4927" w:rsidP="001E4927">
      <w:pPr>
        <w:ind w:firstLine="567"/>
        <w:rPr>
          <w:sz w:val="28"/>
          <w:szCs w:val="28"/>
          <w:lang w:val="uk-UA"/>
        </w:rPr>
      </w:pPr>
    </w:p>
    <w:p w14:paraId="5394F2A9" w14:textId="77777777" w:rsidR="001E4927" w:rsidRPr="001E4927" w:rsidRDefault="001E4927" w:rsidP="001E4927">
      <w:pPr>
        <w:ind w:firstLine="567"/>
        <w:rPr>
          <w:sz w:val="28"/>
          <w:szCs w:val="28"/>
        </w:rPr>
      </w:pPr>
    </w:p>
    <w:sectPr w:rsidR="001E4927" w:rsidRPr="001E49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6D0D0C"/>
    <w:multiLevelType w:val="hybridMultilevel"/>
    <w:tmpl w:val="7BAE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1E"/>
    <w:rsid w:val="001E4927"/>
    <w:rsid w:val="004E0024"/>
    <w:rsid w:val="006E253D"/>
    <w:rsid w:val="007074AA"/>
    <w:rsid w:val="00B6220D"/>
    <w:rsid w:val="00BD5BE5"/>
    <w:rsid w:val="00E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7D94"/>
  <w15:chartTrackingRefBased/>
  <w15:docId w15:val="{42DBBE94-B7B6-4EDE-8C50-89AC792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927"/>
    <w:pPr>
      <w:jc w:val="left"/>
    </w:pPr>
    <w:rPr>
      <w:rFonts w:eastAsia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E4927"/>
    <w:pPr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1E4927"/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E4927"/>
    <w:pPr>
      <w:spacing w:line="360" w:lineRule="auto"/>
      <w:ind w:right="-15" w:firstLine="397"/>
      <w:jc w:val="both"/>
    </w:pPr>
    <w:rPr>
      <w:sz w:val="28"/>
      <w:szCs w:val="28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1E4927"/>
    <w:rPr>
      <w:rFonts w:eastAsia="Times New Roman" w:cs="Times New Roman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E4927"/>
    <w:pPr>
      <w:tabs>
        <w:tab w:val="left" w:pos="0"/>
      </w:tabs>
      <w:spacing w:line="360" w:lineRule="auto"/>
      <w:ind w:firstLine="567"/>
      <w:jc w:val="both"/>
    </w:pPr>
    <w:rPr>
      <w:sz w:val="28"/>
      <w:szCs w:val="28"/>
      <w:lang w:val="pl-PL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1E4927"/>
    <w:rPr>
      <w:rFonts w:eastAsia="Times New Roman" w:cs="Times New Roman"/>
      <w:szCs w:val="28"/>
      <w:lang w:val="pl-PL" w:eastAsia="ru-RU"/>
    </w:rPr>
  </w:style>
  <w:style w:type="paragraph" w:styleId="a5">
    <w:name w:val="List Paragraph"/>
    <w:basedOn w:val="a"/>
    <w:uiPriority w:val="34"/>
    <w:qFormat/>
    <w:rsid w:val="001E4927"/>
    <w:pPr>
      <w:ind w:left="720"/>
      <w:contextualSpacing/>
    </w:pPr>
    <w:rPr>
      <w:sz w:val="20"/>
    </w:rPr>
  </w:style>
  <w:style w:type="character" w:customStyle="1" w:styleId="hps">
    <w:name w:val="hps"/>
    <w:basedOn w:val="a0"/>
    <w:rsid w:val="001E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12960</Words>
  <Characters>7388</Characters>
  <Application>Microsoft Office Word</Application>
  <DocSecurity>0</DocSecurity>
  <Lines>61</Lines>
  <Paragraphs>40</Paragraphs>
  <ScaleCrop>false</ScaleCrop>
  <Company/>
  <LinksUpToDate>false</LinksUpToDate>
  <CharactersWithSpaces>20308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2025-01-09T17:53:00Z</dcterms:created>
  <dcterms:modified xsi:type="dcterms:W3CDTF">2025-01-09T21:12:00Z</dcterms:modified>
</cp:coreProperties>
</file>