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64BF" w14:textId="6E518237" w:rsidR="004E0024" w:rsidRPr="00934554" w:rsidRDefault="00934554" w:rsidP="00EE1AD0">
      <w:pPr>
        <w:rPr>
          <w:rFonts w:cs="Times New Roman"/>
          <w:szCs w:val="28"/>
        </w:rPr>
      </w:pPr>
      <w:r w:rsidRPr="00934554">
        <w:rPr>
          <w:rFonts w:cs="Times New Roman"/>
          <w:szCs w:val="28"/>
        </w:rPr>
        <w:t xml:space="preserve">Дмитрів І. Старозавітні образи у творчості Богдана-Ігоря Антонича // Проблеми гуманітарних наук : Збірник наукових праць ДДПУ / Ред. </w:t>
      </w:r>
      <w:proofErr w:type="spellStart"/>
      <w:r w:rsidRPr="00934554">
        <w:rPr>
          <w:rFonts w:cs="Times New Roman"/>
          <w:szCs w:val="28"/>
        </w:rPr>
        <w:t>кол</w:t>
      </w:r>
      <w:proofErr w:type="spellEnd"/>
      <w:r w:rsidRPr="00934554">
        <w:rPr>
          <w:rFonts w:cs="Times New Roman"/>
          <w:szCs w:val="28"/>
        </w:rPr>
        <w:t>. Т. </w:t>
      </w:r>
      <w:proofErr w:type="spellStart"/>
      <w:r w:rsidRPr="00934554">
        <w:rPr>
          <w:rFonts w:cs="Times New Roman"/>
          <w:szCs w:val="28"/>
        </w:rPr>
        <w:t>Біленко</w:t>
      </w:r>
      <w:proofErr w:type="spellEnd"/>
      <w:r w:rsidRPr="00934554">
        <w:rPr>
          <w:rFonts w:cs="Times New Roman"/>
          <w:szCs w:val="28"/>
        </w:rPr>
        <w:t xml:space="preserve"> (головний редактор), М. </w:t>
      </w:r>
      <w:proofErr w:type="spellStart"/>
      <w:r w:rsidRPr="00934554">
        <w:rPr>
          <w:rFonts w:cs="Times New Roman"/>
          <w:szCs w:val="28"/>
        </w:rPr>
        <w:t>Федурко</w:t>
      </w:r>
      <w:proofErr w:type="spellEnd"/>
      <w:r w:rsidRPr="00934554">
        <w:rPr>
          <w:rFonts w:cs="Times New Roman"/>
          <w:szCs w:val="28"/>
        </w:rPr>
        <w:t xml:space="preserve">, П. Іванишин та ін. – Дрогобич: Редакційно-видавничий відділ ДДПУ імені Івана Франка, 2011. – </w:t>
      </w:r>
      <w:proofErr w:type="spellStart"/>
      <w:r w:rsidRPr="00934554">
        <w:rPr>
          <w:rFonts w:cs="Times New Roman"/>
          <w:szCs w:val="28"/>
        </w:rPr>
        <w:t>Вип</w:t>
      </w:r>
      <w:proofErr w:type="spellEnd"/>
      <w:r w:rsidRPr="00934554">
        <w:rPr>
          <w:rFonts w:cs="Times New Roman"/>
          <w:szCs w:val="28"/>
        </w:rPr>
        <w:t>. 28. Філологія. – С. 283–297.</w:t>
      </w:r>
    </w:p>
    <w:p w14:paraId="47FD5BA3" w14:textId="4545D85C" w:rsidR="00934554" w:rsidRDefault="00934554" w:rsidP="00934554">
      <w:pPr>
        <w:ind w:firstLine="567"/>
        <w:rPr>
          <w:rFonts w:cs="Times New Roman"/>
          <w:szCs w:val="28"/>
        </w:rPr>
      </w:pPr>
    </w:p>
    <w:p w14:paraId="6C43B6F2" w14:textId="55E6BCED" w:rsidR="00EE1AD0" w:rsidRPr="00EE1AD0" w:rsidRDefault="00EE1AD0" w:rsidP="00EE1AD0">
      <w:pPr>
        <w:ind w:firstLine="567"/>
        <w:jc w:val="right"/>
        <w:rPr>
          <w:rFonts w:cs="Times New Roman"/>
          <w:b/>
          <w:bCs/>
          <w:szCs w:val="28"/>
        </w:rPr>
      </w:pPr>
      <w:r w:rsidRPr="00EE1AD0">
        <w:rPr>
          <w:rFonts w:cs="Times New Roman"/>
          <w:b/>
          <w:bCs/>
          <w:szCs w:val="28"/>
        </w:rPr>
        <w:t xml:space="preserve">Ірина </w:t>
      </w:r>
      <w:r w:rsidRPr="00EE1AD0">
        <w:rPr>
          <w:rFonts w:cs="Times New Roman"/>
          <w:b/>
          <w:bCs/>
          <w:szCs w:val="28"/>
        </w:rPr>
        <w:t>Дмитрів</w:t>
      </w:r>
    </w:p>
    <w:p w14:paraId="238A2A8C" w14:textId="3A915653" w:rsidR="00EE1AD0" w:rsidRPr="00EE1AD0" w:rsidRDefault="00EE1AD0" w:rsidP="00EE1AD0">
      <w:pPr>
        <w:ind w:firstLine="567"/>
        <w:jc w:val="center"/>
        <w:rPr>
          <w:rFonts w:cs="Times New Roman"/>
          <w:b/>
          <w:bCs/>
          <w:szCs w:val="28"/>
        </w:rPr>
      </w:pPr>
      <w:r w:rsidRPr="00EE1AD0">
        <w:rPr>
          <w:rFonts w:cs="Times New Roman"/>
          <w:b/>
          <w:bCs/>
          <w:szCs w:val="28"/>
        </w:rPr>
        <w:t>СТАРОЗАВІТНІ ОБРАЗИ У ТВОРЧОСТІ БОГДАНА-ІГОРЯ АНТОНИЧА</w:t>
      </w:r>
    </w:p>
    <w:p w14:paraId="397DCD2D" w14:textId="77777777" w:rsidR="00EE1AD0" w:rsidRPr="00934554" w:rsidRDefault="00EE1AD0" w:rsidP="00934554">
      <w:pPr>
        <w:ind w:firstLine="567"/>
        <w:rPr>
          <w:rFonts w:cs="Times New Roman"/>
          <w:szCs w:val="28"/>
        </w:rPr>
      </w:pPr>
    </w:p>
    <w:p w14:paraId="3143A8A6" w14:textId="7CCE414B" w:rsidR="00934554" w:rsidRPr="00934554" w:rsidRDefault="00934554" w:rsidP="00934554">
      <w:pPr>
        <w:ind w:right="44" w:firstLine="567"/>
        <w:rPr>
          <w:rFonts w:cs="Times New Roman"/>
          <w:i/>
          <w:szCs w:val="28"/>
        </w:rPr>
      </w:pPr>
      <w:r w:rsidRPr="00934554">
        <w:rPr>
          <w:rFonts w:cs="Times New Roman"/>
          <w:bCs/>
          <w:i/>
          <w:szCs w:val="28"/>
        </w:rPr>
        <w:t>У статті проаналізовано старозавітні образи у поетичному доробку Б.-І.</w:t>
      </w:r>
      <w:r w:rsidR="00EE1AD0">
        <w:rPr>
          <w:rFonts w:cs="Times New Roman"/>
          <w:bCs/>
          <w:i/>
          <w:szCs w:val="28"/>
        </w:rPr>
        <w:t xml:space="preserve"> </w:t>
      </w:r>
      <w:r w:rsidRPr="00934554">
        <w:rPr>
          <w:rFonts w:cs="Times New Roman"/>
          <w:bCs/>
          <w:i/>
          <w:szCs w:val="28"/>
        </w:rPr>
        <w:t xml:space="preserve">Антонича, зокрема у збірках “Велика гармонія” та “Книга Лева” (“Перша глава”). Особливо наголошено на </w:t>
      </w:r>
      <w:proofErr w:type="spellStart"/>
      <w:r w:rsidRPr="00934554">
        <w:rPr>
          <w:rFonts w:cs="Times New Roman"/>
          <w:bCs/>
          <w:i/>
          <w:szCs w:val="28"/>
        </w:rPr>
        <w:t>ідейно</w:t>
      </w:r>
      <w:proofErr w:type="spellEnd"/>
      <w:r w:rsidRPr="00934554">
        <w:rPr>
          <w:rFonts w:cs="Times New Roman"/>
          <w:bCs/>
          <w:i/>
          <w:szCs w:val="28"/>
        </w:rPr>
        <w:t xml:space="preserve">-духовній спорідненості Старого і Нового Завітів з </w:t>
      </w:r>
      <w:r w:rsidRPr="00934554">
        <w:rPr>
          <w:rFonts w:cs="Times New Roman"/>
          <w:i/>
          <w:szCs w:val="28"/>
        </w:rPr>
        <w:t xml:space="preserve">використанням поняття прообразу, який натякає, передбачає, пророкує про </w:t>
      </w:r>
      <w:proofErr w:type="spellStart"/>
      <w:r w:rsidRPr="00934554">
        <w:rPr>
          <w:rFonts w:cs="Times New Roman"/>
          <w:i/>
          <w:szCs w:val="28"/>
        </w:rPr>
        <w:t>новозавітню</w:t>
      </w:r>
      <w:proofErr w:type="spellEnd"/>
      <w:r w:rsidRPr="00934554">
        <w:rPr>
          <w:rFonts w:cs="Times New Roman"/>
          <w:i/>
          <w:szCs w:val="28"/>
        </w:rPr>
        <w:t xml:space="preserve"> особу чи подію. У статті </w:t>
      </w:r>
      <w:proofErr w:type="spellStart"/>
      <w:r w:rsidRPr="00934554">
        <w:rPr>
          <w:rFonts w:cs="Times New Roman"/>
          <w:i/>
          <w:szCs w:val="28"/>
        </w:rPr>
        <w:t>проінтерпретовано</w:t>
      </w:r>
      <w:proofErr w:type="spellEnd"/>
      <w:r w:rsidRPr="00934554">
        <w:rPr>
          <w:rFonts w:cs="Times New Roman"/>
          <w:i/>
          <w:szCs w:val="28"/>
        </w:rPr>
        <w:t xml:space="preserve"> образи-символи Бога-Творця, Божого Агнця, лева, дороги, терну, води, морської стихії, а також проаналізовано образи </w:t>
      </w:r>
      <w:proofErr w:type="spellStart"/>
      <w:r w:rsidRPr="00934554">
        <w:rPr>
          <w:rFonts w:cs="Times New Roman"/>
          <w:i/>
          <w:szCs w:val="28"/>
        </w:rPr>
        <w:t>старозавітніх</w:t>
      </w:r>
      <w:proofErr w:type="spellEnd"/>
      <w:r w:rsidRPr="00934554">
        <w:rPr>
          <w:rFonts w:cs="Times New Roman"/>
          <w:i/>
          <w:szCs w:val="28"/>
        </w:rPr>
        <w:t xml:space="preserve"> пророків Йони та Даниїла.</w:t>
      </w:r>
    </w:p>
    <w:p w14:paraId="0BA9B5B6" w14:textId="77777777" w:rsidR="00934554" w:rsidRPr="00934554" w:rsidRDefault="00934554" w:rsidP="00934554">
      <w:pPr>
        <w:ind w:right="44" w:firstLine="567"/>
        <w:rPr>
          <w:rFonts w:cs="Times New Roman"/>
          <w:i/>
          <w:szCs w:val="28"/>
        </w:rPr>
      </w:pPr>
      <w:r w:rsidRPr="00934554">
        <w:rPr>
          <w:rFonts w:cs="Times New Roman"/>
          <w:b/>
          <w:i/>
          <w:szCs w:val="28"/>
        </w:rPr>
        <w:t>Ключові слова:</w:t>
      </w:r>
      <w:r w:rsidRPr="00934554">
        <w:rPr>
          <w:rFonts w:cs="Times New Roman"/>
          <w:i/>
          <w:szCs w:val="28"/>
        </w:rPr>
        <w:t xml:space="preserve"> Старий Завіт, Новий Завіт, екзегеза, образ, мотив, символ, поезія.</w:t>
      </w:r>
    </w:p>
    <w:p w14:paraId="08ACAC96" w14:textId="77777777" w:rsidR="00934554" w:rsidRPr="00934554" w:rsidRDefault="00934554" w:rsidP="00934554">
      <w:pPr>
        <w:ind w:right="44" w:firstLine="567"/>
        <w:rPr>
          <w:rFonts w:cs="Times New Roman"/>
          <w:szCs w:val="28"/>
        </w:rPr>
      </w:pPr>
    </w:p>
    <w:p w14:paraId="6365A313" w14:textId="77777777" w:rsidR="00934554" w:rsidRPr="00934554" w:rsidRDefault="00934554" w:rsidP="00934554">
      <w:pPr>
        <w:ind w:right="44" w:firstLine="567"/>
        <w:rPr>
          <w:rFonts w:cs="Times New Roman"/>
          <w:szCs w:val="28"/>
        </w:rPr>
      </w:pPr>
      <w:r w:rsidRPr="00934554">
        <w:rPr>
          <w:rFonts w:cs="Times New Roman"/>
          <w:szCs w:val="28"/>
        </w:rPr>
        <w:t xml:space="preserve">Богдан-Ігор Антонич – один з найбільш досліджуваних поетів у сучасному українському літературознавстві. Його творчість привертає увагу оригінальністю і високою поетичною майстерністю в осмисленні біблійних тем, мотивів, образів. </w:t>
      </w:r>
      <w:proofErr w:type="spellStart"/>
      <w:r w:rsidRPr="00934554">
        <w:rPr>
          <w:rFonts w:cs="Times New Roman"/>
          <w:szCs w:val="28"/>
        </w:rPr>
        <w:t>С.Гординський</w:t>
      </w:r>
      <w:proofErr w:type="spellEnd"/>
      <w:r w:rsidRPr="00934554">
        <w:rPr>
          <w:rFonts w:cs="Times New Roman"/>
          <w:szCs w:val="28"/>
        </w:rPr>
        <w:t xml:space="preserve">, сучасник поета, так відгукувався про його творчість: “І оце з’явився поет, що заговорив по-новому, по-іншому, голосом, в якому зазвучали не тільки знані молитовні тони, але й щось нове – християнська містика й філософія, проблема відношення людини до Бога, шукання Бога в усьому сущому” [8, 119]. </w:t>
      </w:r>
    </w:p>
    <w:p w14:paraId="4D2DECAA" w14:textId="77777777" w:rsidR="00934554" w:rsidRPr="00934554" w:rsidRDefault="00934554" w:rsidP="00934554">
      <w:pPr>
        <w:ind w:right="44" w:firstLine="567"/>
        <w:rPr>
          <w:rFonts w:cs="Times New Roman"/>
          <w:szCs w:val="28"/>
        </w:rPr>
      </w:pPr>
      <w:r w:rsidRPr="00934554">
        <w:rPr>
          <w:rFonts w:cs="Times New Roman"/>
          <w:szCs w:val="28"/>
        </w:rPr>
        <w:t xml:space="preserve">Дослідники </w:t>
      </w:r>
      <w:proofErr w:type="spellStart"/>
      <w:r w:rsidRPr="00934554">
        <w:rPr>
          <w:rFonts w:cs="Times New Roman"/>
          <w:szCs w:val="28"/>
        </w:rPr>
        <w:t>Антоничевої</w:t>
      </w:r>
      <w:proofErr w:type="spellEnd"/>
      <w:r w:rsidRPr="00934554">
        <w:rPr>
          <w:rFonts w:cs="Times New Roman"/>
          <w:szCs w:val="28"/>
        </w:rPr>
        <w:t xml:space="preserve"> творчості насамперед намагалися осмислити світоглядну концепцію автора, його релігійну позицію, філософське підґрунтя творчості. У статті “Пісні, що їх диктує Бог: релігійні поезії Богдана-Ігоря Антонича” </w:t>
      </w:r>
      <w:proofErr w:type="spellStart"/>
      <w:r w:rsidRPr="00934554">
        <w:rPr>
          <w:rFonts w:cs="Times New Roman"/>
          <w:szCs w:val="28"/>
        </w:rPr>
        <w:t>С.Гординський</w:t>
      </w:r>
      <w:proofErr w:type="spellEnd"/>
      <w:r w:rsidRPr="00934554">
        <w:rPr>
          <w:rFonts w:cs="Times New Roman"/>
          <w:szCs w:val="28"/>
        </w:rPr>
        <w:t xml:space="preserve"> торкається проблеми видання </w:t>
      </w:r>
      <w:proofErr w:type="spellStart"/>
      <w:r w:rsidRPr="00934554">
        <w:rPr>
          <w:rFonts w:cs="Times New Roman"/>
          <w:szCs w:val="28"/>
        </w:rPr>
        <w:t>Антоничевих</w:t>
      </w:r>
      <w:proofErr w:type="spellEnd"/>
      <w:r w:rsidRPr="00934554">
        <w:rPr>
          <w:rFonts w:cs="Times New Roman"/>
          <w:szCs w:val="28"/>
        </w:rPr>
        <w:t xml:space="preserve"> релігійних творів і простежує шляхи ідеологічного та поетичного формування митця [8]. У праці Яра Славутича “Від </w:t>
      </w:r>
      <w:proofErr w:type="spellStart"/>
      <w:r w:rsidRPr="00934554">
        <w:rPr>
          <w:rFonts w:cs="Times New Roman"/>
          <w:szCs w:val="28"/>
        </w:rPr>
        <w:t>землепоклонства</w:t>
      </w:r>
      <w:proofErr w:type="spellEnd"/>
      <w:r w:rsidRPr="00934554">
        <w:rPr>
          <w:rFonts w:cs="Times New Roman"/>
          <w:szCs w:val="28"/>
        </w:rPr>
        <w:t xml:space="preserve"> до християнства?” [18] окреслено світоглядні особливості Б.-</w:t>
      </w:r>
      <w:proofErr w:type="spellStart"/>
      <w:r w:rsidRPr="00934554">
        <w:rPr>
          <w:rFonts w:cs="Times New Roman"/>
          <w:szCs w:val="28"/>
        </w:rPr>
        <w:t>І.Антонича</w:t>
      </w:r>
      <w:proofErr w:type="spellEnd"/>
      <w:r w:rsidRPr="00934554">
        <w:rPr>
          <w:rFonts w:cs="Times New Roman"/>
          <w:szCs w:val="28"/>
        </w:rPr>
        <w:t xml:space="preserve">, проаналізовано окремі </w:t>
      </w:r>
      <w:proofErr w:type="spellStart"/>
      <w:r w:rsidRPr="00934554">
        <w:rPr>
          <w:rFonts w:cs="Times New Roman"/>
          <w:szCs w:val="28"/>
        </w:rPr>
        <w:t>землепоклонські</w:t>
      </w:r>
      <w:proofErr w:type="spellEnd"/>
      <w:r w:rsidRPr="00934554">
        <w:rPr>
          <w:rFonts w:cs="Times New Roman"/>
          <w:szCs w:val="28"/>
        </w:rPr>
        <w:t xml:space="preserve"> та християнські вірші. </w:t>
      </w:r>
      <w:proofErr w:type="spellStart"/>
      <w:r w:rsidRPr="00934554">
        <w:rPr>
          <w:rFonts w:cs="Times New Roman"/>
          <w:szCs w:val="28"/>
        </w:rPr>
        <w:t>М.Ільницький</w:t>
      </w:r>
      <w:proofErr w:type="spellEnd"/>
      <w:r w:rsidRPr="00934554">
        <w:rPr>
          <w:rFonts w:cs="Times New Roman"/>
          <w:szCs w:val="28"/>
        </w:rPr>
        <w:t xml:space="preserve"> аргументовано визначає місце Б.-</w:t>
      </w:r>
      <w:proofErr w:type="spellStart"/>
      <w:r w:rsidRPr="00934554">
        <w:rPr>
          <w:rFonts w:cs="Times New Roman"/>
          <w:szCs w:val="28"/>
        </w:rPr>
        <w:t>І.Антонича</w:t>
      </w:r>
      <w:proofErr w:type="spellEnd"/>
      <w:r w:rsidRPr="00934554">
        <w:rPr>
          <w:rFonts w:cs="Times New Roman"/>
          <w:szCs w:val="28"/>
        </w:rPr>
        <w:t xml:space="preserve"> в українській літературі міжвоєнного двадцятиліття ХХ століття, подає системний аналіз кожної збірки поета, наводить важливі біографічні факти [11].</w:t>
      </w:r>
    </w:p>
    <w:p w14:paraId="75DD0AA6" w14:textId="77777777" w:rsidR="00934554" w:rsidRPr="00934554" w:rsidRDefault="00934554" w:rsidP="00934554">
      <w:pPr>
        <w:ind w:right="44" w:firstLine="567"/>
        <w:rPr>
          <w:rFonts w:cs="Times New Roman"/>
          <w:szCs w:val="28"/>
        </w:rPr>
      </w:pPr>
      <w:r w:rsidRPr="00934554">
        <w:rPr>
          <w:rFonts w:cs="Times New Roman"/>
          <w:szCs w:val="28"/>
        </w:rPr>
        <w:t xml:space="preserve">Вагомим є дослідження </w:t>
      </w:r>
      <w:proofErr w:type="spellStart"/>
      <w:r w:rsidRPr="00934554">
        <w:rPr>
          <w:rFonts w:cs="Times New Roman"/>
          <w:szCs w:val="28"/>
        </w:rPr>
        <w:t>Г.Токмань</w:t>
      </w:r>
      <w:proofErr w:type="spellEnd"/>
      <w:r w:rsidRPr="00934554">
        <w:rPr>
          <w:rFonts w:cs="Times New Roman"/>
          <w:szCs w:val="28"/>
        </w:rPr>
        <w:t xml:space="preserve"> [21], в якому авторка пропонує нові методологічні підходи до вивчення творчості Б.-</w:t>
      </w:r>
      <w:proofErr w:type="spellStart"/>
      <w:r w:rsidRPr="00934554">
        <w:rPr>
          <w:rFonts w:cs="Times New Roman"/>
          <w:szCs w:val="28"/>
        </w:rPr>
        <w:t>І.Антонича</w:t>
      </w:r>
      <w:proofErr w:type="spellEnd"/>
      <w:r w:rsidRPr="00934554">
        <w:rPr>
          <w:rFonts w:cs="Times New Roman"/>
          <w:szCs w:val="28"/>
        </w:rPr>
        <w:t xml:space="preserve"> і тлумачить його поезію в діалозі з екзистенціальним богослов’ям. Концептуально значущими вважаємо розвідки </w:t>
      </w:r>
      <w:proofErr w:type="spellStart"/>
      <w:r w:rsidRPr="00934554">
        <w:rPr>
          <w:rFonts w:cs="Times New Roman"/>
          <w:szCs w:val="28"/>
        </w:rPr>
        <w:t>І.Бетко</w:t>
      </w:r>
      <w:proofErr w:type="spellEnd"/>
      <w:r w:rsidRPr="00934554">
        <w:rPr>
          <w:rFonts w:cs="Times New Roman"/>
          <w:szCs w:val="28"/>
        </w:rPr>
        <w:t>, в яких дослідниця інтерпретує творчість Б.-</w:t>
      </w:r>
      <w:proofErr w:type="spellStart"/>
      <w:r w:rsidRPr="00934554">
        <w:rPr>
          <w:rFonts w:cs="Times New Roman"/>
          <w:szCs w:val="28"/>
        </w:rPr>
        <w:t>І.Антонича</w:t>
      </w:r>
      <w:proofErr w:type="spellEnd"/>
      <w:r w:rsidRPr="00934554">
        <w:rPr>
          <w:rFonts w:cs="Times New Roman"/>
          <w:szCs w:val="28"/>
        </w:rPr>
        <w:t xml:space="preserve"> з позицій аналітичної психології К.-</w:t>
      </w:r>
      <w:proofErr w:type="spellStart"/>
      <w:r w:rsidRPr="00934554">
        <w:rPr>
          <w:rFonts w:cs="Times New Roman"/>
          <w:szCs w:val="28"/>
        </w:rPr>
        <w:t>Г.Юнґа</w:t>
      </w:r>
      <w:proofErr w:type="spellEnd"/>
      <w:r w:rsidRPr="00934554">
        <w:rPr>
          <w:rFonts w:cs="Times New Roman"/>
          <w:szCs w:val="28"/>
        </w:rPr>
        <w:t xml:space="preserve"> [4-6]. Попри численність досліджень, присвячених проблемі функціонування сакрального у творчості Б.-</w:t>
      </w:r>
      <w:proofErr w:type="spellStart"/>
      <w:r w:rsidRPr="00934554">
        <w:rPr>
          <w:rFonts w:cs="Times New Roman"/>
          <w:szCs w:val="28"/>
        </w:rPr>
        <w:t>І.Антонича</w:t>
      </w:r>
      <w:proofErr w:type="spellEnd"/>
      <w:r w:rsidRPr="00934554">
        <w:rPr>
          <w:rFonts w:cs="Times New Roman"/>
          <w:szCs w:val="28"/>
        </w:rPr>
        <w:t xml:space="preserve">, проблему годі вважати вичерпаною. </w:t>
      </w:r>
    </w:p>
    <w:p w14:paraId="3BEE7ACA" w14:textId="77777777" w:rsidR="00934554" w:rsidRPr="00934554" w:rsidRDefault="00934554" w:rsidP="00934554">
      <w:pPr>
        <w:ind w:right="44" w:firstLine="567"/>
        <w:rPr>
          <w:rFonts w:cs="Times New Roman"/>
          <w:szCs w:val="28"/>
        </w:rPr>
      </w:pPr>
      <w:r w:rsidRPr="00934554">
        <w:rPr>
          <w:rFonts w:cs="Times New Roman"/>
          <w:b/>
          <w:szCs w:val="28"/>
        </w:rPr>
        <w:lastRenderedPageBreak/>
        <w:t>Актуальність</w:t>
      </w:r>
      <w:r w:rsidRPr="00934554">
        <w:rPr>
          <w:rFonts w:cs="Times New Roman"/>
          <w:szCs w:val="28"/>
        </w:rPr>
        <w:t xml:space="preserve"> нашого дослідження зумовлена необхідністю глибшого прочитання художньої спадщини Б.-</w:t>
      </w:r>
      <w:proofErr w:type="spellStart"/>
      <w:r w:rsidRPr="00934554">
        <w:rPr>
          <w:rFonts w:cs="Times New Roman"/>
          <w:szCs w:val="28"/>
        </w:rPr>
        <w:t>І.Антонича</w:t>
      </w:r>
      <w:proofErr w:type="spellEnd"/>
      <w:r w:rsidRPr="00934554">
        <w:rPr>
          <w:rFonts w:cs="Times New Roman"/>
          <w:szCs w:val="28"/>
        </w:rPr>
        <w:t xml:space="preserve">, адже його талант вирізнявся жанровою багатогранністю, широкою палітрою </w:t>
      </w:r>
      <w:proofErr w:type="spellStart"/>
      <w:r w:rsidRPr="00934554">
        <w:rPr>
          <w:rFonts w:cs="Times New Roman"/>
          <w:szCs w:val="28"/>
        </w:rPr>
        <w:t>поетикальних</w:t>
      </w:r>
      <w:proofErr w:type="spellEnd"/>
      <w:r w:rsidRPr="00934554">
        <w:rPr>
          <w:rFonts w:cs="Times New Roman"/>
          <w:szCs w:val="28"/>
        </w:rPr>
        <w:t xml:space="preserve"> засобів, високим рівнем суб’єктивності в поетичному осмисленні традиційних сюжетів. </w:t>
      </w:r>
      <w:r w:rsidRPr="00934554">
        <w:rPr>
          <w:rFonts w:cs="Times New Roman"/>
          <w:b/>
          <w:szCs w:val="28"/>
        </w:rPr>
        <w:t>Новизна</w:t>
      </w:r>
      <w:r w:rsidRPr="00934554">
        <w:rPr>
          <w:rFonts w:cs="Times New Roman"/>
          <w:szCs w:val="28"/>
        </w:rPr>
        <w:t xml:space="preserve"> статті полягає в тому, що вперше в українському літературознавстві робиться спроба системного дослідження </w:t>
      </w:r>
      <w:proofErr w:type="spellStart"/>
      <w:r w:rsidRPr="00934554">
        <w:rPr>
          <w:rFonts w:cs="Times New Roman"/>
          <w:szCs w:val="28"/>
        </w:rPr>
        <w:t>старозавітніх</w:t>
      </w:r>
      <w:proofErr w:type="spellEnd"/>
      <w:r w:rsidRPr="00934554">
        <w:rPr>
          <w:rFonts w:cs="Times New Roman"/>
          <w:szCs w:val="28"/>
        </w:rPr>
        <w:t xml:space="preserve"> образів у поетичній творчості Б.-</w:t>
      </w:r>
      <w:proofErr w:type="spellStart"/>
      <w:r w:rsidRPr="00934554">
        <w:rPr>
          <w:rFonts w:cs="Times New Roman"/>
          <w:szCs w:val="28"/>
        </w:rPr>
        <w:t>І.Антонича</w:t>
      </w:r>
      <w:proofErr w:type="spellEnd"/>
      <w:r w:rsidRPr="00934554">
        <w:rPr>
          <w:rFonts w:cs="Times New Roman"/>
          <w:szCs w:val="28"/>
        </w:rPr>
        <w:t xml:space="preserve">. </w:t>
      </w:r>
      <w:r w:rsidRPr="00934554">
        <w:rPr>
          <w:rFonts w:cs="Times New Roman"/>
          <w:b/>
          <w:szCs w:val="28"/>
        </w:rPr>
        <w:t>Мета</w:t>
      </w:r>
      <w:r w:rsidRPr="00934554">
        <w:rPr>
          <w:rFonts w:cs="Times New Roman"/>
          <w:szCs w:val="28"/>
        </w:rPr>
        <w:t xml:space="preserve"> статті – синтетичне представлення </w:t>
      </w:r>
      <w:proofErr w:type="spellStart"/>
      <w:r w:rsidRPr="00934554">
        <w:rPr>
          <w:rFonts w:cs="Times New Roman"/>
          <w:szCs w:val="28"/>
        </w:rPr>
        <w:t>старозавітніх</w:t>
      </w:r>
      <w:proofErr w:type="spellEnd"/>
      <w:r w:rsidRPr="00934554">
        <w:rPr>
          <w:rFonts w:cs="Times New Roman"/>
          <w:szCs w:val="28"/>
        </w:rPr>
        <w:t xml:space="preserve"> образів, а також дотичних до них мотивів і символів у збірках Б.-</w:t>
      </w:r>
      <w:proofErr w:type="spellStart"/>
      <w:r w:rsidRPr="00934554">
        <w:rPr>
          <w:rFonts w:cs="Times New Roman"/>
          <w:szCs w:val="28"/>
        </w:rPr>
        <w:t>І.Антонича</w:t>
      </w:r>
      <w:proofErr w:type="spellEnd"/>
      <w:r w:rsidRPr="00934554">
        <w:rPr>
          <w:rFonts w:cs="Times New Roman"/>
          <w:szCs w:val="28"/>
        </w:rPr>
        <w:t xml:space="preserve"> “Велика гармонія” та “Книга Лева” (“Перша глава”). З поставленої мети випливають такі </w:t>
      </w:r>
      <w:r w:rsidRPr="00934554">
        <w:rPr>
          <w:rFonts w:cs="Times New Roman"/>
          <w:b/>
          <w:szCs w:val="28"/>
        </w:rPr>
        <w:t>завдання</w:t>
      </w:r>
      <w:r w:rsidRPr="00934554">
        <w:rPr>
          <w:rFonts w:cs="Times New Roman"/>
          <w:szCs w:val="28"/>
        </w:rPr>
        <w:t xml:space="preserve">: окреслити взаємозв’язок Старого і Нового Завітів, витлумачити явище </w:t>
      </w:r>
      <w:proofErr w:type="spellStart"/>
      <w:r w:rsidRPr="00934554">
        <w:rPr>
          <w:rFonts w:cs="Times New Roman"/>
          <w:szCs w:val="28"/>
        </w:rPr>
        <w:t>прообразності</w:t>
      </w:r>
      <w:proofErr w:type="spellEnd"/>
      <w:r w:rsidRPr="00934554">
        <w:rPr>
          <w:rFonts w:cs="Times New Roman"/>
          <w:szCs w:val="28"/>
        </w:rPr>
        <w:t>, виокремити й проінтерпретувати старозавітні образи з позицій біблійного богослов’я.</w:t>
      </w:r>
    </w:p>
    <w:p w14:paraId="46E97438" w14:textId="77777777" w:rsidR="00934554" w:rsidRPr="00934554" w:rsidRDefault="00934554" w:rsidP="00934554">
      <w:pPr>
        <w:ind w:right="44" w:firstLine="567"/>
        <w:rPr>
          <w:rFonts w:cs="Times New Roman"/>
          <w:bCs/>
          <w:szCs w:val="28"/>
        </w:rPr>
      </w:pPr>
      <w:r w:rsidRPr="00934554">
        <w:rPr>
          <w:rFonts w:cs="Times New Roman"/>
          <w:szCs w:val="28"/>
        </w:rPr>
        <w:t xml:space="preserve">Теоретичним підґрунтям нашого дослідження послугували такі праці: </w:t>
      </w:r>
      <w:proofErr w:type="spellStart"/>
      <w:r w:rsidRPr="00934554">
        <w:rPr>
          <w:rFonts w:cs="Times New Roman"/>
          <w:szCs w:val="28"/>
        </w:rPr>
        <w:t>В.Лаба</w:t>
      </w:r>
      <w:proofErr w:type="spellEnd"/>
      <w:r w:rsidRPr="00934554">
        <w:rPr>
          <w:rFonts w:cs="Times New Roman"/>
          <w:szCs w:val="28"/>
        </w:rPr>
        <w:t xml:space="preserve"> “Біблійна герменевтика” [12], </w:t>
      </w:r>
      <w:proofErr w:type="spellStart"/>
      <w:r w:rsidRPr="00934554">
        <w:rPr>
          <w:rFonts w:cs="Times New Roman"/>
          <w:szCs w:val="28"/>
        </w:rPr>
        <w:t>Т.Барщевський</w:t>
      </w:r>
      <w:proofErr w:type="spellEnd"/>
      <w:r w:rsidRPr="00934554">
        <w:rPr>
          <w:rFonts w:cs="Times New Roman"/>
          <w:szCs w:val="28"/>
        </w:rPr>
        <w:t xml:space="preserve"> “Вступ до біблійних наук” [3], </w:t>
      </w:r>
      <w:proofErr w:type="spellStart"/>
      <w:r w:rsidRPr="00934554">
        <w:rPr>
          <w:rFonts w:cs="Times New Roman"/>
          <w:szCs w:val="28"/>
        </w:rPr>
        <w:t>А.Джирланада</w:t>
      </w:r>
      <w:proofErr w:type="spellEnd"/>
      <w:r w:rsidRPr="00934554">
        <w:rPr>
          <w:rFonts w:cs="Times New Roman"/>
          <w:szCs w:val="28"/>
        </w:rPr>
        <w:t xml:space="preserve"> “Ключ до Біблії: Старий Завіт” [9], </w:t>
      </w:r>
      <w:proofErr w:type="spellStart"/>
      <w:r w:rsidRPr="00934554">
        <w:rPr>
          <w:rFonts w:cs="Times New Roman"/>
          <w:szCs w:val="28"/>
        </w:rPr>
        <w:t>А.Пацьорек</w:t>
      </w:r>
      <w:proofErr w:type="spellEnd"/>
      <w:r w:rsidRPr="00934554">
        <w:rPr>
          <w:rFonts w:cs="Times New Roman"/>
          <w:szCs w:val="28"/>
        </w:rPr>
        <w:t xml:space="preserve"> “Біблія для кожного і на кожен день: Старий Завіт” [15], </w:t>
      </w:r>
      <w:proofErr w:type="spellStart"/>
      <w:r w:rsidRPr="00934554">
        <w:rPr>
          <w:rFonts w:cs="Times New Roman"/>
          <w:szCs w:val="28"/>
        </w:rPr>
        <w:t>М.Дюлей</w:t>
      </w:r>
      <w:proofErr w:type="spellEnd"/>
      <w:r w:rsidRPr="00934554">
        <w:rPr>
          <w:rFonts w:cs="Times New Roman"/>
          <w:szCs w:val="28"/>
        </w:rPr>
        <w:t xml:space="preserve"> “Християнські символи: </w:t>
      </w:r>
      <w:proofErr w:type="spellStart"/>
      <w:r w:rsidRPr="00934554">
        <w:rPr>
          <w:rFonts w:cs="Times New Roman"/>
          <w:szCs w:val="28"/>
        </w:rPr>
        <w:t>Катехиза</w:t>
      </w:r>
      <w:proofErr w:type="spellEnd"/>
      <w:r w:rsidRPr="00934554">
        <w:rPr>
          <w:rFonts w:cs="Times New Roman"/>
          <w:szCs w:val="28"/>
        </w:rPr>
        <w:t xml:space="preserve"> та Біблія (І-VІ століття)” [10].</w:t>
      </w:r>
    </w:p>
    <w:p w14:paraId="051C6436" w14:textId="77777777" w:rsidR="00934554" w:rsidRPr="00934554" w:rsidRDefault="00934554" w:rsidP="00934554">
      <w:pPr>
        <w:ind w:right="44" w:firstLine="567"/>
        <w:rPr>
          <w:rFonts w:cs="Times New Roman"/>
          <w:szCs w:val="28"/>
        </w:rPr>
      </w:pPr>
      <w:r w:rsidRPr="00934554">
        <w:rPr>
          <w:rFonts w:cs="Times New Roman"/>
          <w:szCs w:val="28"/>
        </w:rPr>
        <w:t>Завдяки винятково оригінальному світобаченню, у якому гармонійно переплелися язичницька і християнська традиції, релігійна образність Богдана-Ігоря Антонича поєднує в собі і традиційний канонічний, і сміливий особистісний підхід. У “Великій гармонії” і в “Книзі Лева” сконцентровано чи не найбільше християнських мотивів і образів. Варто зауважити, що переважна більшість біблійних образів набуває ознак символу, що яскраво ілюструє творчість Б.-</w:t>
      </w:r>
      <w:proofErr w:type="spellStart"/>
      <w:r w:rsidRPr="00934554">
        <w:rPr>
          <w:rFonts w:cs="Times New Roman"/>
          <w:szCs w:val="28"/>
        </w:rPr>
        <w:t>І.Антонича</w:t>
      </w:r>
      <w:proofErr w:type="spellEnd"/>
      <w:r w:rsidRPr="00934554">
        <w:rPr>
          <w:rFonts w:cs="Times New Roman"/>
          <w:szCs w:val="28"/>
        </w:rPr>
        <w:t>, адже для нього “поетичний шлях до сутності явищ пролягає через символи” [16, 185].</w:t>
      </w:r>
    </w:p>
    <w:p w14:paraId="2D3D1341" w14:textId="77777777" w:rsidR="00934554" w:rsidRPr="00934554" w:rsidRDefault="00934554" w:rsidP="00934554">
      <w:pPr>
        <w:ind w:right="44" w:firstLine="567"/>
        <w:rPr>
          <w:rFonts w:cs="Times New Roman"/>
          <w:szCs w:val="28"/>
        </w:rPr>
      </w:pPr>
      <w:r w:rsidRPr="00934554">
        <w:rPr>
          <w:rFonts w:cs="Times New Roman"/>
          <w:szCs w:val="28"/>
        </w:rPr>
        <w:t xml:space="preserve">Необхідною умовою при аналізі біблійних образів та тлумаченні символів є врахування тісного зв’язку між Завітами: старозавітній символ має свій глибокий вияв у Новому Завіті, натомість новозавітній символ сягає своїми коренями </w:t>
      </w:r>
      <w:proofErr w:type="spellStart"/>
      <w:r w:rsidRPr="00934554">
        <w:rPr>
          <w:rFonts w:cs="Times New Roman"/>
          <w:szCs w:val="28"/>
        </w:rPr>
        <w:t>старозавітніх</w:t>
      </w:r>
      <w:proofErr w:type="spellEnd"/>
      <w:r w:rsidRPr="00934554">
        <w:rPr>
          <w:rFonts w:cs="Times New Roman"/>
          <w:szCs w:val="28"/>
        </w:rPr>
        <w:t xml:space="preserve"> часів. З цього приводу </w:t>
      </w:r>
      <w:proofErr w:type="spellStart"/>
      <w:r w:rsidRPr="00934554">
        <w:rPr>
          <w:rFonts w:cs="Times New Roman"/>
          <w:szCs w:val="28"/>
        </w:rPr>
        <w:t>Р.Мних</w:t>
      </w:r>
      <w:proofErr w:type="spellEnd"/>
      <w:r w:rsidRPr="00934554">
        <w:rPr>
          <w:rFonts w:cs="Times New Roman"/>
          <w:szCs w:val="28"/>
        </w:rPr>
        <w:t xml:space="preserve"> пише: “Принципова особливість біблійного символізму полягає у тому, що він сам по собі “діалогічний”, оскільки репрезентує діалог двох Завітів і двох культур”[14, 82]. У “Догматичній конституції про Боже об’явлення” читаємо: “Бог, </w:t>
      </w:r>
      <w:proofErr w:type="spellStart"/>
      <w:r w:rsidRPr="00934554">
        <w:rPr>
          <w:rFonts w:cs="Times New Roman"/>
          <w:szCs w:val="28"/>
        </w:rPr>
        <w:t>надхненник</w:t>
      </w:r>
      <w:proofErr w:type="spellEnd"/>
      <w:r w:rsidRPr="00934554">
        <w:rPr>
          <w:rFonts w:cs="Times New Roman"/>
          <w:szCs w:val="28"/>
        </w:rPr>
        <w:t xml:space="preserve"> і автор обох Завітів, так мудро уклав, щоб Новий скривався в Старому, а в Новому являвся Старий. Бо хоча Христос у своїй крові встановив Новий Завіт (див. </w:t>
      </w:r>
      <w:proofErr w:type="spellStart"/>
      <w:r w:rsidRPr="00934554">
        <w:rPr>
          <w:rFonts w:cs="Times New Roman"/>
          <w:szCs w:val="28"/>
        </w:rPr>
        <w:t>Лк</w:t>
      </w:r>
      <w:proofErr w:type="spellEnd"/>
      <w:r w:rsidRPr="00934554">
        <w:rPr>
          <w:rFonts w:cs="Times New Roman"/>
          <w:szCs w:val="28"/>
        </w:rPr>
        <w:t xml:space="preserve">. 22, 20; 1 </w:t>
      </w:r>
      <w:proofErr w:type="spellStart"/>
      <w:r w:rsidRPr="00934554">
        <w:rPr>
          <w:rFonts w:cs="Times New Roman"/>
          <w:szCs w:val="28"/>
        </w:rPr>
        <w:t>Кр</w:t>
      </w:r>
      <w:proofErr w:type="spellEnd"/>
      <w:r w:rsidRPr="00934554">
        <w:rPr>
          <w:rFonts w:cs="Times New Roman"/>
          <w:szCs w:val="28"/>
        </w:rPr>
        <w:t xml:space="preserve">. 11, 25), то все ж книги Старого Завіту, прийняті суцільно до євангельської проповіді, в Новому Завіті здобувають і виявляють своє повне значення (див. </w:t>
      </w:r>
      <w:proofErr w:type="spellStart"/>
      <w:r w:rsidRPr="00934554">
        <w:rPr>
          <w:rFonts w:cs="Times New Roman"/>
          <w:szCs w:val="28"/>
        </w:rPr>
        <w:t>Мт</w:t>
      </w:r>
      <w:proofErr w:type="spellEnd"/>
      <w:r w:rsidRPr="00934554">
        <w:rPr>
          <w:rFonts w:cs="Times New Roman"/>
          <w:szCs w:val="28"/>
        </w:rPr>
        <w:t xml:space="preserve">. 5, 17; </w:t>
      </w:r>
      <w:proofErr w:type="spellStart"/>
      <w:r w:rsidRPr="00934554">
        <w:rPr>
          <w:rFonts w:cs="Times New Roman"/>
          <w:szCs w:val="28"/>
        </w:rPr>
        <w:t>Лк</w:t>
      </w:r>
      <w:proofErr w:type="spellEnd"/>
      <w:r w:rsidRPr="00934554">
        <w:rPr>
          <w:rFonts w:cs="Times New Roman"/>
          <w:szCs w:val="28"/>
        </w:rPr>
        <w:t xml:space="preserve">. 24, 27; </w:t>
      </w:r>
      <w:proofErr w:type="spellStart"/>
      <w:r w:rsidRPr="00934554">
        <w:rPr>
          <w:rFonts w:cs="Times New Roman"/>
          <w:szCs w:val="28"/>
        </w:rPr>
        <w:t>Рм</w:t>
      </w:r>
      <w:proofErr w:type="spellEnd"/>
      <w:r w:rsidRPr="00934554">
        <w:rPr>
          <w:rFonts w:cs="Times New Roman"/>
          <w:szCs w:val="28"/>
        </w:rPr>
        <w:t xml:space="preserve">. 16, 25-26; 2 </w:t>
      </w:r>
      <w:proofErr w:type="spellStart"/>
      <w:r w:rsidRPr="00934554">
        <w:rPr>
          <w:rFonts w:cs="Times New Roman"/>
          <w:szCs w:val="28"/>
        </w:rPr>
        <w:t>Кр</w:t>
      </w:r>
      <w:proofErr w:type="spellEnd"/>
      <w:r w:rsidRPr="00934554">
        <w:rPr>
          <w:rFonts w:cs="Times New Roman"/>
          <w:szCs w:val="28"/>
        </w:rPr>
        <w:t>. 3, 14-16) [</w:t>
      </w:r>
      <w:proofErr w:type="spellStart"/>
      <w:r w:rsidRPr="00934554">
        <w:rPr>
          <w:rFonts w:cs="Times New Roman"/>
          <w:szCs w:val="28"/>
        </w:rPr>
        <w:t>цит</w:t>
      </w:r>
      <w:proofErr w:type="spellEnd"/>
      <w:r w:rsidRPr="00934554">
        <w:rPr>
          <w:rFonts w:cs="Times New Roman"/>
          <w:szCs w:val="28"/>
        </w:rPr>
        <w:t xml:space="preserve">. за: 3, 287]. </w:t>
      </w:r>
    </w:p>
    <w:p w14:paraId="1B1881D4" w14:textId="77777777" w:rsidR="00934554" w:rsidRPr="00934554" w:rsidRDefault="00934554" w:rsidP="00934554">
      <w:pPr>
        <w:ind w:right="44" w:firstLine="567"/>
        <w:rPr>
          <w:rFonts w:cs="Times New Roman"/>
          <w:szCs w:val="28"/>
        </w:rPr>
      </w:pPr>
      <w:r w:rsidRPr="00934554">
        <w:rPr>
          <w:rFonts w:cs="Times New Roman"/>
          <w:szCs w:val="28"/>
        </w:rPr>
        <w:t xml:space="preserve">Торкаючись питання “Ісус Христос і Старий Завіт”, зауважимо, що Христос часто послуговується Писанням, Його мова рясніє цитатами із </w:t>
      </w:r>
      <w:proofErr w:type="spellStart"/>
      <w:r w:rsidRPr="00934554">
        <w:rPr>
          <w:rFonts w:cs="Times New Roman"/>
          <w:szCs w:val="28"/>
        </w:rPr>
        <w:t>старозавітніх</w:t>
      </w:r>
      <w:proofErr w:type="spellEnd"/>
      <w:r w:rsidRPr="00934554">
        <w:rPr>
          <w:rFonts w:cs="Times New Roman"/>
          <w:szCs w:val="28"/>
        </w:rPr>
        <w:t xml:space="preserve"> книг, адже у Нагірній проповіді Він сказав, що “не прийшов усунути Закон і Пророків, а доповнити їх” (</w:t>
      </w:r>
      <w:proofErr w:type="spellStart"/>
      <w:r w:rsidRPr="00934554">
        <w:rPr>
          <w:rFonts w:cs="Times New Roman"/>
          <w:szCs w:val="28"/>
        </w:rPr>
        <w:t>Мт</w:t>
      </w:r>
      <w:proofErr w:type="spellEnd"/>
      <w:r w:rsidRPr="00934554">
        <w:rPr>
          <w:rFonts w:cs="Times New Roman"/>
          <w:szCs w:val="28"/>
        </w:rPr>
        <w:t xml:space="preserve">. 5, 17). У використанні Ісусом Христом Старого Завіту богослови виокремлюють такі його функції: </w:t>
      </w:r>
    </w:p>
    <w:p w14:paraId="163953FF" w14:textId="77777777" w:rsidR="00934554" w:rsidRPr="00934554" w:rsidRDefault="00934554" w:rsidP="00934554">
      <w:pPr>
        <w:ind w:right="44" w:firstLine="567"/>
        <w:rPr>
          <w:rFonts w:cs="Times New Roman"/>
          <w:szCs w:val="28"/>
        </w:rPr>
      </w:pPr>
      <w:r w:rsidRPr="00934554">
        <w:rPr>
          <w:rFonts w:cs="Times New Roman"/>
          <w:szCs w:val="28"/>
        </w:rPr>
        <w:t>– нормативна, оскільки Христос відкривав істинний смисл Божих Заповідей, в яких більшу увагу приділяв внутрішньому наповненню, моралі, а менше культові. Крім того, спокуси сатани Він теж поборював уривками зі священних текстів (</w:t>
      </w:r>
      <w:proofErr w:type="spellStart"/>
      <w:r w:rsidRPr="00934554">
        <w:rPr>
          <w:rFonts w:cs="Times New Roman"/>
          <w:szCs w:val="28"/>
        </w:rPr>
        <w:t>Мт</w:t>
      </w:r>
      <w:proofErr w:type="spellEnd"/>
      <w:r w:rsidRPr="00934554">
        <w:rPr>
          <w:rFonts w:cs="Times New Roman"/>
          <w:szCs w:val="28"/>
        </w:rPr>
        <w:t>. 4, 4-10). Прикметно, що для потвердження правдивості власного висловлювання, часто цитував Писання, наголошуючи: “Написано”;</w:t>
      </w:r>
    </w:p>
    <w:p w14:paraId="30581708" w14:textId="77777777" w:rsidR="00934554" w:rsidRPr="00934554" w:rsidRDefault="00934554" w:rsidP="00934554">
      <w:pPr>
        <w:numPr>
          <w:ilvl w:val="0"/>
          <w:numId w:val="1"/>
        </w:numPr>
        <w:ind w:left="0" w:right="44" w:firstLine="567"/>
        <w:rPr>
          <w:rFonts w:cs="Times New Roman"/>
          <w:szCs w:val="28"/>
        </w:rPr>
      </w:pPr>
      <w:r w:rsidRPr="00934554">
        <w:rPr>
          <w:rFonts w:cs="Times New Roman"/>
          <w:szCs w:val="28"/>
        </w:rPr>
        <w:lastRenderedPageBreak/>
        <w:t xml:space="preserve"> пророча, адже на Христі сповнюються провіщення </w:t>
      </w:r>
      <w:proofErr w:type="spellStart"/>
      <w:r w:rsidRPr="00934554">
        <w:rPr>
          <w:rFonts w:cs="Times New Roman"/>
          <w:szCs w:val="28"/>
        </w:rPr>
        <w:t>старозавітніх</w:t>
      </w:r>
      <w:proofErr w:type="spellEnd"/>
      <w:r w:rsidRPr="00934554">
        <w:rPr>
          <w:rFonts w:cs="Times New Roman"/>
          <w:szCs w:val="28"/>
        </w:rPr>
        <w:t xml:space="preserve"> пророків. Наприклад, Ісус цитує Ісаю: “Дух Господній на Мені, бо Він Мене помазав” (Іс. 61, 1-2) як пророцтво, що отримує звершення у Його служінні;</w:t>
      </w:r>
    </w:p>
    <w:p w14:paraId="3E786CFE" w14:textId="77777777" w:rsidR="00934554" w:rsidRPr="00934554" w:rsidRDefault="00934554" w:rsidP="00934554">
      <w:pPr>
        <w:numPr>
          <w:ilvl w:val="0"/>
          <w:numId w:val="1"/>
        </w:numPr>
        <w:ind w:left="0" w:right="44" w:firstLine="567"/>
        <w:rPr>
          <w:rFonts w:cs="Times New Roman"/>
          <w:szCs w:val="28"/>
        </w:rPr>
      </w:pPr>
      <w:r w:rsidRPr="00934554">
        <w:rPr>
          <w:rFonts w:cs="Times New Roman"/>
          <w:szCs w:val="28"/>
        </w:rPr>
        <w:t xml:space="preserve"> аналогічна, в основі якої типологія та інші способи порівняння. Ісус Христос неодноразово зіставляє свою діяльність з діяльністю </w:t>
      </w:r>
      <w:proofErr w:type="spellStart"/>
      <w:r w:rsidRPr="00934554">
        <w:rPr>
          <w:rFonts w:cs="Times New Roman"/>
          <w:szCs w:val="28"/>
        </w:rPr>
        <w:t>старозавітніх</w:t>
      </w:r>
      <w:proofErr w:type="spellEnd"/>
      <w:r w:rsidRPr="00934554">
        <w:rPr>
          <w:rFonts w:cs="Times New Roman"/>
          <w:szCs w:val="28"/>
        </w:rPr>
        <w:t xml:space="preserve"> пророків (Іллі, Єлисея, Йони) [7, 82].</w:t>
      </w:r>
    </w:p>
    <w:p w14:paraId="2CFA1302" w14:textId="77777777" w:rsidR="00934554" w:rsidRPr="00934554" w:rsidRDefault="00934554" w:rsidP="00934554">
      <w:pPr>
        <w:ind w:right="44" w:firstLine="567"/>
        <w:rPr>
          <w:rFonts w:cs="Times New Roman"/>
          <w:szCs w:val="28"/>
        </w:rPr>
      </w:pPr>
      <w:r w:rsidRPr="00934554">
        <w:rPr>
          <w:rFonts w:cs="Times New Roman"/>
          <w:szCs w:val="28"/>
        </w:rPr>
        <w:t xml:space="preserve">Крім того, алюзії на конкретні пасажі і теми Старого Завіту зустрічаються у багатьох притчах, опиняються у центрі дискусій Ісуса з Його противниками. </w:t>
      </w:r>
      <w:proofErr w:type="spellStart"/>
      <w:r w:rsidRPr="00934554">
        <w:rPr>
          <w:rFonts w:cs="Times New Roman"/>
          <w:szCs w:val="28"/>
        </w:rPr>
        <w:t>Євангелисти</w:t>
      </w:r>
      <w:proofErr w:type="spellEnd"/>
      <w:r w:rsidRPr="00934554">
        <w:rPr>
          <w:rFonts w:cs="Times New Roman"/>
          <w:szCs w:val="28"/>
        </w:rPr>
        <w:t xml:space="preserve"> намагалися осмислити взаємозв’язок Ісуса і Старого Завіту, показати, як Він розумів і виконував Писання, і яке світло воно на Нього проливало. Взагалі в Євангеліях немає жодної важливої ідеї, яка б у той чи інший спосіб не відображала Старого Завіту чи залежала від нього [7, 82].</w:t>
      </w:r>
    </w:p>
    <w:p w14:paraId="10B7F930" w14:textId="77777777" w:rsidR="00934554" w:rsidRPr="00934554" w:rsidRDefault="00934554" w:rsidP="00934554">
      <w:pPr>
        <w:ind w:right="45" w:firstLine="567"/>
        <w:rPr>
          <w:rFonts w:cs="Times New Roman"/>
          <w:szCs w:val="28"/>
        </w:rPr>
      </w:pPr>
      <w:r w:rsidRPr="00934554">
        <w:rPr>
          <w:rFonts w:cs="Times New Roman"/>
          <w:szCs w:val="28"/>
        </w:rPr>
        <w:t>У творчості Б.-</w:t>
      </w:r>
      <w:proofErr w:type="spellStart"/>
      <w:r w:rsidRPr="00934554">
        <w:rPr>
          <w:rFonts w:cs="Times New Roman"/>
          <w:szCs w:val="28"/>
        </w:rPr>
        <w:t>І.Антонича</w:t>
      </w:r>
      <w:proofErr w:type="spellEnd"/>
      <w:r w:rsidRPr="00934554">
        <w:rPr>
          <w:rFonts w:cs="Times New Roman"/>
          <w:szCs w:val="28"/>
        </w:rPr>
        <w:t xml:space="preserve"> глибокого художнього осмислення набули всі три Божі Особи. До Святого Духа ліричний герой апелює в поезіях “</w:t>
      </w:r>
      <w:proofErr w:type="spellStart"/>
      <w:r w:rsidRPr="00934554">
        <w:rPr>
          <w:rFonts w:cs="Times New Roman"/>
          <w:szCs w:val="28"/>
          <w:lang w:val="en-US"/>
        </w:rPr>
        <w:t>Veni</w:t>
      </w:r>
      <w:proofErr w:type="spellEnd"/>
      <w:r w:rsidRPr="00934554">
        <w:rPr>
          <w:rFonts w:cs="Times New Roman"/>
          <w:szCs w:val="28"/>
        </w:rPr>
        <w:t xml:space="preserve"> </w:t>
      </w:r>
      <w:proofErr w:type="spellStart"/>
      <w:r w:rsidRPr="00934554">
        <w:rPr>
          <w:rFonts w:cs="Times New Roman"/>
          <w:szCs w:val="28"/>
          <w:lang w:val="en-US"/>
        </w:rPr>
        <w:t>Sancte</w:t>
      </w:r>
      <w:proofErr w:type="spellEnd"/>
      <w:r w:rsidRPr="00934554">
        <w:rPr>
          <w:rFonts w:cs="Times New Roman"/>
          <w:szCs w:val="28"/>
        </w:rPr>
        <w:t xml:space="preserve"> </w:t>
      </w:r>
      <w:r w:rsidRPr="00934554">
        <w:rPr>
          <w:rFonts w:cs="Times New Roman"/>
          <w:szCs w:val="28"/>
          <w:lang w:val="en-US"/>
        </w:rPr>
        <w:t>Spiritus</w:t>
      </w:r>
      <w:r w:rsidRPr="00934554">
        <w:rPr>
          <w:rFonts w:cs="Times New Roman"/>
          <w:szCs w:val="28"/>
        </w:rPr>
        <w:t>!” і “Зелені Свята”. Мотиви Бога Сина прочитуються у віршах “</w:t>
      </w:r>
      <w:r w:rsidRPr="00934554">
        <w:rPr>
          <w:rFonts w:cs="Times New Roman"/>
          <w:szCs w:val="28"/>
          <w:lang w:val="en-US"/>
        </w:rPr>
        <w:t>Gloria</w:t>
      </w:r>
      <w:r w:rsidRPr="00934554">
        <w:rPr>
          <w:rFonts w:cs="Times New Roman"/>
          <w:szCs w:val="28"/>
        </w:rPr>
        <w:t xml:space="preserve"> </w:t>
      </w:r>
      <w:r w:rsidRPr="00934554">
        <w:rPr>
          <w:rFonts w:cs="Times New Roman"/>
          <w:szCs w:val="28"/>
          <w:lang w:val="en-US"/>
        </w:rPr>
        <w:t>in</w:t>
      </w:r>
      <w:r w:rsidRPr="00934554">
        <w:rPr>
          <w:rFonts w:cs="Times New Roman"/>
          <w:szCs w:val="28"/>
        </w:rPr>
        <w:t xml:space="preserve"> </w:t>
      </w:r>
      <w:r w:rsidRPr="00934554">
        <w:rPr>
          <w:rFonts w:cs="Times New Roman"/>
          <w:szCs w:val="28"/>
          <w:lang w:val="en-US"/>
        </w:rPr>
        <w:t>excelsis</w:t>
      </w:r>
      <w:r w:rsidRPr="00934554">
        <w:rPr>
          <w:rFonts w:cs="Times New Roman"/>
          <w:szCs w:val="28"/>
        </w:rPr>
        <w:t>”, “</w:t>
      </w:r>
      <w:proofErr w:type="spellStart"/>
      <w:r w:rsidRPr="00934554">
        <w:rPr>
          <w:rFonts w:cs="Times New Roman"/>
          <w:szCs w:val="28"/>
          <w:lang w:val="en-US"/>
        </w:rPr>
        <w:t>Resurectio</w:t>
      </w:r>
      <w:proofErr w:type="spellEnd"/>
      <w:r w:rsidRPr="00934554">
        <w:rPr>
          <w:rFonts w:cs="Times New Roman"/>
          <w:szCs w:val="28"/>
        </w:rPr>
        <w:t>”, “</w:t>
      </w:r>
      <w:r w:rsidRPr="00934554">
        <w:rPr>
          <w:rFonts w:cs="Times New Roman"/>
          <w:szCs w:val="28"/>
          <w:lang w:val="en-US"/>
        </w:rPr>
        <w:t>Agnus</w:t>
      </w:r>
      <w:r w:rsidRPr="00934554">
        <w:rPr>
          <w:rFonts w:cs="Times New Roman"/>
          <w:szCs w:val="28"/>
        </w:rPr>
        <w:t xml:space="preserve"> </w:t>
      </w:r>
      <w:r w:rsidRPr="00934554">
        <w:rPr>
          <w:rFonts w:cs="Times New Roman"/>
          <w:szCs w:val="28"/>
          <w:lang w:val="en-US"/>
        </w:rPr>
        <w:t>Dei</w:t>
      </w:r>
      <w:r w:rsidRPr="00934554">
        <w:rPr>
          <w:rFonts w:cs="Times New Roman"/>
          <w:szCs w:val="28"/>
        </w:rPr>
        <w:t>”, “</w:t>
      </w:r>
      <w:proofErr w:type="spellStart"/>
      <w:r w:rsidRPr="00934554">
        <w:rPr>
          <w:rFonts w:cs="Times New Roman"/>
          <w:szCs w:val="28"/>
          <w:lang w:val="en-US"/>
        </w:rPr>
        <w:t>Ascensio</w:t>
      </w:r>
      <w:proofErr w:type="spellEnd"/>
      <w:r w:rsidRPr="00934554">
        <w:rPr>
          <w:rFonts w:cs="Times New Roman"/>
          <w:szCs w:val="28"/>
        </w:rPr>
        <w:t xml:space="preserve">”. Але наскрізним образом-символом “Великої гармонії” є Бог Отець. “Як Бог Син у “Саді божественних пісень” Сковороди, так Бог Отець у “Великій гармонії” Антонича виступає домінуючим </w:t>
      </w:r>
      <w:proofErr w:type="spellStart"/>
      <w:r w:rsidRPr="00934554">
        <w:rPr>
          <w:rFonts w:cs="Times New Roman"/>
          <w:szCs w:val="28"/>
        </w:rPr>
        <w:t>смислотворчим</w:t>
      </w:r>
      <w:proofErr w:type="spellEnd"/>
      <w:r w:rsidRPr="00934554">
        <w:rPr>
          <w:rFonts w:cs="Times New Roman"/>
          <w:szCs w:val="28"/>
        </w:rPr>
        <w:t xml:space="preserve"> і </w:t>
      </w:r>
      <w:proofErr w:type="spellStart"/>
      <w:r w:rsidRPr="00934554">
        <w:rPr>
          <w:rFonts w:cs="Times New Roman"/>
          <w:szCs w:val="28"/>
        </w:rPr>
        <w:t>смислоутримуючим</w:t>
      </w:r>
      <w:proofErr w:type="spellEnd"/>
      <w:r w:rsidRPr="00934554">
        <w:rPr>
          <w:rFonts w:cs="Times New Roman"/>
          <w:szCs w:val="28"/>
        </w:rPr>
        <w:t xml:space="preserve"> символом” [6, 190].</w:t>
      </w:r>
    </w:p>
    <w:p w14:paraId="7CDF6885" w14:textId="77777777" w:rsidR="00934554" w:rsidRPr="00934554" w:rsidRDefault="00934554" w:rsidP="00934554">
      <w:pPr>
        <w:pStyle w:val="a3"/>
        <w:spacing w:after="0"/>
        <w:ind w:left="0" w:right="45" w:firstLine="567"/>
        <w:jc w:val="both"/>
        <w:rPr>
          <w:sz w:val="28"/>
          <w:szCs w:val="28"/>
          <w:lang w:val="uk-UA"/>
        </w:rPr>
      </w:pPr>
      <w:r w:rsidRPr="00934554">
        <w:rPr>
          <w:sz w:val="28"/>
          <w:szCs w:val="28"/>
          <w:lang w:val="uk-UA"/>
        </w:rPr>
        <w:t>У “Великій гармонії” Б.-</w:t>
      </w:r>
      <w:proofErr w:type="spellStart"/>
      <w:r w:rsidRPr="00934554">
        <w:rPr>
          <w:sz w:val="28"/>
          <w:szCs w:val="28"/>
          <w:lang w:val="uk-UA"/>
        </w:rPr>
        <w:t>І.Антонич</w:t>
      </w:r>
      <w:proofErr w:type="spellEnd"/>
      <w:r w:rsidRPr="00934554">
        <w:rPr>
          <w:sz w:val="28"/>
          <w:szCs w:val="28"/>
          <w:lang w:val="uk-UA"/>
        </w:rPr>
        <w:t xml:space="preserve"> роздумує над Божою </w:t>
      </w:r>
      <w:proofErr w:type="spellStart"/>
      <w:r w:rsidRPr="00934554">
        <w:rPr>
          <w:sz w:val="28"/>
          <w:szCs w:val="28"/>
          <w:lang w:val="uk-UA"/>
        </w:rPr>
        <w:t>всюдиприсутністю</w:t>
      </w:r>
      <w:proofErr w:type="spellEnd"/>
      <w:r w:rsidRPr="00934554">
        <w:rPr>
          <w:sz w:val="28"/>
          <w:szCs w:val="28"/>
          <w:lang w:val="uk-UA"/>
        </w:rPr>
        <w:t xml:space="preserve"> (“На найвищій </w:t>
      </w:r>
      <w:proofErr w:type="spellStart"/>
      <w:r w:rsidRPr="00934554">
        <w:rPr>
          <w:sz w:val="28"/>
          <w:szCs w:val="28"/>
          <w:lang w:val="uk-UA"/>
        </w:rPr>
        <w:t>недеї</w:t>
      </w:r>
      <w:proofErr w:type="spellEnd"/>
      <w:r w:rsidRPr="00934554">
        <w:rPr>
          <w:sz w:val="28"/>
          <w:szCs w:val="28"/>
          <w:lang w:val="uk-UA"/>
        </w:rPr>
        <w:t xml:space="preserve"> гір – є Він, / На найглибшім моря дні – є Він, / На небі, гамазеї гір – є Він, / В кожній ночі, в кожнім дні – є Він [2, 92]), але також усвідомлює, що місцем перебування Бога є насамперед людське серце: “Коли шукаєш – Він є, / Його вже маєш, бо в тобі – є” [2, 93].</w:t>
      </w:r>
    </w:p>
    <w:p w14:paraId="21B9BE77" w14:textId="77777777" w:rsidR="00934554" w:rsidRPr="00934554" w:rsidRDefault="00934554" w:rsidP="00934554">
      <w:pPr>
        <w:ind w:right="45" w:firstLine="567"/>
        <w:rPr>
          <w:rFonts w:cs="Times New Roman"/>
          <w:szCs w:val="28"/>
        </w:rPr>
      </w:pPr>
      <w:r w:rsidRPr="00934554">
        <w:rPr>
          <w:rFonts w:cs="Times New Roman"/>
          <w:szCs w:val="28"/>
        </w:rPr>
        <w:t>Поет художньо опрацьовував мотиви створення світу, біблійні оповіді з книги Буття лягли в основу його творів. Наприклад, у вірші “</w:t>
      </w:r>
      <w:proofErr w:type="spellStart"/>
      <w:r w:rsidRPr="00934554">
        <w:rPr>
          <w:rFonts w:cs="Times New Roman"/>
          <w:szCs w:val="28"/>
          <w:lang w:val="en-US"/>
        </w:rPr>
        <w:t>Veni</w:t>
      </w:r>
      <w:proofErr w:type="spellEnd"/>
      <w:r w:rsidRPr="00934554">
        <w:rPr>
          <w:rFonts w:cs="Times New Roman"/>
          <w:szCs w:val="28"/>
        </w:rPr>
        <w:t xml:space="preserve"> </w:t>
      </w:r>
      <w:r w:rsidRPr="00934554">
        <w:rPr>
          <w:rFonts w:cs="Times New Roman"/>
          <w:szCs w:val="28"/>
          <w:lang w:val="en-US"/>
        </w:rPr>
        <w:t>Creator</w:t>
      </w:r>
      <w:r w:rsidRPr="00934554">
        <w:rPr>
          <w:rFonts w:cs="Times New Roman"/>
          <w:szCs w:val="28"/>
        </w:rPr>
        <w:t>!” (“Творче, прийди!”) простежується алюзія до біблійної оповіді: “І сказав Бог: “Нехай будуть світила на тверді небесній для відділення дня від ночі, і нехай вони стануть знаками і часами умовленими, і днями, і роками” (Бут. 1, 14). В Антонича читаємо:</w:t>
      </w:r>
    </w:p>
    <w:p w14:paraId="6DCC905A" w14:textId="77777777" w:rsidR="00934554" w:rsidRPr="00934554" w:rsidRDefault="00934554" w:rsidP="00934554">
      <w:pPr>
        <w:ind w:right="44" w:firstLine="567"/>
        <w:rPr>
          <w:rFonts w:cs="Times New Roman"/>
          <w:szCs w:val="28"/>
        </w:rPr>
      </w:pPr>
      <w:r w:rsidRPr="00934554">
        <w:rPr>
          <w:rFonts w:cs="Times New Roman"/>
          <w:szCs w:val="28"/>
        </w:rPr>
        <w:t>Творче сотні місяців, мільйона зір,</w:t>
      </w:r>
    </w:p>
    <w:p w14:paraId="5BCAC494" w14:textId="77777777" w:rsidR="00934554" w:rsidRPr="00934554" w:rsidRDefault="00934554" w:rsidP="00934554">
      <w:pPr>
        <w:ind w:right="44" w:firstLine="567"/>
        <w:rPr>
          <w:rFonts w:cs="Times New Roman"/>
          <w:szCs w:val="28"/>
        </w:rPr>
      </w:pPr>
      <w:r w:rsidRPr="00934554">
        <w:rPr>
          <w:rFonts w:cs="Times New Roman"/>
          <w:szCs w:val="28"/>
        </w:rPr>
        <w:t xml:space="preserve">майстре осяйної музики </w:t>
      </w:r>
      <w:proofErr w:type="spellStart"/>
      <w:r w:rsidRPr="00934554">
        <w:rPr>
          <w:rFonts w:cs="Times New Roman"/>
          <w:szCs w:val="28"/>
        </w:rPr>
        <w:t>етеру</w:t>
      </w:r>
      <w:proofErr w:type="spellEnd"/>
      <w:r w:rsidRPr="00934554">
        <w:rPr>
          <w:rFonts w:cs="Times New Roman"/>
          <w:szCs w:val="28"/>
        </w:rPr>
        <w:t>,</w:t>
      </w:r>
    </w:p>
    <w:p w14:paraId="0CE45396" w14:textId="77777777" w:rsidR="00934554" w:rsidRPr="00934554" w:rsidRDefault="00934554" w:rsidP="00934554">
      <w:pPr>
        <w:ind w:right="44" w:firstLine="567"/>
        <w:rPr>
          <w:rFonts w:cs="Times New Roman"/>
          <w:szCs w:val="28"/>
        </w:rPr>
      </w:pPr>
      <w:r w:rsidRPr="00934554">
        <w:rPr>
          <w:rFonts w:cs="Times New Roman"/>
          <w:szCs w:val="28"/>
        </w:rPr>
        <w:t>променями сонця сходить твій спокійний зір</w:t>
      </w:r>
    </w:p>
    <w:p w14:paraId="2E675199" w14:textId="77777777" w:rsidR="00934554" w:rsidRPr="00934554" w:rsidRDefault="00934554" w:rsidP="00934554">
      <w:pPr>
        <w:ind w:right="44" w:firstLine="567"/>
        <w:rPr>
          <w:rFonts w:cs="Times New Roman"/>
          <w:szCs w:val="28"/>
        </w:rPr>
      </w:pPr>
      <w:r w:rsidRPr="00934554">
        <w:rPr>
          <w:rFonts w:cs="Times New Roman"/>
          <w:szCs w:val="28"/>
        </w:rPr>
        <w:t>в найчорнішу душу й в найчорнішу з всіх печеру [2, 100].</w:t>
      </w:r>
    </w:p>
    <w:p w14:paraId="4CB22596" w14:textId="77777777" w:rsidR="00934554" w:rsidRPr="00934554" w:rsidRDefault="00934554" w:rsidP="00934554">
      <w:pPr>
        <w:ind w:right="44" w:firstLine="567"/>
        <w:rPr>
          <w:rFonts w:cs="Times New Roman"/>
          <w:color w:val="000000"/>
          <w:szCs w:val="28"/>
        </w:rPr>
      </w:pPr>
      <w:r w:rsidRPr="00934554">
        <w:rPr>
          <w:rFonts w:cs="Times New Roman"/>
          <w:szCs w:val="28"/>
        </w:rPr>
        <w:t>Часте звертання Б.-</w:t>
      </w:r>
      <w:proofErr w:type="spellStart"/>
      <w:r w:rsidRPr="00934554">
        <w:rPr>
          <w:rFonts w:cs="Times New Roman"/>
          <w:szCs w:val="28"/>
        </w:rPr>
        <w:t>І.Антонича</w:t>
      </w:r>
      <w:proofErr w:type="spellEnd"/>
      <w:r w:rsidRPr="00934554">
        <w:rPr>
          <w:rFonts w:cs="Times New Roman"/>
          <w:szCs w:val="28"/>
        </w:rPr>
        <w:t xml:space="preserve"> до Бога-Творця і до самого акту творення пояснюється не лише замилуванням поета </w:t>
      </w:r>
      <w:proofErr w:type="spellStart"/>
      <w:r w:rsidRPr="00934554">
        <w:rPr>
          <w:rFonts w:cs="Times New Roman"/>
          <w:szCs w:val="28"/>
        </w:rPr>
        <w:t>старозавітніми</w:t>
      </w:r>
      <w:proofErr w:type="spellEnd"/>
      <w:r w:rsidRPr="00934554">
        <w:rPr>
          <w:rFonts w:cs="Times New Roman"/>
          <w:szCs w:val="28"/>
        </w:rPr>
        <w:t xml:space="preserve"> історіями. Через акт творення Всесвіту Б.-</w:t>
      </w:r>
      <w:proofErr w:type="spellStart"/>
      <w:r w:rsidRPr="00934554">
        <w:rPr>
          <w:rFonts w:cs="Times New Roman"/>
          <w:szCs w:val="28"/>
        </w:rPr>
        <w:t>І.Антонич</w:t>
      </w:r>
      <w:proofErr w:type="spellEnd"/>
      <w:r w:rsidRPr="00934554">
        <w:rPr>
          <w:rFonts w:cs="Times New Roman"/>
          <w:szCs w:val="28"/>
        </w:rPr>
        <w:t xml:space="preserve"> намагається збагнути призначення митця, який, уподібнюючись до Бога, теж стає творцем нової дійсності. </w:t>
      </w:r>
      <w:r w:rsidRPr="00934554">
        <w:rPr>
          <w:rFonts w:cs="Times New Roman"/>
          <w:color w:val="000000"/>
          <w:szCs w:val="28"/>
        </w:rPr>
        <w:t xml:space="preserve">Чи є різниця між їхніми твореннями? </w:t>
      </w:r>
      <w:proofErr w:type="spellStart"/>
      <w:r w:rsidRPr="00934554">
        <w:rPr>
          <w:rFonts w:cs="Times New Roman"/>
          <w:color w:val="000000"/>
          <w:szCs w:val="28"/>
        </w:rPr>
        <w:t>П.Тілліх</w:t>
      </w:r>
      <w:proofErr w:type="spellEnd"/>
      <w:r w:rsidRPr="00934554">
        <w:rPr>
          <w:rFonts w:cs="Times New Roman"/>
          <w:color w:val="000000"/>
          <w:szCs w:val="28"/>
        </w:rPr>
        <w:t xml:space="preserve"> вважає: “Бог творить первинно і </w:t>
      </w:r>
      <w:proofErr w:type="spellStart"/>
      <w:r w:rsidRPr="00934554">
        <w:rPr>
          <w:rFonts w:cs="Times New Roman"/>
          <w:color w:val="000000"/>
          <w:szCs w:val="28"/>
        </w:rPr>
        <w:t>есенціально</w:t>
      </w:r>
      <w:proofErr w:type="spellEnd"/>
      <w:r w:rsidRPr="00934554">
        <w:rPr>
          <w:rFonts w:cs="Times New Roman"/>
          <w:color w:val="000000"/>
          <w:szCs w:val="28"/>
        </w:rPr>
        <w:t xml:space="preserve">, людина створює вторинно й </w:t>
      </w:r>
      <w:proofErr w:type="spellStart"/>
      <w:r w:rsidRPr="00934554">
        <w:rPr>
          <w:rFonts w:cs="Times New Roman"/>
          <w:color w:val="000000"/>
          <w:szCs w:val="28"/>
        </w:rPr>
        <w:t>екзистенційно</w:t>
      </w:r>
      <w:proofErr w:type="spellEnd"/>
      <w:r w:rsidRPr="00934554">
        <w:rPr>
          <w:rFonts w:cs="Times New Roman"/>
          <w:color w:val="000000"/>
          <w:szCs w:val="28"/>
        </w:rPr>
        <w:t>” [20, 271]. Б.-</w:t>
      </w:r>
      <w:proofErr w:type="spellStart"/>
      <w:r w:rsidRPr="00934554">
        <w:rPr>
          <w:rFonts w:cs="Times New Roman"/>
          <w:color w:val="000000"/>
          <w:szCs w:val="28"/>
        </w:rPr>
        <w:t>І.Антонич</w:t>
      </w:r>
      <w:proofErr w:type="spellEnd"/>
      <w:r w:rsidRPr="00934554">
        <w:rPr>
          <w:rFonts w:cs="Times New Roman"/>
          <w:color w:val="000000"/>
          <w:szCs w:val="28"/>
        </w:rPr>
        <w:t xml:space="preserve"> уже самою назвою своєї збірки “смиренно заявляє своє учнівство, він вторинно творить, проте це не плагіат у Бога, а особлива у Всесвіті </w:t>
      </w:r>
      <w:proofErr w:type="spellStart"/>
      <w:r w:rsidRPr="00934554">
        <w:rPr>
          <w:rFonts w:cs="Times New Roman"/>
          <w:color w:val="000000"/>
          <w:szCs w:val="28"/>
        </w:rPr>
        <w:t>екзистенційна</w:t>
      </w:r>
      <w:proofErr w:type="spellEnd"/>
      <w:r w:rsidRPr="00934554">
        <w:rPr>
          <w:rFonts w:cs="Times New Roman"/>
          <w:color w:val="000000"/>
          <w:szCs w:val="28"/>
        </w:rPr>
        <w:t xml:space="preserve"> творчість людини, мистецьке вираження енгармонійного звучання образу щодо Великої гармонії, створеної Ним” [21, 45]. </w:t>
      </w:r>
    </w:p>
    <w:p w14:paraId="6958BE83" w14:textId="77777777" w:rsidR="00934554" w:rsidRPr="00934554" w:rsidRDefault="00934554" w:rsidP="00934554">
      <w:pPr>
        <w:pStyle w:val="3"/>
        <w:tabs>
          <w:tab w:val="clear" w:pos="0"/>
        </w:tabs>
        <w:spacing w:line="240" w:lineRule="auto"/>
        <w:ind w:right="44"/>
        <w:rPr>
          <w:lang w:val="uk-UA"/>
        </w:rPr>
      </w:pPr>
      <w:r w:rsidRPr="00934554">
        <w:t xml:space="preserve">У </w:t>
      </w:r>
      <w:r w:rsidRPr="00934554">
        <w:rPr>
          <w:lang w:val="uk-UA"/>
        </w:rPr>
        <w:t>“Великій гармонії”</w:t>
      </w:r>
      <w:r w:rsidRPr="00934554">
        <w:t xml:space="preserve"> Б.-І.Антонича рельєфно вимальовується друга особа Божа – Ісус Христос. “ Месія, як і старозавітні пророки, за основну мету свого покликання мав проповідування Божої волі серед людей – спочатку окремої </w:t>
      </w:r>
      <w:r w:rsidRPr="00934554">
        <w:lastRenderedPageBreak/>
        <w:t>громади, згодом усього людства. Якщо у Старому Завіті Божа воля висловлювалась безпосередньо, через численні пророцтва, а також алегорично, через події священної історії богообраного народу, то у Новому Завіті Христос є універсальним втіленням Божого Логосу, покликаним до “сіяння Слова Божого” серед тих, “хто має вуха, щоб слухати” [</w:t>
      </w:r>
      <w:r w:rsidRPr="00934554">
        <w:rPr>
          <w:lang w:val="uk-UA"/>
        </w:rPr>
        <w:t>4, 3</w:t>
      </w:r>
      <w:r w:rsidRPr="00934554">
        <w:t xml:space="preserve">5]. </w:t>
      </w:r>
    </w:p>
    <w:p w14:paraId="0C918B53" w14:textId="77777777" w:rsidR="00934554" w:rsidRPr="00934554" w:rsidRDefault="00934554" w:rsidP="00934554">
      <w:pPr>
        <w:pStyle w:val="3"/>
        <w:tabs>
          <w:tab w:val="clear" w:pos="0"/>
        </w:tabs>
        <w:spacing w:line="240" w:lineRule="auto"/>
        <w:ind w:right="44"/>
        <w:rPr>
          <w:lang w:val="ru-RU"/>
        </w:rPr>
      </w:pPr>
      <w:r w:rsidRPr="00934554">
        <w:rPr>
          <w:lang w:val="ru-RU"/>
        </w:rPr>
        <w:t xml:space="preserve">Для того, </w:t>
      </w:r>
      <w:proofErr w:type="spellStart"/>
      <w:r w:rsidRPr="00934554">
        <w:rPr>
          <w:lang w:val="ru-RU"/>
        </w:rPr>
        <w:t>щоб</w:t>
      </w:r>
      <w:proofErr w:type="spellEnd"/>
      <w:r w:rsidRPr="00934554">
        <w:rPr>
          <w:lang w:val="ru-RU"/>
        </w:rPr>
        <w:t xml:space="preserve"> </w:t>
      </w:r>
      <w:proofErr w:type="spellStart"/>
      <w:r w:rsidRPr="00934554">
        <w:rPr>
          <w:lang w:val="ru-RU"/>
        </w:rPr>
        <w:t>показати</w:t>
      </w:r>
      <w:proofErr w:type="spellEnd"/>
      <w:r w:rsidRPr="00934554">
        <w:rPr>
          <w:lang w:val="ru-RU"/>
        </w:rPr>
        <w:t xml:space="preserve"> </w:t>
      </w:r>
      <w:proofErr w:type="spellStart"/>
      <w:r w:rsidRPr="00934554">
        <w:rPr>
          <w:lang w:val="ru-RU"/>
        </w:rPr>
        <w:t>єдність</w:t>
      </w:r>
      <w:proofErr w:type="spellEnd"/>
      <w:r w:rsidRPr="00934554">
        <w:rPr>
          <w:lang w:val="ru-RU"/>
        </w:rPr>
        <w:t xml:space="preserve"> </w:t>
      </w:r>
      <w:proofErr w:type="spellStart"/>
      <w:r w:rsidRPr="00934554">
        <w:rPr>
          <w:lang w:val="ru-RU"/>
        </w:rPr>
        <w:t>між</w:t>
      </w:r>
      <w:proofErr w:type="spellEnd"/>
      <w:r w:rsidRPr="00934554">
        <w:rPr>
          <w:lang w:val="ru-RU"/>
        </w:rPr>
        <w:t xml:space="preserve"> </w:t>
      </w:r>
      <w:proofErr w:type="spellStart"/>
      <w:r w:rsidRPr="00934554">
        <w:rPr>
          <w:lang w:val="ru-RU"/>
        </w:rPr>
        <w:t>Завітами</w:t>
      </w:r>
      <w:proofErr w:type="spellEnd"/>
      <w:r w:rsidRPr="00934554">
        <w:rPr>
          <w:lang w:val="ru-RU"/>
        </w:rPr>
        <w:t xml:space="preserve">, </w:t>
      </w:r>
      <w:proofErr w:type="spellStart"/>
      <w:r w:rsidRPr="00934554">
        <w:rPr>
          <w:lang w:val="ru-RU"/>
        </w:rPr>
        <w:t>богослови</w:t>
      </w:r>
      <w:proofErr w:type="spellEnd"/>
      <w:r w:rsidRPr="00934554">
        <w:rPr>
          <w:lang w:val="ru-RU"/>
        </w:rPr>
        <w:t xml:space="preserve"> </w:t>
      </w:r>
      <w:proofErr w:type="spellStart"/>
      <w:r w:rsidRPr="00934554">
        <w:rPr>
          <w:lang w:val="ru-RU"/>
        </w:rPr>
        <w:t>використовують</w:t>
      </w:r>
      <w:proofErr w:type="spellEnd"/>
      <w:r w:rsidRPr="00934554">
        <w:rPr>
          <w:lang w:val="ru-RU"/>
        </w:rPr>
        <w:t xml:space="preserve"> </w:t>
      </w:r>
      <w:proofErr w:type="spellStart"/>
      <w:r w:rsidRPr="00934554">
        <w:rPr>
          <w:lang w:val="ru-RU"/>
        </w:rPr>
        <w:t>поняття</w:t>
      </w:r>
      <w:proofErr w:type="spellEnd"/>
      <w:r w:rsidRPr="00934554">
        <w:rPr>
          <w:lang w:val="ru-RU"/>
        </w:rPr>
        <w:t xml:space="preserve"> прообразу. “Прообраз</w:t>
      </w:r>
      <w:r w:rsidRPr="00934554">
        <w:rPr>
          <w:lang w:val="uk-UA"/>
        </w:rPr>
        <w:t xml:space="preserve"> </w:t>
      </w:r>
      <w:r w:rsidRPr="00934554">
        <w:rPr>
          <w:lang w:val="ru-RU"/>
        </w:rPr>
        <w:t xml:space="preserve">– </w:t>
      </w:r>
      <w:proofErr w:type="spellStart"/>
      <w:r w:rsidRPr="00934554">
        <w:rPr>
          <w:lang w:val="ru-RU"/>
        </w:rPr>
        <w:t>це</w:t>
      </w:r>
      <w:proofErr w:type="spellEnd"/>
      <w:r w:rsidRPr="00934554">
        <w:rPr>
          <w:lang w:val="ru-RU"/>
        </w:rPr>
        <w:t xml:space="preserve"> особа, </w:t>
      </w:r>
      <w:proofErr w:type="spellStart"/>
      <w:r w:rsidRPr="00934554">
        <w:rPr>
          <w:lang w:val="ru-RU"/>
        </w:rPr>
        <w:t>річ</w:t>
      </w:r>
      <w:proofErr w:type="spellEnd"/>
      <w:r w:rsidRPr="00934554">
        <w:rPr>
          <w:lang w:val="ru-RU"/>
        </w:rPr>
        <w:t xml:space="preserve"> </w:t>
      </w:r>
      <w:proofErr w:type="spellStart"/>
      <w:r w:rsidRPr="00934554">
        <w:rPr>
          <w:lang w:val="ru-RU"/>
        </w:rPr>
        <w:t>або</w:t>
      </w:r>
      <w:proofErr w:type="spellEnd"/>
      <w:r w:rsidRPr="00934554">
        <w:rPr>
          <w:lang w:val="ru-RU"/>
        </w:rPr>
        <w:t xml:space="preserve"> </w:t>
      </w:r>
      <w:proofErr w:type="spellStart"/>
      <w:r w:rsidRPr="00934554">
        <w:rPr>
          <w:lang w:val="ru-RU"/>
        </w:rPr>
        <w:t>подія</w:t>
      </w:r>
      <w:proofErr w:type="spellEnd"/>
      <w:r w:rsidRPr="00934554">
        <w:rPr>
          <w:lang w:val="ru-RU"/>
        </w:rPr>
        <w:t xml:space="preserve"> Старого </w:t>
      </w:r>
      <w:proofErr w:type="spellStart"/>
      <w:r w:rsidRPr="00934554">
        <w:rPr>
          <w:lang w:val="ru-RU"/>
        </w:rPr>
        <w:t>Завіту</w:t>
      </w:r>
      <w:proofErr w:type="spellEnd"/>
      <w:r w:rsidRPr="00934554">
        <w:rPr>
          <w:lang w:val="ru-RU"/>
        </w:rPr>
        <w:t xml:space="preserve">, яка наперед </w:t>
      </w:r>
      <w:proofErr w:type="spellStart"/>
      <w:r w:rsidRPr="00934554">
        <w:rPr>
          <w:lang w:val="ru-RU"/>
        </w:rPr>
        <w:t>натякає</w:t>
      </w:r>
      <w:proofErr w:type="spellEnd"/>
      <w:r w:rsidRPr="00934554">
        <w:rPr>
          <w:lang w:val="ru-RU"/>
        </w:rPr>
        <w:t xml:space="preserve">, </w:t>
      </w:r>
      <w:proofErr w:type="spellStart"/>
      <w:r w:rsidRPr="00934554">
        <w:rPr>
          <w:lang w:val="ru-RU"/>
        </w:rPr>
        <w:t>передбачає</w:t>
      </w:r>
      <w:proofErr w:type="spellEnd"/>
      <w:r w:rsidRPr="00934554">
        <w:rPr>
          <w:lang w:val="ru-RU"/>
        </w:rPr>
        <w:t xml:space="preserve">, </w:t>
      </w:r>
      <w:proofErr w:type="spellStart"/>
      <w:r w:rsidRPr="00934554">
        <w:rPr>
          <w:lang w:val="ru-RU"/>
        </w:rPr>
        <w:t>пророкує</w:t>
      </w:r>
      <w:proofErr w:type="spellEnd"/>
      <w:r w:rsidRPr="00934554">
        <w:rPr>
          <w:lang w:val="ru-RU"/>
        </w:rPr>
        <w:t xml:space="preserve"> про </w:t>
      </w:r>
      <w:proofErr w:type="spellStart"/>
      <w:r w:rsidRPr="00934554">
        <w:rPr>
          <w:lang w:val="ru-RU"/>
        </w:rPr>
        <w:t>якусь</w:t>
      </w:r>
      <w:proofErr w:type="spellEnd"/>
      <w:r w:rsidRPr="00934554">
        <w:rPr>
          <w:lang w:val="ru-RU"/>
        </w:rPr>
        <w:t xml:space="preserve"> </w:t>
      </w:r>
      <w:proofErr w:type="spellStart"/>
      <w:r w:rsidRPr="00934554">
        <w:rPr>
          <w:lang w:val="ru-RU"/>
        </w:rPr>
        <w:t>новозавітню</w:t>
      </w:r>
      <w:proofErr w:type="spellEnd"/>
      <w:r w:rsidRPr="00934554">
        <w:rPr>
          <w:lang w:val="ru-RU"/>
        </w:rPr>
        <w:t xml:space="preserve"> особу </w:t>
      </w:r>
      <w:proofErr w:type="spellStart"/>
      <w:r w:rsidRPr="00934554">
        <w:rPr>
          <w:lang w:val="ru-RU"/>
        </w:rPr>
        <w:t>чи</w:t>
      </w:r>
      <w:proofErr w:type="spellEnd"/>
      <w:r w:rsidRPr="00934554">
        <w:rPr>
          <w:lang w:val="ru-RU"/>
        </w:rPr>
        <w:t xml:space="preserve"> </w:t>
      </w:r>
      <w:proofErr w:type="spellStart"/>
      <w:r w:rsidRPr="00934554">
        <w:rPr>
          <w:lang w:val="ru-RU"/>
        </w:rPr>
        <w:t>подію</w:t>
      </w:r>
      <w:proofErr w:type="spellEnd"/>
      <w:r w:rsidRPr="00934554">
        <w:rPr>
          <w:lang w:val="ru-RU"/>
        </w:rPr>
        <w:t xml:space="preserve">. </w:t>
      </w:r>
      <w:proofErr w:type="spellStart"/>
      <w:r w:rsidRPr="00934554">
        <w:rPr>
          <w:lang w:val="ru-RU"/>
        </w:rPr>
        <w:t>Прообрази</w:t>
      </w:r>
      <w:proofErr w:type="spellEnd"/>
      <w:r w:rsidRPr="00934554">
        <w:rPr>
          <w:lang w:val="ru-RU"/>
        </w:rPr>
        <w:t xml:space="preserve"> є </w:t>
      </w:r>
      <w:proofErr w:type="spellStart"/>
      <w:r w:rsidRPr="00934554">
        <w:rPr>
          <w:lang w:val="ru-RU"/>
        </w:rPr>
        <w:t>особові</w:t>
      </w:r>
      <w:proofErr w:type="spellEnd"/>
      <w:r w:rsidRPr="00934554">
        <w:rPr>
          <w:lang w:val="ru-RU"/>
        </w:rPr>
        <w:t xml:space="preserve"> (</w:t>
      </w:r>
      <w:proofErr w:type="spellStart"/>
      <w:r w:rsidRPr="00934554">
        <w:rPr>
          <w:lang w:val="ru-RU"/>
        </w:rPr>
        <w:t>наприклад</w:t>
      </w:r>
      <w:proofErr w:type="spellEnd"/>
      <w:r w:rsidRPr="00934554">
        <w:rPr>
          <w:lang w:val="ru-RU"/>
        </w:rPr>
        <w:t xml:space="preserve">, Адам, Авель, Ной, Йона), </w:t>
      </w:r>
      <w:proofErr w:type="spellStart"/>
      <w:r w:rsidRPr="00934554">
        <w:rPr>
          <w:lang w:val="ru-RU"/>
        </w:rPr>
        <w:t>предметні</w:t>
      </w:r>
      <w:proofErr w:type="spellEnd"/>
      <w:r w:rsidRPr="00934554">
        <w:rPr>
          <w:lang w:val="ru-RU"/>
        </w:rPr>
        <w:t xml:space="preserve"> (</w:t>
      </w:r>
      <w:proofErr w:type="spellStart"/>
      <w:r w:rsidRPr="00934554">
        <w:rPr>
          <w:lang w:val="ru-RU"/>
        </w:rPr>
        <w:t>наприклад</w:t>
      </w:r>
      <w:proofErr w:type="spellEnd"/>
      <w:r w:rsidRPr="00934554">
        <w:rPr>
          <w:lang w:val="ru-RU"/>
        </w:rPr>
        <w:t xml:space="preserve">, манна, </w:t>
      </w:r>
      <w:proofErr w:type="spellStart"/>
      <w:r w:rsidRPr="00934554">
        <w:rPr>
          <w:lang w:val="ru-RU"/>
        </w:rPr>
        <w:t>мідний</w:t>
      </w:r>
      <w:proofErr w:type="spellEnd"/>
      <w:r w:rsidRPr="00934554">
        <w:rPr>
          <w:lang w:val="ru-RU"/>
        </w:rPr>
        <w:t xml:space="preserve"> </w:t>
      </w:r>
      <w:proofErr w:type="spellStart"/>
      <w:r w:rsidRPr="00934554">
        <w:rPr>
          <w:lang w:val="ru-RU"/>
        </w:rPr>
        <w:t>вуж</w:t>
      </w:r>
      <w:proofErr w:type="spellEnd"/>
      <w:r w:rsidRPr="00934554">
        <w:rPr>
          <w:lang w:val="ru-RU"/>
        </w:rPr>
        <w:t xml:space="preserve">, ковчег) та </w:t>
      </w:r>
      <w:proofErr w:type="spellStart"/>
      <w:r w:rsidRPr="00934554">
        <w:rPr>
          <w:lang w:val="ru-RU"/>
        </w:rPr>
        <w:t>подієві</w:t>
      </w:r>
      <w:proofErr w:type="spellEnd"/>
      <w:r w:rsidRPr="00934554">
        <w:rPr>
          <w:lang w:val="ru-RU"/>
        </w:rPr>
        <w:t xml:space="preserve"> (потоп)” [12, 20]. </w:t>
      </w:r>
    </w:p>
    <w:p w14:paraId="469A9990" w14:textId="77777777" w:rsidR="00934554" w:rsidRPr="00934554" w:rsidRDefault="00934554" w:rsidP="00934554">
      <w:pPr>
        <w:pStyle w:val="3"/>
        <w:tabs>
          <w:tab w:val="clear" w:pos="0"/>
        </w:tabs>
        <w:spacing w:line="240" w:lineRule="auto"/>
        <w:ind w:right="44"/>
        <w:rPr>
          <w:lang w:val="uk-UA"/>
        </w:rPr>
      </w:pPr>
      <w:r w:rsidRPr="00934554">
        <w:t xml:space="preserve">У “Великій гармонії” </w:t>
      </w:r>
      <w:r w:rsidRPr="00934554">
        <w:rPr>
          <w:lang w:val="uk-UA"/>
        </w:rPr>
        <w:t>Б.-</w:t>
      </w:r>
      <w:proofErr w:type="spellStart"/>
      <w:r w:rsidRPr="00934554">
        <w:rPr>
          <w:lang w:val="uk-UA"/>
        </w:rPr>
        <w:t>І.Антонич</w:t>
      </w:r>
      <w:proofErr w:type="spellEnd"/>
      <w:r w:rsidRPr="00934554">
        <w:rPr>
          <w:lang w:val="uk-UA"/>
        </w:rPr>
        <w:t xml:space="preserve"> використовує один з багатьох </w:t>
      </w:r>
      <w:proofErr w:type="spellStart"/>
      <w:r w:rsidRPr="00934554">
        <w:rPr>
          <w:lang w:val="uk-UA"/>
        </w:rPr>
        <w:t>старозавітніх</w:t>
      </w:r>
      <w:proofErr w:type="spellEnd"/>
      <w:r w:rsidRPr="00934554">
        <w:rPr>
          <w:lang w:val="uk-UA"/>
        </w:rPr>
        <w:t xml:space="preserve"> предметних прообразів Ісуса Христа – Божого Агнця. Для поета Христос </w:t>
      </w:r>
      <w:r w:rsidRPr="00934554">
        <w:t>не є ані великим чудотворцем, ані могутнім пророком, ані довгоочікуваним Месією</w:t>
      </w:r>
      <w:r w:rsidRPr="00934554">
        <w:rPr>
          <w:lang w:val="uk-UA"/>
        </w:rPr>
        <w:t>, а покірним ягням:</w:t>
      </w:r>
    </w:p>
    <w:p w14:paraId="3401FBCF" w14:textId="77777777" w:rsidR="00934554" w:rsidRPr="00934554" w:rsidRDefault="00934554" w:rsidP="00934554">
      <w:pPr>
        <w:ind w:right="44" w:firstLine="567"/>
        <w:rPr>
          <w:rFonts w:cs="Times New Roman"/>
          <w:szCs w:val="28"/>
        </w:rPr>
      </w:pPr>
      <w:r w:rsidRPr="00934554">
        <w:rPr>
          <w:rFonts w:cs="Times New Roman"/>
          <w:szCs w:val="28"/>
        </w:rPr>
        <w:t>Ти не гнів, Ти не грім, Ти не кара,</w:t>
      </w:r>
    </w:p>
    <w:p w14:paraId="4B260D83" w14:textId="77777777" w:rsidR="00934554" w:rsidRPr="00934554" w:rsidRDefault="00934554" w:rsidP="00934554">
      <w:pPr>
        <w:ind w:right="44" w:firstLine="567"/>
        <w:rPr>
          <w:rFonts w:cs="Times New Roman"/>
          <w:szCs w:val="28"/>
        </w:rPr>
      </w:pPr>
      <w:r w:rsidRPr="00934554">
        <w:rPr>
          <w:rFonts w:cs="Times New Roman"/>
          <w:szCs w:val="28"/>
        </w:rPr>
        <w:t>тільки спів, тільки дім доброти та пробачення звук.</w:t>
      </w:r>
    </w:p>
    <w:p w14:paraId="0DE14837" w14:textId="77777777" w:rsidR="00934554" w:rsidRPr="00934554" w:rsidRDefault="00934554" w:rsidP="00934554">
      <w:pPr>
        <w:ind w:right="44" w:firstLine="567"/>
        <w:rPr>
          <w:rFonts w:cs="Times New Roman"/>
          <w:szCs w:val="28"/>
        </w:rPr>
      </w:pPr>
      <w:r w:rsidRPr="00934554">
        <w:rPr>
          <w:rFonts w:cs="Times New Roman"/>
          <w:szCs w:val="28"/>
        </w:rPr>
        <w:t>Ти не меч, не вогонь, не примара,</w:t>
      </w:r>
    </w:p>
    <w:p w14:paraId="169C0F7E" w14:textId="77777777" w:rsidR="00934554" w:rsidRPr="00934554" w:rsidRDefault="00934554" w:rsidP="00934554">
      <w:pPr>
        <w:ind w:right="44" w:firstLine="567"/>
        <w:rPr>
          <w:rFonts w:cs="Times New Roman"/>
          <w:szCs w:val="28"/>
        </w:rPr>
      </w:pPr>
      <w:r w:rsidRPr="00934554">
        <w:rPr>
          <w:rFonts w:cs="Times New Roman"/>
          <w:szCs w:val="28"/>
        </w:rPr>
        <w:t>дай мені в серця дні відчитати письмо Твоїх рук.</w:t>
      </w:r>
    </w:p>
    <w:p w14:paraId="7C0B205F" w14:textId="77777777" w:rsidR="00934554" w:rsidRPr="00934554" w:rsidRDefault="00934554" w:rsidP="00934554">
      <w:pPr>
        <w:ind w:right="44" w:firstLine="567"/>
        <w:rPr>
          <w:rFonts w:cs="Times New Roman"/>
          <w:szCs w:val="28"/>
        </w:rPr>
      </w:pPr>
      <w:r w:rsidRPr="00934554">
        <w:rPr>
          <w:rFonts w:cs="Times New Roman"/>
          <w:szCs w:val="28"/>
        </w:rPr>
        <w:t>Я кличу до Тебе щодня:</w:t>
      </w:r>
    </w:p>
    <w:p w14:paraId="51E5E747" w14:textId="77777777" w:rsidR="00934554" w:rsidRPr="00934554" w:rsidRDefault="00934554" w:rsidP="00934554">
      <w:pPr>
        <w:ind w:right="44" w:firstLine="567"/>
        <w:rPr>
          <w:rFonts w:cs="Times New Roman"/>
          <w:szCs w:val="28"/>
        </w:rPr>
      </w:pPr>
      <w:r w:rsidRPr="00934554">
        <w:rPr>
          <w:rFonts w:cs="Times New Roman"/>
          <w:szCs w:val="28"/>
        </w:rPr>
        <w:t>Боже Ягня [2, 110].</w:t>
      </w:r>
    </w:p>
    <w:p w14:paraId="7BE677EA" w14:textId="77777777" w:rsidR="00934554" w:rsidRPr="00934554" w:rsidRDefault="00934554" w:rsidP="00934554">
      <w:pPr>
        <w:shd w:val="clear" w:color="auto" w:fill="FFFFFF"/>
        <w:ind w:right="44" w:firstLine="567"/>
        <w:rPr>
          <w:rFonts w:cs="Times New Roman"/>
          <w:szCs w:val="28"/>
        </w:rPr>
      </w:pPr>
      <w:r w:rsidRPr="00934554">
        <w:rPr>
          <w:rFonts w:cs="Times New Roman"/>
          <w:szCs w:val="28"/>
        </w:rPr>
        <w:t>Про Агнця Божого сказано у пророцтвах Єремії: “Я, немов плохе ягнятко, що на заріз ведуть його” (</w:t>
      </w:r>
      <w:proofErr w:type="spellStart"/>
      <w:r w:rsidRPr="00934554">
        <w:rPr>
          <w:rFonts w:cs="Times New Roman"/>
          <w:szCs w:val="28"/>
        </w:rPr>
        <w:t>Єр</w:t>
      </w:r>
      <w:proofErr w:type="spellEnd"/>
      <w:r w:rsidRPr="00934554">
        <w:rPr>
          <w:rFonts w:cs="Times New Roman"/>
          <w:szCs w:val="28"/>
        </w:rPr>
        <w:t xml:space="preserve">. 11, 19), Ісаї: “Його мордовано, та він </w:t>
      </w:r>
      <w:proofErr w:type="spellStart"/>
      <w:r w:rsidRPr="00934554">
        <w:rPr>
          <w:rFonts w:cs="Times New Roman"/>
          <w:szCs w:val="28"/>
        </w:rPr>
        <w:t>упокорявся</w:t>
      </w:r>
      <w:proofErr w:type="spellEnd"/>
      <w:r w:rsidRPr="00934554">
        <w:rPr>
          <w:rFonts w:cs="Times New Roman"/>
          <w:szCs w:val="28"/>
        </w:rPr>
        <w:t xml:space="preserve"> і не розтуляв своїх уст; немов ягня, що на заріз ведуть його” (Іс. 53, 7). </w:t>
      </w:r>
      <w:r w:rsidRPr="00934554">
        <w:rPr>
          <w:rFonts w:cs="Times New Roman"/>
          <w:caps/>
          <w:szCs w:val="28"/>
        </w:rPr>
        <w:t>у</w:t>
      </w:r>
      <w:r w:rsidRPr="00934554">
        <w:rPr>
          <w:rFonts w:cs="Times New Roman"/>
          <w:szCs w:val="28"/>
        </w:rPr>
        <w:t xml:space="preserve"> Старому Завіті існував звичай приносити ягнят у жертву Богові, але ця жертва була лише прообразом того великого </w:t>
      </w:r>
      <w:proofErr w:type="spellStart"/>
      <w:r w:rsidRPr="00934554">
        <w:rPr>
          <w:rFonts w:cs="Times New Roman"/>
          <w:szCs w:val="28"/>
        </w:rPr>
        <w:t>відкуплення</w:t>
      </w:r>
      <w:proofErr w:type="spellEnd"/>
      <w:r w:rsidRPr="00934554">
        <w:rPr>
          <w:rFonts w:cs="Times New Roman"/>
          <w:szCs w:val="28"/>
        </w:rPr>
        <w:t>, яке звершив Христос своєю смертю на хресті. Отже, Ісус Христос – це непорочний Агнець Божий, який бере на себе гріхи світу, щоб спокутувати їх ціною власної крові.</w:t>
      </w:r>
      <w:r w:rsidRPr="00934554">
        <w:rPr>
          <w:rFonts w:cs="Times New Roman"/>
          <w:color w:val="000000"/>
          <w:szCs w:val="28"/>
        </w:rPr>
        <w:t xml:space="preserve"> </w:t>
      </w:r>
    </w:p>
    <w:p w14:paraId="53934624" w14:textId="77777777" w:rsidR="00934554" w:rsidRPr="00934554" w:rsidRDefault="00934554" w:rsidP="00934554">
      <w:pPr>
        <w:shd w:val="clear" w:color="auto" w:fill="FFFFFF"/>
        <w:ind w:right="44" w:firstLine="567"/>
        <w:rPr>
          <w:rFonts w:cs="Times New Roman"/>
          <w:color w:val="000000"/>
          <w:szCs w:val="28"/>
        </w:rPr>
      </w:pPr>
      <w:r w:rsidRPr="00934554">
        <w:rPr>
          <w:rFonts w:cs="Times New Roman"/>
          <w:color w:val="000000"/>
          <w:szCs w:val="28"/>
        </w:rPr>
        <w:t>Визначення Бога, які дає поет у творі “</w:t>
      </w:r>
      <w:r w:rsidRPr="00934554">
        <w:rPr>
          <w:rFonts w:cs="Times New Roman"/>
          <w:color w:val="000000"/>
          <w:szCs w:val="28"/>
          <w:lang w:val="en-US"/>
        </w:rPr>
        <w:t>Agnus</w:t>
      </w:r>
      <w:r w:rsidRPr="00934554">
        <w:rPr>
          <w:rFonts w:cs="Times New Roman"/>
          <w:color w:val="000000"/>
          <w:szCs w:val="28"/>
        </w:rPr>
        <w:t xml:space="preserve"> </w:t>
      </w:r>
      <w:r w:rsidRPr="00934554">
        <w:rPr>
          <w:rFonts w:cs="Times New Roman"/>
          <w:color w:val="000000"/>
          <w:szCs w:val="28"/>
          <w:lang w:val="en-US"/>
        </w:rPr>
        <w:t>Dei</w:t>
      </w:r>
      <w:r w:rsidRPr="00934554">
        <w:rPr>
          <w:rFonts w:cs="Times New Roman"/>
          <w:color w:val="000000"/>
          <w:szCs w:val="28"/>
        </w:rPr>
        <w:t xml:space="preserve"> (Божий Агнець)”, переважно </w:t>
      </w:r>
      <w:proofErr w:type="spellStart"/>
      <w:r w:rsidRPr="00934554">
        <w:rPr>
          <w:rFonts w:cs="Times New Roman"/>
          <w:color w:val="000000"/>
          <w:szCs w:val="28"/>
        </w:rPr>
        <w:t>апофатичні</w:t>
      </w:r>
      <w:proofErr w:type="spellEnd"/>
      <w:r w:rsidRPr="00934554">
        <w:rPr>
          <w:rFonts w:cs="Times New Roman"/>
          <w:color w:val="000000"/>
          <w:szCs w:val="28"/>
        </w:rPr>
        <w:t xml:space="preserve"> – він констатує те, чим його особистий Бог не є, створюючи низку заперечних порівнянь (“Ти не гнів, / Ти не грім, / Ти не кара”). З цього приводу </w:t>
      </w:r>
      <w:proofErr w:type="spellStart"/>
      <w:r w:rsidRPr="00934554">
        <w:rPr>
          <w:rFonts w:cs="Times New Roman"/>
          <w:color w:val="000000"/>
          <w:szCs w:val="28"/>
        </w:rPr>
        <w:t>Г.Токмань</w:t>
      </w:r>
      <w:proofErr w:type="spellEnd"/>
      <w:r w:rsidRPr="00934554">
        <w:rPr>
          <w:rFonts w:cs="Times New Roman"/>
          <w:color w:val="000000"/>
          <w:szCs w:val="28"/>
        </w:rPr>
        <w:t xml:space="preserve"> пише: “Заперечується Бог караючий, гнівний […], утверджується Бог – любов, доброта, пробачення, Бог, який ллє в душу радість і несе потіху й лік на все зле […] Поет свій вибір зробив у вірші, піднісши образ Божого Ягняти” [21, 48]. </w:t>
      </w:r>
    </w:p>
    <w:p w14:paraId="53F6AFEA" w14:textId="77777777" w:rsidR="00934554" w:rsidRPr="00934554" w:rsidRDefault="00934554" w:rsidP="00934554">
      <w:pPr>
        <w:tabs>
          <w:tab w:val="left" w:pos="0"/>
        </w:tabs>
        <w:ind w:right="44" w:firstLine="567"/>
        <w:rPr>
          <w:rFonts w:cs="Times New Roman"/>
          <w:szCs w:val="28"/>
        </w:rPr>
      </w:pPr>
      <w:r w:rsidRPr="00934554">
        <w:rPr>
          <w:rFonts w:cs="Times New Roman"/>
          <w:szCs w:val="28"/>
        </w:rPr>
        <w:t xml:space="preserve">Антитетичним до Божого Ягняти є </w:t>
      </w:r>
      <w:proofErr w:type="spellStart"/>
      <w:r w:rsidRPr="00934554">
        <w:rPr>
          <w:rFonts w:cs="Times New Roman"/>
          <w:szCs w:val="28"/>
        </w:rPr>
        <w:t>метаобраз</w:t>
      </w:r>
      <w:proofErr w:type="spellEnd"/>
      <w:r w:rsidRPr="00934554">
        <w:rPr>
          <w:rFonts w:cs="Times New Roman"/>
          <w:szCs w:val="28"/>
        </w:rPr>
        <w:t xml:space="preserve"> Лева зі збірки “Книга Лева”. У кожній главі цей образ постає у різних іпостасях: знак пророків (“Перша глава”), символ монарха і міста (“Друга глава”), знак воїнів (“Третя глава”) [22, 28]. Окрім розлогих світських символічних значень (символ вогню, сонця, символ мужності, сили і влади, знак міста Львова), образ лева має ще глибоке богословське наповнення, адже третя книга із </w:t>
      </w:r>
      <w:proofErr w:type="spellStart"/>
      <w:r w:rsidRPr="00934554">
        <w:rPr>
          <w:rFonts w:cs="Times New Roman"/>
          <w:szCs w:val="28"/>
        </w:rPr>
        <w:t>П’ятикнижжя</w:t>
      </w:r>
      <w:proofErr w:type="spellEnd"/>
      <w:r w:rsidRPr="00934554">
        <w:rPr>
          <w:rFonts w:cs="Times New Roman"/>
          <w:szCs w:val="28"/>
        </w:rPr>
        <w:t xml:space="preserve"> Мойсеєвого має назву Левіт. Після укладення Завіту Мойсей, за наказом Бога, вибрав людей, які мали займатися </w:t>
      </w:r>
      <w:proofErr w:type="spellStart"/>
      <w:r w:rsidRPr="00934554">
        <w:rPr>
          <w:rFonts w:cs="Times New Roman"/>
          <w:szCs w:val="28"/>
        </w:rPr>
        <w:t>священичим</w:t>
      </w:r>
      <w:proofErr w:type="spellEnd"/>
      <w:r w:rsidRPr="00934554">
        <w:rPr>
          <w:rFonts w:cs="Times New Roman"/>
          <w:szCs w:val="28"/>
        </w:rPr>
        <w:t xml:space="preserve"> служінням від імені цілого народу. Священиками на той час могли бути лише члени коліна </w:t>
      </w:r>
      <w:proofErr w:type="spellStart"/>
      <w:r w:rsidRPr="00934554">
        <w:rPr>
          <w:rFonts w:cs="Times New Roman"/>
          <w:szCs w:val="28"/>
        </w:rPr>
        <w:t>Леві</w:t>
      </w:r>
      <w:proofErr w:type="spellEnd"/>
      <w:r w:rsidRPr="00934554">
        <w:rPr>
          <w:rFonts w:cs="Times New Roman"/>
          <w:szCs w:val="28"/>
        </w:rPr>
        <w:t xml:space="preserve">, їхнім завданням було навчати Закону, приносити жертви і уділяти благословення. Книга Левіт присвячена продовженню приписів Закону з Книги Виходу, а також вона є палким закликом постійно турбуватися про святість </w:t>
      </w:r>
      <w:proofErr w:type="spellStart"/>
      <w:r w:rsidRPr="00934554">
        <w:rPr>
          <w:rFonts w:cs="Times New Roman"/>
          <w:szCs w:val="28"/>
        </w:rPr>
        <w:t>житя</w:t>
      </w:r>
      <w:proofErr w:type="spellEnd"/>
      <w:r w:rsidRPr="00934554">
        <w:rPr>
          <w:rFonts w:cs="Times New Roman"/>
          <w:szCs w:val="28"/>
        </w:rPr>
        <w:t xml:space="preserve"> в усіх його вимірах [15, 48].</w:t>
      </w:r>
    </w:p>
    <w:p w14:paraId="39C77FDF" w14:textId="77777777" w:rsidR="00934554" w:rsidRPr="00934554" w:rsidRDefault="00934554" w:rsidP="00934554">
      <w:pPr>
        <w:tabs>
          <w:tab w:val="left" w:pos="0"/>
        </w:tabs>
        <w:ind w:right="44" w:firstLine="567"/>
        <w:rPr>
          <w:rFonts w:cs="Times New Roman"/>
          <w:szCs w:val="28"/>
        </w:rPr>
      </w:pPr>
      <w:r w:rsidRPr="00934554">
        <w:rPr>
          <w:rFonts w:cs="Times New Roman"/>
          <w:szCs w:val="28"/>
        </w:rPr>
        <w:lastRenderedPageBreak/>
        <w:t xml:space="preserve">Отці Церкви (Василій Великий, </w:t>
      </w:r>
      <w:proofErr w:type="spellStart"/>
      <w:r w:rsidRPr="00934554">
        <w:rPr>
          <w:rFonts w:cs="Times New Roman"/>
          <w:szCs w:val="28"/>
        </w:rPr>
        <w:t>Оріген</w:t>
      </w:r>
      <w:proofErr w:type="spellEnd"/>
      <w:r w:rsidRPr="00934554">
        <w:rPr>
          <w:rFonts w:cs="Times New Roman"/>
          <w:szCs w:val="28"/>
        </w:rPr>
        <w:t xml:space="preserve">, Августин) згадують про біблійний символ лева як такий, що означає царську гідність Христа. У Книзі Одкровення написано: “Ось переміг Лев від племені Юди, паросток Давида” (Од. 5, 5). </w:t>
      </w:r>
    </w:p>
    <w:p w14:paraId="35815C03" w14:textId="77777777" w:rsidR="00934554" w:rsidRPr="00934554" w:rsidRDefault="00934554" w:rsidP="00934554">
      <w:pPr>
        <w:ind w:right="44" w:firstLine="567"/>
        <w:rPr>
          <w:rFonts w:cs="Times New Roman"/>
          <w:szCs w:val="28"/>
        </w:rPr>
      </w:pPr>
      <w:r w:rsidRPr="00934554">
        <w:rPr>
          <w:rFonts w:cs="Times New Roman"/>
          <w:szCs w:val="28"/>
        </w:rPr>
        <w:t>Автограф грому в царській книзі Левів,</w:t>
      </w:r>
    </w:p>
    <w:p w14:paraId="3EB3BC4D" w14:textId="77777777" w:rsidR="00934554" w:rsidRPr="00934554" w:rsidRDefault="00934554" w:rsidP="00934554">
      <w:pPr>
        <w:ind w:right="44" w:firstLine="567"/>
        <w:rPr>
          <w:rFonts w:cs="Times New Roman"/>
          <w:szCs w:val="28"/>
        </w:rPr>
      </w:pPr>
      <w:r w:rsidRPr="00934554">
        <w:rPr>
          <w:rFonts w:cs="Times New Roman"/>
          <w:szCs w:val="28"/>
        </w:rPr>
        <w:t xml:space="preserve">написаній вітрами з-під </w:t>
      </w:r>
      <w:proofErr w:type="spellStart"/>
      <w:r w:rsidRPr="00934554">
        <w:rPr>
          <w:rFonts w:cs="Times New Roman"/>
          <w:szCs w:val="28"/>
        </w:rPr>
        <w:t>Синаю</w:t>
      </w:r>
      <w:proofErr w:type="spellEnd"/>
      <w:r w:rsidRPr="00934554">
        <w:rPr>
          <w:rFonts w:cs="Times New Roman"/>
          <w:szCs w:val="28"/>
        </w:rPr>
        <w:t>,</w:t>
      </w:r>
    </w:p>
    <w:p w14:paraId="104BAE51" w14:textId="77777777" w:rsidR="00934554" w:rsidRPr="00934554" w:rsidRDefault="00934554" w:rsidP="00934554">
      <w:pPr>
        <w:ind w:right="44" w:firstLine="567"/>
        <w:rPr>
          <w:rFonts w:cs="Times New Roman"/>
          <w:szCs w:val="28"/>
        </w:rPr>
      </w:pPr>
      <w:r w:rsidRPr="00934554">
        <w:rPr>
          <w:rFonts w:cs="Times New Roman"/>
          <w:szCs w:val="28"/>
        </w:rPr>
        <w:t>з узбіч гори, що шпиль пісків парчевий</w:t>
      </w:r>
    </w:p>
    <w:p w14:paraId="426B12D2" w14:textId="77777777" w:rsidR="00934554" w:rsidRPr="00934554" w:rsidRDefault="00934554" w:rsidP="00934554">
      <w:pPr>
        <w:ind w:right="44" w:firstLine="567"/>
        <w:rPr>
          <w:rFonts w:cs="Times New Roman"/>
          <w:szCs w:val="28"/>
        </w:rPr>
      </w:pPr>
      <w:r w:rsidRPr="00934554">
        <w:rPr>
          <w:rFonts w:cs="Times New Roman"/>
          <w:szCs w:val="28"/>
        </w:rPr>
        <w:t>вінками Божих блискавиць квітчає [2, 155].</w:t>
      </w:r>
    </w:p>
    <w:p w14:paraId="20BDE160" w14:textId="77777777" w:rsidR="00934554" w:rsidRPr="00934554" w:rsidRDefault="00934554" w:rsidP="00934554">
      <w:pPr>
        <w:tabs>
          <w:tab w:val="left" w:pos="0"/>
        </w:tabs>
        <w:ind w:right="44" w:firstLine="567"/>
        <w:rPr>
          <w:rFonts w:cs="Times New Roman"/>
          <w:szCs w:val="28"/>
        </w:rPr>
      </w:pPr>
      <w:r w:rsidRPr="00934554">
        <w:rPr>
          <w:rFonts w:cs="Times New Roman"/>
          <w:szCs w:val="28"/>
        </w:rPr>
        <w:t xml:space="preserve">Можемо припускати, що за символом лева у </w:t>
      </w:r>
      <w:proofErr w:type="spellStart"/>
      <w:r w:rsidRPr="00934554">
        <w:rPr>
          <w:rFonts w:cs="Times New Roman"/>
          <w:szCs w:val="28"/>
        </w:rPr>
        <w:t>зацитованій</w:t>
      </w:r>
      <w:proofErr w:type="spellEnd"/>
      <w:r w:rsidRPr="00934554">
        <w:rPr>
          <w:rFonts w:cs="Times New Roman"/>
          <w:szCs w:val="28"/>
        </w:rPr>
        <w:t xml:space="preserve"> вище поезії криється образ Христа, цього разу не беззахисного Ягняти, а Законодавця і Судді. Як уже згадувалося, у Новому Завіті символ лева присутній в Одкровенні Йоана Богослова, проте своїми витоками він сягає </w:t>
      </w:r>
      <w:proofErr w:type="spellStart"/>
      <w:r w:rsidRPr="00934554">
        <w:rPr>
          <w:rFonts w:cs="Times New Roman"/>
          <w:szCs w:val="28"/>
        </w:rPr>
        <w:t>старозавітньої</w:t>
      </w:r>
      <w:proofErr w:type="spellEnd"/>
      <w:r w:rsidRPr="00934554">
        <w:rPr>
          <w:rFonts w:cs="Times New Roman"/>
          <w:szCs w:val="28"/>
        </w:rPr>
        <w:t xml:space="preserve"> традиції, зокрема Книги Буття. Коли патріарх Яків на смертному ложі віщував своїм дванадцятьом синам майбутнє їхніх нащадків, він бачив Юду – </w:t>
      </w:r>
      <w:proofErr w:type="spellStart"/>
      <w:r w:rsidRPr="00934554">
        <w:rPr>
          <w:rFonts w:cs="Times New Roman"/>
          <w:szCs w:val="28"/>
        </w:rPr>
        <w:t>предка</w:t>
      </w:r>
      <w:proofErr w:type="spellEnd"/>
      <w:r w:rsidRPr="00934554">
        <w:rPr>
          <w:rFonts w:cs="Times New Roman"/>
          <w:szCs w:val="28"/>
        </w:rPr>
        <w:t xml:space="preserve"> Христа – в образі Лева: “Левеня – Юда. Ти, мій сину, здобиччю зріс угору” (Бут. 49, 9). Символіка лева присутня у пісні </w:t>
      </w:r>
      <w:proofErr w:type="spellStart"/>
      <w:r w:rsidRPr="00934554">
        <w:rPr>
          <w:rFonts w:cs="Times New Roman"/>
          <w:szCs w:val="28"/>
        </w:rPr>
        <w:t>Єзекиїла</w:t>
      </w:r>
      <w:proofErr w:type="spellEnd"/>
      <w:r w:rsidRPr="00934554">
        <w:rPr>
          <w:rFonts w:cs="Times New Roman"/>
          <w:szCs w:val="28"/>
        </w:rPr>
        <w:t>, де пророк в образі левиці показує Давидову царську династію (</w:t>
      </w:r>
      <w:proofErr w:type="spellStart"/>
      <w:r w:rsidRPr="00934554">
        <w:rPr>
          <w:rFonts w:cs="Times New Roman"/>
          <w:szCs w:val="28"/>
        </w:rPr>
        <w:t>Єз</w:t>
      </w:r>
      <w:proofErr w:type="spellEnd"/>
      <w:r w:rsidRPr="00934554">
        <w:rPr>
          <w:rFonts w:cs="Times New Roman"/>
          <w:szCs w:val="28"/>
        </w:rPr>
        <w:t xml:space="preserve">. 19). </w:t>
      </w:r>
    </w:p>
    <w:p w14:paraId="2F7BE69C" w14:textId="77777777" w:rsidR="00934554" w:rsidRPr="00934554" w:rsidRDefault="00934554" w:rsidP="00934554">
      <w:pPr>
        <w:tabs>
          <w:tab w:val="left" w:pos="0"/>
        </w:tabs>
        <w:ind w:right="44" w:firstLine="567"/>
        <w:rPr>
          <w:rFonts w:cs="Times New Roman"/>
          <w:szCs w:val="28"/>
        </w:rPr>
      </w:pPr>
      <w:r w:rsidRPr="00934554">
        <w:rPr>
          <w:rFonts w:cs="Times New Roman"/>
          <w:szCs w:val="28"/>
        </w:rPr>
        <w:t xml:space="preserve">Проте символ лева не завжди ототожнюється з Христом, так, наприклад, у поезії “Даниїл у ямі левів” він набуває діаметрально протилежного значення: </w:t>
      </w:r>
    </w:p>
    <w:p w14:paraId="3F4AB421" w14:textId="77777777" w:rsidR="00934554" w:rsidRPr="00934554" w:rsidRDefault="00934554" w:rsidP="00934554">
      <w:pPr>
        <w:tabs>
          <w:tab w:val="left" w:pos="1701"/>
        </w:tabs>
        <w:ind w:right="44" w:firstLine="567"/>
        <w:rPr>
          <w:rFonts w:cs="Times New Roman"/>
          <w:szCs w:val="28"/>
        </w:rPr>
      </w:pPr>
      <w:r w:rsidRPr="00934554">
        <w:rPr>
          <w:rFonts w:cs="Times New Roman"/>
          <w:szCs w:val="28"/>
        </w:rPr>
        <w:t xml:space="preserve">З </w:t>
      </w:r>
      <w:proofErr w:type="spellStart"/>
      <w:r w:rsidRPr="00934554">
        <w:rPr>
          <w:rFonts w:cs="Times New Roman"/>
          <w:szCs w:val="28"/>
        </w:rPr>
        <w:t>заворіття</w:t>
      </w:r>
      <w:proofErr w:type="spellEnd"/>
      <w:r w:rsidRPr="00934554">
        <w:rPr>
          <w:rFonts w:cs="Times New Roman"/>
          <w:szCs w:val="28"/>
        </w:rPr>
        <w:t xml:space="preserve"> кличе на суд перед сумлінням зір</w:t>
      </w:r>
    </w:p>
    <w:p w14:paraId="2FED3E71" w14:textId="77777777" w:rsidR="00934554" w:rsidRPr="00934554" w:rsidRDefault="00934554" w:rsidP="00934554">
      <w:pPr>
        <w:tabs>
          <w:tab w:val="left" w:pos="1701"/>
        </w:tabs>
        <w:ind w:right="44" w:firstLine="567"/>
        <w:rPr>
          <w:rFonts w:cs="Times New Roman"/>
          <w:szCs w:val="28"/>
        </w:rPr>
      </w:pPr>
      <w:r w:rsidRPr="00934554">
        <w:rPr>
          <w:rFonts w:cs="Times New Roman"/>
          <w:szCs w:val="28"/>
        </w:rPr>
        <w:t>Монарший рев царя пустині [2, 156].</w:t>
      </w:r>
    </w:p>
    <w:p w14:paraId="3B813078" w14:textId="77777777" w:rsidR="00934554" w:rsidRPr="00934554" w:rsidRDefault="00934554" w:rsidP="00934554">
      <w:pPr>
        <w:ind w:right="44" w:firstLine="567"/>
        <w:rPr>
          <w:rFonts w:cs="Times New Roman"/>
          <w:szCs w:val="28"/>
        </w:rPr>
      </w:pPr>
      <w:r w:rsidRPr="00934554">
        <w:rPr>
          <w:rFonts w:cs="Times New Roman"/>
          <w:szCs w:val="28"/>
        </w:rPr>
        <w:t xml:space="preserve">Отже, лев названий “царем пустині”. У </w:t>
      </w:r>
      <w:proofErr w:type="spellStart"/>
      <w:r w:rsidRPr="00934554">
        <w:rPr>
          <w:rFonts w:cs="Times New Roman"/>
          <w:szCs w:val="28"/>
        </w:rPr>
        <w:t>богослов’ї</w:t>
      </w:r>
      <w:proofErr w:type="spellEnd"/>
      <w:r w:rsidRPr="00934554">
        <w:rPr>
          <w:rFonts w:cs="Times New Roman"/>
          <w:szCs w:val="28"/>
        </w:rPr>
        <w:t xml:space="preserve"> пустеля – символ випробування (40 років блукав ізраїльський народ по пустелі), символ найрізноманітніших небезпек і спокус (саме у пустелі диявол спокушав Христа). Олександр </w:t>
      </w:r>
      <w:proofErr w:type="spellStart"/>
      <w:r w:rsidRPr="00934554">
        <w:rPr>
          <w:rFonts w:cs="Times New Roman"/>
          <w:szCs w:val="28"/>
        </w:rPr>
        <w:t>Мень</w:t>
      </w:r>
      <w:proofErr w:type="spellEnd"/>
      <w:r w:rsidRPr="00934554">
        <w:rPr>
          <w:rFonts w:cs="Times New Roman"/>
          <w:szCs w:val="28"/>
        </w:rPr>
        <w:t xml:space="preserve"> зауважує, що “пустеля в обидвох Завітах – царство смерті. На її просторах здійснюється боротьба добра і зла, випробовується віра” [13, 19]. Пустеля – місце боротьби з дияволом. Диявол часто називається князем пустелі або левом ревучим, “який шукає, кого б пожерти”. Ірина </w:t>
      </w:r>
      <w:proofErr w:type="spellStart"/>
      <w:r w:rsidRPr="00934554">
        <w:rPr>
          <w:rFonts w:cs="Times New Roman"/>
          <w:szCs w:val="28"/>
        </w:rPr>
        <w:t>Бетко</w:t>
      </w:r>
      <w:proofErr w:type="spellEnd"/>
      <w:r w:rsidRPr="00934554">
        <w:rPr>
          <w:rFonts w:cs="Times New Roman"/>
          <w:szCs w:val="28"/>
        </w:rPr>
        <w:t xml:space="preserve"> вважає, що пустиня, зберігаючи ознаки географічного ареалу, узагальнюється у місткому понятті “пустині буття” [</w:t>
      </w:r>
      <w:r w:rsidRPr="00934554">
        <w:rPr>
          <w:rFonts w:cs="Times New Roman"/>
          <w:color w:val="000000"/>
          <w:szCs w:val="28"/>
        </w:rPr>
        <w:t>…]</w:t>
      </w:r>
      <w:r w:rsidRPr="00934554">
        <w:rPr>
          <w:rFonts w:cs="Times New Roman"/>
          <w:szCs w:val="28"/>
        </w:rPr>
        <w:t xml:space="preserve"> Найпоказовішим символічним атрибутом пустині виступає каміння як уособлення усього мертвого, як метафора зачерствілого серця людини [4, 105].</w:t>
      </w:r>
    </w:p>
    <w:p w14:paraId="662D4701" w14:textId="77777777" w:rsidR="00934554" w:rsidRPr="00934554" w:rsidRDefault="00934554" w:rsidP="00934554">
      <w:pPr>
        <w:ind w:right="44" w:firstLine="567"/>
        <w:rPr>
          <w:rFonts w:cs="Times New Roman"/>
          <w:szCs w:val="28"/>
        </w:rPr>
      </w:pPr>
      <w:r w:rsidRPr="00934554">
        <w:rPr>
          <w:rFonts w:cs="Times New Roman"/>
          <w:szCs w:val="28"/>
        </w:rPr>
        <w:t>У біблійному епізоді про перебування Даниїла у ямі з левами, а також у поезії Б.-</w:t>
      </w:r>
      <w:proofErr w:type="spellStart"/>
      <w:r w:rsidRPr="00934554">
        <w:rPr>
          <w:rFonts w:cs="Times New Roman"/>
          <w:szCs w:val="28"/>
        </w:rPr>
        <w:t>І.Антонича</w:t>
      </w:r>
      <w:proofErr w:type="spellEnd"/>
      <w:r w:rsidRPr="00934554">
        <w:rPr>
          <w:rFonts w:cs="Times New Roman"/>
          <w:szCs w:val="28"/>
        </w:rPr>
        <w:t xml:space="preserve"> “Даниїл у ямі левів” лев є уособленням зла, яке, однак, не має влади над особою, відданою Богові. У цій поезії не лев є прообразом Христа-переможця, а Даниїл, який був приречений на смерть і врятувався всемогутністю Божою. Це одночасно і особовий, і </w:t>
      </w:r>
      <w:proofErr w:type="spellStart"/>
      <w:r w:rsidRPr="00934554">
        <w:rPr>
          <w:rFonts w:cs="Times New Roman"/>
          <w:szCs w:val="28"/>
        </w:rPr>
        <w:t>подієвий</w:t>
      </w:r>
      <w:proofErr w:type="spellEnd"/>
      <w:r w:rsidRPr="00934554">
        <w:rPr>
          <w:rFonts w:cs="Times New Roman"/>
          <w:szCs w:val="28"/>
        </w:rPr>
        <w:t xml:space="preserve"> прообраз. </w:t>
      </w:r>
    </w:p>
    <w:p w14:paraId="7209E247" w14:textId="77777777" w:rsidR="00934554" w:rsidRPr="00934554" w:rsidRDefault="00934554" w:rsidP="00934554">
      <w:pPr>
        <w:ind w:right="44" w:firstLine="567"/>
        <w:rPr>
          <w:rFonts w:cs="Times New Roman"/>
          <w:szCs w:val="28"/>
        </w:rPr>
      </w:pPr>
      <w:r w:rsidRPr="00934554">
        <w:rPr>
          <w:rFonts w:cs="Times New Roman"/>
          <w:szCs w:val="28"/>
        </w:rPr>
        <w:t>Блискучою варіацією на тему біблійної розповіді є твір Б.-</w:t>
      </w:r>
      <w:proofErr w:type="spellStart"/>
      <w:r w:rsidRPr="00934554">
        <w:rPr>
          <w:rFonts w:cs="Times New Roman"/>
          <w:szCs w:val="28"/>
        </w:rPr>
        <w:t>І.Антонича</w:t>
      </w:r>
      <w:proofErr w:type="spellEnd"/>
      <w:r w:rsidRPr="00934554">
        <w:rPr>
          <w:rFonts w:cs="Times New Roman"/>
          <w:szCs w:val="28"/>
        </w:rPr>
        <w:t xml:space="preserve"> “Балада про пророка Йону”. Віра Сулима зауважує, що в сучасних богословських працях жанр Книги пророка Йони визначається як притча, через яку показано, що Творець опікує всі народи, а не лише юдеїв. Мотив спасіння язичників стає наскрізним мотивом твору Антонича. Дослідниця наголошує, що поет писав апокриф – неканонічний варіант сюжету. У вірші українського поета немає </w:t>
      </w:r>
      <w:proofErr w:type="spellStart"/>
      <w:r w:rsidRPr="00934554">
        <w:rPr>
          <w:rFonts w:cs="Times New Roman"/>
          <w:szCs w:val="28"/>
        </w:rPr>
        <w:t>Ніневії</w:t>
      </w:r>
      <w:proofErr w:type="spellEnd"/>
      <w:r w:rsidRPr="00934554">
        <w:rPr>
          <w:rFonts w:cs="Times New Roman"/>
          <w:szCs w:val="28"/>
        </w:rPr>
        <w:t xml:space="preserve"> та її грішних мешканців. В апокрифі Антонича є лише пророк Йона, якого поет називає своїм прадідом. Йона виконує надзвичайну місію – акул і поліпів, лососів і окунів він викликає з “</w:t>
      </w:r>
      <w:proofErr w:type="spellStart"/>
      <w:r w:rsidRPr="00934554">
        <w:rPr>
          <w:rFonts w:cs="Times New Roman"/>
          <w:szCs w:val="28"/>
        </w:rPr>
        <w:t>прамарних</w:t>
      </w:r>
      <w:proofErr w:type="spellEnd"/>
      <w:r w:rsidRPr="00934554">
        <w:rPr>
          <w:rFonts w:cs="Times New Roman"/>
          <w:szCs w:val="28"/>
        </w:rPr>
        <w:t xml:space="preserve"> снів </w:t>
      </w:r>
      <w:proofErr w:type="spellStart"/>
      <w:r w:rsidRPr="00934554">
        <w:rPr>
          <w:rFonts w:cs="Times New Roman"/>
          <w:szCs w:val="28"/>
        </w:rPr>
        <w:t>праречі</w:t>
      </w:r>
      <w:proofErr w:type="spellEnd"/>
      <w:r w:rsidRPr="00934554">
        <w:rPr>
          <w:rFonts w:cs="Times New Roman"/>
          <w:szCs w:val="28"/>
        </w:rPr>
        <w:t xml:space="preserve">”, тобто пробуджує в них вищу свідомість. Це відбиває перехід від первісних релігійно-міфічних уявлень про світ вічної живої природи до нового віровчення, де панує </w:t>
      </w:r>
      <w:r w:rsidRPr="00934554">
        <w:rPr>
          <w:rFonts w:cs="Times New Roman"/>
          <w:szCs w:val="28"/>
        </w:rPr>
        <w:lastRenderedPageBreak/>
        <w:t>над Всесвітом єдиний Бог-Творець. Всі морські істоти мали зрозуміти, що над божественною Матір’ю-Природою є вічний Бог-Дух, що “з хаосу створює світи”, що володіє і керує Всесвітом, поєднуючи все гармонією слова і думки [19, 276-277].</w:t>
      </w:r>
    </w:p>
    <w:p w14:paraId="003AB3BC" w14:textId="77777777" w:rsidR="00934554" w:rsidRPr="00934554" w:rsidRDefault="00934554" w:rsidP="00934554">
      <w:pPr>
        <w:ind w:right="44" w:firstLine="567"/>
        <w:rPr>
          <w:rFonts w:cs="Times New Roman"/>
          <w:szCs w:val="28"/>
        </w:rPr>
      </w:pPr>
      <w:r w:rsidRPr="00934554">
        <w:rPr>
          <w:rFonts w:cs="Times New Roman"/>
          <w:szCs w:val="28"/>
        </w:rPr>
        <w:t>У богословській науці пророк Йона є прообразом Ісуса розп’ятого. “І призначив Господь велику рибу, щоб вона проковтнула Йону. І був Йона в середині цієї риби три дні і три ночі. І молився Йона до Господа, Бога свого, з утроби тієї риби” (Йона 2, 1-2). Як Йона перебував у рибі три дні і вийшов звідти цілий і неушкоджений, так і Христос перебував у гробі, але на третій день воскрес із мертвих. Проте, як слушно зауважує Юрій Андрухович, у творі Б.-</w:t>
      </w:r>
      <w:proofErr w:type="spellStart"/>
      <w:r w:rsidRPr="00934554">
        <w:rPr>
          <w:rFonts w:cs="Times New Roman"/>
          <w:szCs w:val="28"/>
        </w:rPr>
        <w:t>І.Антонича</w:t>
      </w:r>
      <w:proofErr w:type="spellEnd"/>
      <w:r w:rsidRPr="00934554">
        <w:rPr>
          <w:rFonts w:cs="Times New Roman"/>
          <w:szCs w:val="28"/>
        </w:rPr>
        <w:t xml:space="preserve"> близькість із першоджерелом швидше ідейна, внутрішня [1, 181]. Пророк Йона виступає перед Усім Живим від імені “Того, що сонце звільнює від ночі криг”, “Того, що із долоні кидає вітри”, “Того, що гасить ночі й світить свічі днів”, “Того, що створює й винищує світи”. Ця поезія є своєрідним гімном Творцеві, Життю. Йона закликає усіх мешканців морської безодні прославити Господа, подібно як це робив цар Давид у своїх псалмах. Співзвучні реляції зустрічаються у псалмі 148: “</w:t>
      </w:r>
      <w:proofErr w:type="spellStart"/>
      <w:r w:rsidRPr="00934554">
        <w:rPr>
          <w:rFonts w:cs="Times New Roman"/>
          <w:szCs w:val="28"/>
        </w:rPr>
        <w:t>Хваліте</w:t>
      </w:r>
      <w:proofErr w:type="spellEnd"/>
      <w:r w:rsidRPr="00934554">
        <w:rPr>
          <w:rFonts w:cs="Times New Roman"/>
          <w:szCs w:val="28"/>
        </w:rPr>
        <w:t xml:space="preserve"> його, ви – сонце й місяцю, </w:t>
      </w:r>
      <w:proofErr w:type="spellStart"/>
      <w:r w:rsidRPr="00934554">
        <w:rPr>
          <w:rFonts w:cs="Times New Roman"/>
          <w:szCs w:val="28"/>
        </w:rPr>
        <w:t>хваліте</w:t>
      </w:r>
      <w:proofErr w:type="spellEnd"/>
      <w:r w:rsidRPr="00934554">
        <w:rPr>
          <w:rFonts w:cs="Times New Roman"/>
          <w:szCs w:val="28"/>
        </w:rPr>
        <w:t xml:space="preserve"> його, всі ясні зорі. </w:t>
      </w:r>
      <w:proofErr w:type="spellStart"/>
      <w:r w:rsidRPr="00934554">
        <w:rPr>
          <w:rFonts w:cs="Times New Roman"/>
          <w:szCs w:val="28"/>
        </w:rPr>
        <w:t>Хваліте</w:t>
      </w:r>
      <w:proofErr w:type="spellEnd"/>
      <w:r w:rsidRPr="00934554">
        <w:rPr>
          <w:rFonts w:cs="Times New Roman"/>
          <w:szCs w:val="28"/>
        </w:rPr>
        <w:t xml:space="preserve"> його, ви – небеса небес і води, що над небесами. Нехай вони ім’я Господнє хвалять, бо він повелів, і створилось. </w:t>
      </w:r>
      <w:proofErr w:type="spellStart"/>
      <w:r w:rsidRPr="00934554">
        <w:rPr>
          <w:rFonts w:cs="Times New Roman"/>
          <w:szCs w:val="28"/>
        </w:rPr>
        <w:t>Хваліте</w:t>
      </w:r>
      <w:proofErr w:type="spellEnd"/>
      <w:r w:rsidRPr="00934554">
        <w:rPr>
          <w:rFonts w:cs="Times New Roman"/>
          <w:szCs w:val="28"/>
        </w:rPr>
        <w:t xml:space="preserve"> Господа з землі, кити і всі морські безодні; Вогонь і град, сніг і туман, і буйний вітер, який виконує його слово; Гори й усі пагорби, садовина й усі кедри; Звір дикий і скот усілякий, гад і птах крилатий; </w:t>
      </w:r>
      <w:proofErr w:type="spellStart"/>
      <w:r w:rsidRPr="00934554">
        <w:rPr>
          <w:rFonts w:cs="Times New Roman"/>
          <w:szCs w:val="28"/>
        </w:rPr>
        <w:t>Хваліте</w:t>
      </w:r>
      <w:proofErr w:type="spellEnd"/>
      <w:r w:rsidRPr="00934554">
        <w:rPr>
          <w:rFonts w:cs="Times New Roman"/>
          <w:szCs w:val="28"/>
        </w:rPr>
        <w:t xml:space="preserve"> його, царі землі й усі народи, князі й усі земні судді” (</w:t>
      </w:r>
      <w:proofErr w:type="spellStart"/>
      <w:r w:rsidRPr="00934554">
        <w:rPr>
          <w:rFonts w:cs="Times New Roman"/>
          <w:szCs w:val="28"/>
        </w:rPr>
        <w:t>Пс</w:t>
      </w:r>
      <w:proofErr w:type="spellEnd"/>
      <w:r w:rsidRPr="00934554">
        <w:rPr>
          <w:rFonts w:cs="Times New Roman"/>
          <w:szCs w:val="28"/>
        </w:rPr>
        <w:t>. 148, 1-9).</w:t>
      </w:r>
    </w:p>
    <w:p w14:paraId="670DE32D"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Для Б.-</w:t>
      </w:r>
      <w:proofErr w:type="spellStart"/>
      <w:r w:rsidRPr="00934554">
        <w:rPr>
          <w:rFonts w:cs="Times New Roman"/>
          <w:color w:val="000000"/>
          <w:szCs w:val="28"/>
        </w:rPr>
        <w:t>І.Антонича</w:t>
      </w:r>
      <w:proofErr w:type="spellEnd"/>
      <w:r w:rsidRPr="00934554">
        <w:rPr>
          <w:rFonts w:cs="Times New Roman"/>
          <w:color w:val="000000"/>
          <w:szCs w:val="28"/>
        </w:rPr>
        <w:t xml:space="preserve"> Бог присутній у широкому земному довкіллі. </w:t>
      </w:r>
      <w:proofErr w:type="spellStart"/>
      <w:r w:rsidRPr="00934554">
        <w:rPr>
          <w:rFonts w:cs="Times New Roman"/>
          <w:color w:val="000000"/>
          <w:szCs w:val="28"/>
        </w:rPr>
        <w:t>П.Тілліх</w:t>
      </w:r>
      <w:proofErr w:type="spellEnd"/>
      <w:r w:rsidRPr="00934554">
        <w:rPr>
          <w:rFonts w:cs="Times New Roman"/>
          <w:color w:val="000000"/>
          <w:szCs w:val="28"/>
        </w:rPr>
        <w:t xml:space="preserve"> розглядає природу як засіб Одкровення: “Не існує жодної реальності, речі чи події, котрі не могли б стати носієм таїни буття і котрі не змогли б увійти в </w:t>
      </w:r>
      <w:proofErr w:type="spellStart"/>
      <w:r w:rsidRPr="00934554">
        <w:rPr>
          <w:rFonts w:cs="Times New Roman"/>
          <w:color w:val="000000"/>
          <w:szCs w:val="28"/>
        </w:rPr>
        <w:t>одкровенну</w:t>
      </w:r>
      <w:proofErr w:type="spellEnd"/>
      <w:r w:rsidRPr="00934554">
        <w:rPr>
          <w:rFonts w:cs="Times New Roman"/>
          <w:color w:val="000000"/>
          <w:szCs w:val="28"/>
        </w:rPr>
        <w:t xml:space="preserve"> кореляцію” [20, 130]. Море, вітер, морський буревій, шамотіння трав, повість лісу, незабудки, сонце, церковні бані, розкішні вівтарі в</w:t>
      </w:r>
      <w:r w:rsidRPr="00934554">
        <w:rPr>
          <w:rFonts w:cs="Times New Roman"/>
          <w:szCs w:val="28"/>
        </w:rPr>
        <w:t xml:space="preserve"> </w:t>
      </w:r>
      <w:proofErr w:type="spellStart"/>
      <w:r w:rsidRPr="00934554">
        <w:rPr>
          <w:rFonts w:cs="Times New Roman"/>
          <w:color w:val="000000"/>
          <w:szCs w:val="28"/>
        </w:rPr>
        <w:t>Антоничевій</w:t>
      </w:r>
      <w:proofErr w:type="spellEnd"/>
      <w:r w:rsidRPr="00934554">
        <w:rPr>
          <w:rFonts w:cs="Times New Roman"/>
          <w:color w:val="000000"/>
          <w:szCs w:val="28"/>
        </w:rPr>
        <w:t xml:space="preserve"> поезії позначені Божою печаттю. Як зазначає </w:t>
      </w:r>
      <w:proofErr w:type="spellStart"/>
      <w:r w:rsidRPr="00934554">
        <w:rPr>
          <w:rFonts w:cs="Times New Roman"/>
          <w:color w:val="000000"/>
          <w:szCs w:val="28"/>
        </w:rPr>
        <w:t>І.Бетко</w:t>
      </w:r>
      <w:proofErr w:type="spellEnd"/>
      <w:r w:rsidRPr="00934554">
        <w:rPr>
          <w:rFonts w:cs="Times New Roman"/>
          <w:color w:val="000000"/>
          <w:szCs w:val="28"/>
        </w:rPr>
        <w:t xml:space="preserve">, джерелом </w:t>
      </w:r>
      <w:proofErr w:type="spellStart"/>
      <w:r w:rsidRPr="00934554">
        <w:rPr>
          <w:rFonts w:cs="Times New Roman"/>
          <w:color w:val="000000"/>
          <w:szCs w:val="28"/>
        </w:rPr>
        <w:t>нумінозного</w:t>
      </w:r>
      <w:proofErr w:type="spellEnd"/>
      <w:r w:rsidRPr="00934554">
        <w:rPr>
          <w:rFonts w:cs="Times New Roman"/>
          <w:color w:val="000000"/>
          <w:szCs w:val="28"/>
        </w:rPr>
        <w:t xml:space="preserve"> досвіду для Антонича ставало буквально все: природа і релігійні звичаї, будні й свята [6, 178].</w:t>
      </w:r>
    </w:p>
    <w:p w14:paraId="1AD111D0"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 xml:space="preserve">“У “Баладі про пророка Йону” вимальовується образ “тьмяного царства” правічних океанічних глибин, “зелено-чорної батьківщини восьминогів”, “світу мільйона див”: риб-пил, риб-молотів, іхтіозаврів, мерзотних рибогадів, </w:t>
      </w:r>
      <w:proofErr w:type="spellStart"/>
      <w:r w:rsidRPr="00934554">
        <w:rPr>
          <w:rFonts w:cs="Times New Roman"/>
          <w:color w:val="000000"/>
          <w:szCs w:val="28"/>
        </w:rPr>
        <w:t>сріблясторуких</w:t>
      </w:r>
      <w:proofErr w:type="spellEnd"/>
      <w:r w:rsidRPr="00934554">
        <w:rPr>
          <w:rFonts w:cs="Times New Roman"/>
          <w:color w:val="000000"/>
          <w:szCs w:val="28"/>
        </w:rPr>
        <w:t xml:space="preserve"> драконів, акул, поліпів, сонних морських левів, довжелезних лав риб, що сунуть, неначе “плавучий острів м’яса”. Зустріч з ними мусить викликати насамперед почуття жаху. Потрібна певна відстань між ними і людиною – відстань не тільки в фізичному, але й психологічному плані, – щоб людина могла визволитись від паралізуючого діяння демонічних сил. Поет перемагає в собі жах і огиду, навіть більше – устами пророка Йони благословляє </w:t>
      </w:r>
      <w:proofErr w:type="spellStart"/>
      <w:r w:rsidRPr="00934554">
        <w:rPr>
          <w:rFonts w:cs="Times New Roman"/>
          <w:color w:val="000000"/>
          <w:szCs w:val="28"/>
        </w:rPr>
        <w:t>потвор</w:t>
      </w:r>
      <w:proofErr w:type="spellEnd"/>
      <w:r w:rsidRPr="00934554">
        <w:rPr>
          <w:rFonts w:cs="Times New Roman"/>
          <w:color w:val="000000"/>
          <w:szCs w:val="28"/>
        </w:rPr>
        <w:t>, які при першій зустрічі здалися йому жорстоким жартом природи” [</w:t>
      </w:r>
      <w:proofErr w:type="spellStart"/>
      <w:r w:rsidRPr="00934554">
        <w:rPr>
          <w:rFonts w:cs="Times New Roman"/>
          <w:color w:val="000000"/>
          <w:szCs w:val="28"/>
        </w:rPr>
        <w:t>цит</w:t>
      </w:r>
      <w:proofErr w:type="spellEnd"/>
      <w:r w:rsidRPr="00934554">
        <w:rPr>
          <w:rFonts w:cs="Times New Roman"/>
          <w:color w:val="000000"/>
          <w:szCs w:val="28"/>
        </w:rPr>
        <w:t xml:space="preserve">. за: 11, 126-127]. </w:t>
      </w:r>
    </w:p>
    <w:p w14:paraId="61A51FF8"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 xml:space="preserve">Тоді пророк навчав поліпів і </w:t>
      </w:r>
      <w:proofErr w:type="spellStart"/>
      <w:r w:rsidRPr="00934554">
        <w:rPr>
          <w:rFonts w:cs="Times New Roman"/>
          <w:color w:val="000000"/>
          <w:szCs w:val="28"/>
        </w:rPr>
        <w:t>стоніг</w:t>
      </w:r>
      <w:proofErr w:type="spellEnd"/>
      <w:r w:rsidRPr="00934554">
        <w:rPr>
          <w:rFonts w:cs="Times New Roman"/>
          <w:color w:val="000000"/>
          <w:szCs w:val="28"/>
        </w:rPr>
        <w:t>,</w:t>
      </w:r>
    </w:p>
    <w:p w14:paraId="16C84AE8"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 xml:space="preserve">Що, тіл соромлячись страшних, </w:t>
      </w:r>
      <w:proofErr w:type="spellStart"/>
      <w:r w:rsidRPr="00934554">
        <w:rPr>
          <w:rFonts w:cs="Times New Roman"/>
          <w:color w:val="000000"/>
          <w:szCs w:val="28"/>
        </w:rPr>
        <w:t>мерзких</w:t>
      </w:r>
      <w:proofErr w:type="spellEnd"/>
      <w:r w:rsidRPr="00934554">
        <w:rPr>
          <w:rFonts w:cs="Times New Roman"/>
          <w:color w:val="000000"/>
          <w:szCs w:val="28"/>
        </w:rPr>
        <w:t xml:space="preserve"> і чорних,</w:t>
      </w:r>
    </w:p>
    <w:p w14:paraId="1CEE69A5"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Ненавиділи світ і мстилися за гріх</w:t>
      </w:r>
    </w:p>
    <w:p w14:paraId="01579DBC"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Природи, що зродила їх таких потворних.</w:t>
      </w:r>
    </w:p>
    <w:p w14:paraId="194AF104"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w:t>
      </w:r>
    </w:p>
    <w:p w14:paraId="6B0CF760"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lastRenderedPageBreak/>
        <w:t>Дельфін відплив уже за сьомий берег дня,</w:t>
      </w:r>
    </w:p>
    <w:p w14:paraId="6B7B09CF"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 xml:space="preserve">Кущі коралів </w:t>
      </w:r>
      <w:proofErr w:type="spellStart"/>
      <w:r w:rsidRPr="00934554">
        <w:rPr>
          <w:rFonts w:cs="Times New Roman"/>
          <w:color w:val="000000"/>
          <w:szCs w:val="28"/>
        </w:rPr>
        <w:t>згасли</w:t>
      </w:r>
      <w:proofErr w:type="spellEnd"/>
      <w:r w:rsidRPr="00934554">
        <w:rPr>
          <w:rFonts w:cs="Times New Roman"/>
          <w:color w:val="000000"/>
          <w:szCs w:val="28"/>
        </w:rPr>
        <w:t>, як вечірні липи.</w:t>
      </w:r>
    </w:p>
    <w:p w14:paraId="6A342A08"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Тоді пророк молився і охороняв</w:t>
      </w:r>
    </w:p>
    <w:p w14:paraId="6E3D5B08"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Блаженний сон утихомирених поліпів [2, 159].</w:t>
      </w:r>
    </w:p>
    <w:p w14:paraId="42DA31D9"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Поет ставить проблему прекрасного і потворного. А загалом, чи може бути щось створене Богом потворне? Якщо так, то де джерела тої потворності, у чому вона полягає? Б.-</w:t>
      </w:r>
      <w:proofErr w:type="spellStart"/>
      <w:r w:rsidRPr="00934554">
        <w:rPr>
          <w:rFonts w:cs="Times New Roman"/>
          <w:color w:val="000000"/>
          <w:szCs w:val="28"/>
        </w:rPr>
        <w:t>І.Антонич</w:t>
      </w:r>
      <w:proofErr w:type="spellEnd"/>
      <w:r w:rsidRPr="00934554">
        <w:rPr>
          <w:rFonts w:cs="Times New Roman"/>
          <w:color w:val="000000"/>
          <w:szCs w:val="28"/>
        </w:rPr>
        <w:t xml:space="preserve"> усією своєю творчістю декларує: усе, що перебуває в гармонії, у Бозі, добре, а значить – гарне. І саме повернення до </w:t>
      </w:r>
      <w:proofErr w:type="spellStart"/>
      <w:r w:rsidRPr="00934554">
        <w:rPr>
          <w:rFonts w:cs="Times New Roman"/>
          <w:color w:val="000000"/>
          <w:szCs w:val="28"/>
        </w:rPr>
        <w:t>першовитоків</w:t>
      </w:r>
      <w:proofErr w:type="spellEnd"/>
      <w:r w:rsidRPr="00934554">
        <w:rPr>
          <w:rFonts w:cs="Times New Roman"/>
          <w:color w:val="000000"/>
          <w:szCs w:val="28"/>
        </w:rPr>
        <w:t xml:space="preserve"> буття є для Б.-</w:t>
      </w:r>
      <w:proofErr w:type="spellStart"/>
      <w:r w:rsidRPr="00934554">
        <w:rPr>
          <w:rFonts w:cs="Times New Roman"/>
          <w:color w:val="000000"/>
          <w:szCs w:val="28"/>
        </w:rPr>
        <w:t>І.Антонича</w:t>
      </w:r>
      <w:proofErr w:type="spellEnd"/>
      <w:r w:rsidRPr="00934554">
        <w:rPr>
          <w:rFonts w:cs="Times New Roman"/>
          <w:color w:val="000000"/>
          <w:szCs w:val="28"/>
        </w:rPr>
        <w:t xml:space="preserve"> своєрідним очищенням, катарсисом, а також замилуванням величністю творення.</w:t>
      </w:r>
    </w:p>
    <w:p w14:paraId="47B73A0F"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Земля в орбіті завертається назад</w:t>
      </w:r>
    </w:p>
    <w:p w14:paraId="5B3B1E53"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 xml:space="preserve">У молодість свою, в примарний сон </w:t>
      </w:r>
      <w:proofErr w:type="spellStart"/>
      <w:r w:rsidRPr="00934554">
        <w:rPr>
          <w:rFonts w:cs="Times New Roman"/>
          <w:color w:val="000000"/>
          <w:szCs w:val="28"/>
        </w:rPr>
        <w:t>праречі</w:t>
      </w:r>
      <w:proofErr w:type="spellEnd"/>
      <w:r w:rsidRPr="00934554">
        <w:rPr>
          <w:rFonts w:cs="Times New Roman"/>
          <w:color w:val="000000"/>
          <w:szCs w:val="28"/>
        </w:rPr>
        <w:t xml:space="preserve"> [2, 159].</w:t>
      </w:r>
    </w:p>
    <w:p w14:paraId="06073DEF"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 xml:space="preserve">Повно представлена у поетичній творчості Богдана-Ігоря Антонича символіка води – життєдайної сили, без якої усе живе приречене на смерть. Вода займає вагоме місце у біблійній історії. Залежно від того, чи був ізраїльський народ вірний заповідям, Бог посилав або затримував воду. Посуха для юдеїв була покаранням з неба. Однак є і смертні води, наприклад, повінь. Морські води своїм постійним хвилюванням нагадують демонічний неспокій, а своєю гіркотою – смуток </w:t>
      </w:r>
      <w:proofErr w:type="spellStart"/>
      <w:r w:rsidRPr="00934554">
        <w:rPr>
          <w:rFonts w:cs="Times New Roman"/>
          <w:color w:val="000000"/>
          <w:szCs w:val="28"/>
        </w:rPr>
        <w:t>шеолу</w:t>
      </w:r>
      <w:proofErr w:type="spellEnd"/>
      <w:r w:rsidRPr="00934554">
        <w:rPr>
          <w:rFonts w:cs="Times New Roman"/>
          <w:color w:val="000000"/>
          <w:szCs w:val="28"/>
        </w:rPr>
        <w:t xml:space="preserve">. У “Баладі про пророка Йону” символ води теж можна прочитувати у такому ключі, адже води в апокрифі “тяжкі”, “густі”, маємо тут образи “пожару </w:t>
      </w:r>
      <w:proofErr w:type="spellStart"/>
      <w:r w:rsidRPr="00934554">
        <w:rPr>
          <w:rFonts w:cs="Times New Roman"/>
          <w:color w:val="000000"/>
          <w:szCs w:val="28"/>
        </w:rPr>
        <w:t>дна</w:t>
      </w:r>
      <w:proofErr w:type="spellEnd"/>
      <w:r w:rsidRPr="00934554">
        <w:rPr>
          <w:rFonts w:cs="Times New Roman"/>
          <w:color w:val="000000"/>
          <w:szCs w:val="28"/>
        </w:rPr>
        <w:t xml:space="preserve"> морського”, “водяної могили”. Проте у руках Творця стихійна сила води не є сліпою: поглинаючи нечестивий світ, потоп залишає серед живих праведника Ноя. Отже, вода може символізувати життя у всій повноті чи навпаки – смерть, але у будь-якому випадку вона є очищенням. </w:t>
      </w:r>
    </w:p>
    <w:p w14:paraId="5EDF9CE4"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Власне символом очищення, а також символом небесних дарів є вода у вірші Б.-</w:t>
      </w:r>
      <w:proofErr w:type="spellStart"/>
      <w:r w:rsidRPr="00934554">
        <w:rPr>
          <w:rFonts w:cs="Times New Roman"/>
          <w:color w:val="000000"/>
          <w:szCs w:val="28"/>
        </w:rPr>
        <w:t>І.Антонича</w:t>
      </w:r>
      <w:proofErr w:type="spellEnd"/>
      <w:r w:rsidRPr="00934554">
        <w:rPr>
          <w:rFonts w:cs="Times New Roman"/>
          <w:color w:val="000000"/>
          <w:szCs w:val="28"/>
        </w:rPr>
        <w:t xml:space="preserve"> “Самаритянка біля криниці”. У цьому творі переосмислюється епізод з Євангелії від Йоана про зустріч Ісуса з жінкою із Самарії біля криниці Якова (Йо. 4, 7-14). Як у Євангелії від Йоана, так і в поезії Б.-</w:t>
      </w:r>
      <w:proofErr w:type="spellStart"/>
      <w:r w:rsidRPr="00934554">
        <w:rPr>
          <w:rFonts w:cs="Times New Roman"/>
          <w:color w:val="000000"/>
          <w:szCs w:val="28"/>
        </w:rPr>
        <w:t>І.Антонича</w:t>
      </w:r>
      <w:proofErr w:type="spellEnd"/>
      <w:r w:rsidRPr="00934554">
        <w:rPr>
          <w:rFonts w:cs="Times New Roman"/>
          <w:color w:val="000000"/>
          <w:szCs w:val="28"/>
        </w:rPr>
        <w:t xml:space="preserve"> поставлена проблема духовної, а не лише фізичної спраги. Криниця Якова як символ </w:t>
      </w:r>
      <w:proofErr w:type="spellStart"/>
      <w:r w:rsidRPr="00934554">
        <w:rPr>
          <w:rFonts w:cs="Times New Roman"/>
          <w:color w:val="000000"/>
          <w:szCs w:val="28"/>
        </w:rPr>
        <w:t>старозавітнього</w:t>
      </w:r>
      <w:proofErr w:type="spellEnd"/>
      <w:r w:rsidRPr="00934554">
        <w:rPr>
          <w:rFonts w:cs="Times New Roman"/>
          <w:color w:val="000000"/>
          <w:szCs w:val="28"/>
        </w:rPr>
        <w:t xml:space="preserve"> Закону, давнього, однак застояного, мертвого, не може втамувати духовної спраги людини. </w:t>
      </w:r>
    </w:p>
    <w:p w14:paraId="4392B0F8"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Все ж ця краса, хоч нескладна й нехитра, серця не напоїть</w:t>
      </w:r>
    </w:p>
    <w:p w14:paraId="6D9BE146"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Водою, що по ній уже не прагнем більше. Зовсім інше!</w:t>
      </w:r>
    </w:p>
    <w:p w14:paraId="101E29B4" w14:textId="77777777" w:rsidR="00934554" w:rsidRPr="00934554" w:rsidRDefault="00934554" w:rsidP="00934554">
      <w:pPr>
        <w:ind w:right="44" w:firstLine="567"/>
        <w:rPr>
          <w:rFonts w:cs="Times New Roman"/>
          <w:color w:val="000000"/>
          <w:szCs w:val="28"/>
        </w:rPr>
      </w:pPr>
      <w:r w:rsidRPr="00934554">
        <w:rPr>
          <w:rFonts w:cs="Times New Roman"/>
          <w:color w:val="000000"/>
          <w:szCs w:val="28"/>
        </w:rPr>
        <w:t>Вода краси учить нас прагнуть вище, тонше і світліше [2, 160].</w:t>
      </w:r>
    </w:p>
    <w:p w14:paraId="703287D3" w14:textId="77777777" w:rsidR="00934554" w:rsidRPr="00934554" w:rsidRDefault="00934554" w:rsidP="00934554">
      <w:pPr>
        <w:pStyle w:val="2"/>
        <w:spacing w:line="240" w:lineRule="auto"/>
        <w:ind w:right="44" w:firstLine="567"/>
      </w:pPr>
      <w:r w:rsidRPr="00934554">
        <w:rPr>
          <w:color w:val="000000"/>
        </w:rPr>
        <w:t>“</w:t>
      </w:r>
      <w:r w:rsidRPr="00934554">
        <w:t>Хто вірує в мене, – каже Христос, – ріки води живої з нутра його потечуть</w:t>
      </w:r>
      <w:r w:rsidRPr="00934554">
        <w:rPr>
          <w:color w:val="000000"/>
        </w:rPr>
        <w:t xml:space="preserve">” </w:t>
      </w:r>
      <w:r w:rsidRPr="00934554">
        <w:t xml:space="preserve">(Йо. 7, 8). У Біблії вода символізує самого Бога, а також животворні дари Святого Духа, якими є мир, любов, мудрість. </w:t>
      </w:r>
    </w:p>
    <w:p w14:paraId="5D9194A6" w14:textId="77777777" w:rsidR="00934554" w:rsidRPr="00934554" w:rsidRDefault="00934554" w:rsidP="00934554">
      <w:pPr>
        <w:shd w:val="clear" w:color="auto" w:fill="FFFFFF"/>
        <w:ind w:right="44" w:firstLine="567"/>
        <w:rPr>
          <w:rFonts w:cs="Times New Roman"/>
          <w:szCs w:val="28"/>
        </w:rPr>
      </w:pPr>
      <w:r w:rsidRPr="00934554">
        <w:rPr>
          <w:rFonts w:cs="Times New Roman"/>
          <w:color w:val="000000"/>
          <w:szCs w:val="28"/>
        </w:rPr>
        <w:t xml:space="preserve">Вартим уваги </w:t>
      </w:r>
      <w:r w:rsidRPr="00934554">
        <w:rPr>
          <w:rFonts w:cs="Times New Roman"/>
          <w:szCs w:val="28"/>
        </w:rPr>
        <w:t xml:space="preserve">є образ-символ дороги </w:t>
      </w:r>
      <w:r w:rsidRPr="00934554">
        <w:rPr>
          <w:rFonts w:cs="Times New Roman"/>
          <w:color w:val="000000"/>
          <w:szCs w:val="28"/>
        </w:rPr>
        <w:t xml:space="preserve">з вірша </w:t>
      </w:r>
      <w:r w:rsidRPr="00934554">
        <w:rPr>
          <w:rFonts w:cs="Times New Roman"/>
          <w:szCs w:val="28"/>
        </w:rPr>
        <w:t>“</w:t>
      </w:r>
      <w:r w:rsidRPr="00934554">
        <w:rPr>
          <w:rFonts w:cs="Times New Roman"/>
          <w:szCs w:val="28"/>
          <w:lang w:val="en-US"/>
        </w:rPr>
        <w:t>Liber</w:t>
      </w:r>
      <w:r w:rsidRPr="00934554">
        <w:rPr>
          <w:rFonts w:cs="Times New Roman"/>
          <w:szCs w:val="28"/>
        </w:rPr>
        <w:t xml:space="preserve"> </w:t>
      </w:r>
      <w:proofErr w:type="spellStart"/>
      <w:r w:rsidRPr="00934554">
        <w:rPr>
          <w:rFonts w:cs="Times New Roman"/>
          <w:szCs w:val="28"/>
          <w:lang w:val="en-US"/>
        </w:rPr>
        <w:t>peregrinorum</w:t>
      </w:r>
      <w:proofErr w:type="spellEnd"/>
      <w:r w:rsidRPr="00934554">
        <w:rPr>
          <w:rFonts w:cs="Times New Roman"/>
          <w:szCs w:val="28"/>
        </w:rPr>
        <w:t>” (“Книга прочан”):</w:t>
      </w:r>
    </w:p>
    <w:p w14:paraId="35008CD5" w14:textId="77777777" w:rsidR="00934554" w:rsidRPr="00934554" w:rsidRDefault="00934554" w:rsidP="00934554">
      <w:pPr>
        <w:ind w:right="44" w:firstLine="567"/>
        <w:rPr>
          <w:rFonts w:cs="Times New Roman"/>
          <w:szCs w:val="28"/>
        </w:rPr>
      </w:pPr>
      <w:r w:rsidRPr="00934554">
        <w:rPr>
          <w:rFonts w:cs="Times New Roman"/>
          <w:szCs w:val="28"/>
        </w:rPr>
        <w:t>Дорога жовта під ногами,</w:t>
      </w:r>
    </w:p>
    <w:p w14:paraId="712789C3" w14:textId="77777777" w:rsidR="00934554" w:rsidRPr="00934554" w:rsidRDefault="00934554" w:rsidP="00934554">
      <w:pPr>
        <w:ind w:right="44" w:firstLine="567"/>
        <w:rPr>
          <w:rFonts w:cs="Times New Roman"/>
          <w:szCs w:val="28"/>
        </w:rPr>
      </w:pPr>
      <w:r w:rsidRPr="00934554">
        <w:rPr>
          <w:rFonts w:cs="Times New Roman"/>
          <w:szCs w:val="28"/>
        </w:rPr>
        <w:t>блакитне небо понад нами.</w:t>
      </w:r>
    </w:p>
    <w:p w14:paraId="14DCFB7F" w14:textId="77777777" w:rsidR="00934554" w:rsidRPr="00934554" w:rsidRDefault="00934554" w:rsidP="00934554">
      <w:pPr>
        <w:ind w:right="44" w:firstLine="567"/>
        <w:rPr>
          <w:rFonts w:cs="Times New Roman"/>
          <w:szCs w:val="28"/>
        </w:rPr>
      </w:pPr>
      <w:r w:rsidRPr="00934554">
        <w:rPr>
          <w:rFonts w:cs="Times New Roman"/>
          <w:szCs w:val="28"/>
        </w:rPr>
        <w:t>Іду незнаними шляхами.</w:t>
      </w:r>
    </w:p>
    <w:p w14:paraId="7CA90223" w14:textId="77777777" w:rsidR="00934554" w:rsidRPr="00934554" w:rsidRDefault="00934554" w:rsidP="00934554">
      <w:pPr>
        <w:ind w:right="44" w:firstLine="567"/>
        <w:rPr>
          <w:rFonts w:cs="Times New Roman"/>
          <w:szCs w:val="28"/>
        </w:rPr>
      </w:pPr>
      <w:r w:rsidRPr="00934554">
        <w:rPr>
          <w:rFonts w:cs="Times New Roman"/>
          <w:szCs w:val="28"/>
        </w:rPr>
        <w:t>Людина – вічний пілігрим.</w:t>
      </w:r>
    </w:p>
    <w:p w14:paraId="7AC3F218" w14:textId="77777777" w:rsidR="00934554" w:rsidRPr="00934554" w:rsidRDefault="00934554" w:rsidP="00934554">
      <w:pPr>
        <w:ind w:right="44" w:firstLine="567"/>
        <w:rPr>
          <w:rFonts w:cs="Times New Roman"/>
          <w:szCs w:val="28"/>
        </w:rPr>
      </w:pPr>
      <w:r w:rsidRPr="00934554">
        <w:rPr>
          <w:rFonts w:cs="Times New Roman"/>
          <w:szCs w:val="28"/>
        </w:rPr>
        <w:t>…………………………….</w:t>
      </w:r>
    </w:p>
    <w:p w14:paraId="4A2B8CD0" w14:textId="77777777" w:rsidR="00934554" w:rsidRPr="00934554" w:rsidRDefault="00934554" w:rsidP="00934554">
      <w:pPr>
        <w:ind w:right="44" w:firstLine="567"/>
        <w:rPr>
          <w:rFonts w:cs="Times New Roman"/>
          <w:szCs w:val="28"/>
        </w:rPr>
      </w:pPr>
      <w:r w:rsidRPr="00934554">
        <w:rPr>
          <w:rFonts w:cs="Times New Roman"/>
          <w:szCs w:val="28"/>
        </w:rPr>
        <w:t>І так мандрую без упину,</w:t>
      </w:r>
    </w:p>
    <w:p w14:paraId="03C5D86A" w14:textId="77777777" w:rsidR="00934554" w:rsidRPr="00934554" w:rsidRDefault="00934554" w:rsidP="00934554">
      <w:pPr>
        <w:ind w:right="44" w:firstLine="567"/>
        <w:rPr>
          <w:rFonts w:cs="Times New Roman"/>
          <w:szCs w:val="28"/>
        </w:rPr>
      </w:pPr>
      <w:r w:rsidRPr="00934554">
        <w:rPr>
          <w:rFonts w:cs="Times New Roman"/>
          <w:szCs w:val="28"/>
        </w:rPr>
        <w:t>мов чотки, пхаю кожну днину,</w:t>
      </w:r>
    </w:p>
    <w:p w14:paraId="580C0D9C" w14:textId="77777777" w:rsidR="00934554" w:rsidRPr="00934554" w:rsidRDefault="00934554" w:rsidP="00934554">
      <w:pPr>
        <w:ind w:right="44" w:firstLine="567"/>
        <w:rPr>
          <w:rFonts w:cs="Times New Roman"/>
          <w:szCs w:val="28"/>
        </w:rPr>
      </w:pPr>
      <w:r w:rsidRPr="00934554">
        <w:rPr>
          <w:rFonts w:cs="Times New Roman"/>
          <w:szCs w:val="28"/>
        </w:rPr>
        <w:t>і аж тоді я відпочину,</w:t>
      </w:r>
    </w:p>
    <w:p w14:paraId="6172EEDD" w14:textId="77777777" w:rsidR="00934554" w:rsidRPr="00934554" w:rsidRDefault="00934554" w:rsidP="00934554">
      <w:pPr>
        <w:ind w:right="44" w:firstLine="567"/>
        <w:rPr>
          <w:rFonts w:cs="Times New Roman"/>
          <w:szCs w:val="28"/>
        </w:rPr>
      </w:pPr>
      <w:r w:rsidRPr="00934554">
        <w:rPr>
          <w:rFonts w:cs="Times New Roman"/>
          <w:szCs w:val="28"/>
        </w:rPr>
        <w:lastRenderedPageBreak/>
        <w:t>коли дійду в Єрусалим [2, 102-103].</w:t>
      </w:r>
    </w:p>
    <w:p w14:paraId="11428248" w14:textId="77777777" w:rsidR="00934554" w:rsidRPr="00934554" w:rsidRDefault="00934554" w:rsidP="00934554">
      <w:pPr>
        <w:pStyle w:val="3"/>
        <w:tabs>
          <w:tab w:val="clear" w:pos="0"/>
        </w:tabs>
        <w:spacing w:line="240" w:lineRule="auto"/>
        <w:ind w:right="44"/>
        <w:rPr>
          <w:lang w:val="uk-UA"/>
        </w:rPr>
      </w:pPr>
      <w:r w:rsidRPr="00934554">
        <w:rPr>
          <w:lang w:val="uk-UA"/>
        </w:rPr>
        <w:t xml:space="preserve">Мотив дороги сягає своїм корінням Старого Завіту і знаходить своє продовження у Новому Завіті, звершуючись в Ісусі Христі. Образ дороги </w:t>
      </w:r>
      <w:proofErr w:type="spellStart"/>
      <w:r w:rsidRPr="00934554">
        <w:rPr>
          <w:lang w:val="uk-UA"/>
        </w:rPr>
        <w:t>наскрізно</w:t>
      </w:r>
      <w:proofErr w:type="spellEnd"/>
      <w:r w:rsidRPr="00934554">
        <w:rPr>
          <w:lang w:val="uk-UA"/>
        </w:rPr>
        <w:t xml:space="preserve"> присутній у подорожі ізраїльського народу до обітованої землі, у Новому Завіті Христос – дорога до Царства Небесного: “Я – дорога! Ніхто не приходить до Отця, як тільки через мене” (Йо.14, 6). У фольклорній традиції дорога символізує життєвий шлях людини, кінцеве призначення якого – </w:t>
      </w:r>
      <w:proofErr w:type="spellStart"/>
      <w:r w:rsidRPr="00934554">
        <w:rPr>
          <w:lang w:val="uk-UA"/>
        </w:rPr>
        <w:t>горній</w:t>
      </w:r>
      <w:proofErr w:type="spellEnd"/>
      <w:r w:rsidRPr="00934554">
        <w:rPr>
          <w:lang w:val="uk-UA"/>
        </w:rPr>
        <w:t xml:space="preserve"> Єрусалим.</w:t>
      </w:r>
    </w:p>
    <w:p w14:paraId="3F8CD082" w14:textId="77777777" w:rsidR="00934554" w:rsidRPr="00934554" w:rsidRDefault="00934554" w:rsidP="00934554">
      <w:pPr>
        <w:pStyle w:val="3"/>
        <w:tabs>
          <w:tab w:val="clear" w:pos="0"/>
        </w:tabs>
        <w:spacing w:line="240" w:lineRule="auto"/>
        <w:ind w:right="44"/>
        <w:rPr>
          <w:lang w:val="uk-UA"/>
        </w:rPr>
      </w:pPr>
      <w:r w:rsidRPr="00934554">
        <w:rPr>
          <w:lang w:val="uk-UA"/>
        </w:rPr>
        <w:t>У вірші Б.-</w:t>
      </w:r>
      <w:proofErr w:type="spellStart"/>
      <w:r w:rsidRPr="00934554">
        <w:rPr>
          <w:lang w:val="uk-UA"/>
        </w:rPr>
        <w:t>І.Антонича</w:t>
      </w:r>
      <w:proofErr w:type="spellEnd"/>
      <w:r w:rsidRPr="00934554">
        <w:rPr>
          <w:lang w:val="uk-UA"/>
        </w:rPr>
        <w:t xml:space="preserve"> “</w:t>
      </w:r>
      <w:proofErr w:type="spellStart"/>
      <w:r w:rsidRPr="00934554">
        <w:rPr>
          <w:lang w:val="en-US"/>
        </w:rPr>
        <w:t>Duae</w:t>
      </w:r>
      <w:proofErr w:type="spellEnd"/>
      <w:r w:rsidRPr="00934554">
        <w:rPr>
          <w:lang w:val="uk-UA"/>
        </w:rPr>
        <w:t xml:space="preserve"> </w:t>
      </w:r>
      <w:proofErr w:type="spellStart"/>
      <w:r w:rsidRPr="00934554">
        <w:rPr>
          <w:lang w:val="en-US"/>
        </w:rPr>
        <w:t>viae</w:t>
      </w:r>
      <w:proofErr w:type="spellEnd"/>
      <w:r w:rsidRPr="00934554">
        <w:rPr>
          <w:lang w:val="uk-UA"/>
        </w:rPr>
        <w:t xml:space="preserve">” (“Дві дороги”) ліричний герой виходить на шлях, щоб зустрітися з Богом: “Далекими шляхами я шукав тебе, мій Боже”. Бог і людина взаємно шукали один одного, однак їхні дороги розминулися, бо ліричний герой питав про Бога у людей, шукав його “в низинах”, “в горах”, “на шпилях </w:t>
      </w:r>
      <w:proofErr w:type="spellStart"/>
      <w:r w:rsidRPr="00934554">
        <w:rPr>
          <w:lang w:val="uk-UA"/>
        </w:rPr>
        <w:t>недей</w:t>
      </w:r>
      <w:proofErr w:type="spellEnd"/>
      <w:r w:rsidRPr="00934554">
        <w:rPr>
          <w:lang w:val="uk-UA"/>
        </w:rPr>
        <w:t xml:space="preserve">”, “в курній мужицькій хаті” і “в </w:t>
      </w:r>
      <w:proofErr w:type="spellStart"/>
      <w:r w:rsidRPr="00934554">
        <w:rPr>
          <w:lang w:val="uk-UA"/>
        </w:rPr>
        <w:t>балевій</w:t>
      </w:r>
      <w:proofErr w:type="spellEnd"/>
      <w:r w:rsidRPr="00934554">
        <w:rPr>
          <w:lang w:val="uk-UA"/>
        </w:rPr>
        <w:t xml:space="preserve"> залі”, “у тьмяних сутінках запилених бібліотек”, а Бог шукав людину у її серці. Поет не приховує свого розчарування від того, що “розминулись поруч себе дві дороги”. </w:t>
      </w:r>
    </w:p>
    <w:p w14:paraId="1827E897" w14:textId="77777777" w:rsidR="00934554" w:rsidRPr="00934554" w:rsidRDefault="00934554" w:rsidP="00934554">
      <w:pPr>
        <w:pStyle w:val="3"/>
        <w:tabs>
          <w:tab w:val="clear" w:pos="0"/>
        </w:tabs>
        <w:spacing w:line="240" w:lineRule="auto"/>
        <w:ind w:right="44"/>
        <w:rPr>
          <w:lang w:val="uk-UA"/>
        </w:rPr>
      </w:pPr>
      <w:r w:rsidRPr="00934554">
        <w:rPr>
          <w:lang w:val="uk-UA"/>
        </w:rPr>
        <w:t>Мотив богоборства з’являється у творі “</w:t>
      </w:r>
      <w:proofErr w:type="spellStart"/>
      <w:r w:rsidRPr="00934554">
        <w:rPr>
          <w:lang w:val="en-US"/>
        </w:rPr>
        <w:t>Confiteror</w:t>
      </w:r>
      <w:proofErr w:type="spellEnd"/>
      <w:r w:rsidRPr="00934554">
        <w:rPr>
          <w:lang w:val="uk-UA"/>
        </w:rPr>
        <w:t>” (“Визнаю”):</w:t>
      </w:r>
    </w:p>
    <w:p w14:paraId="4E12A8C5" w14:textId="77777777" w:rsidR="00934554" w:rsidRPr="00934554" w:rsidRDefault="00934554" w:rsidP="00934554">
      <w:pPr>
        <w:ind w:right="44" w:firstLine="567"/>
        <w:rPr>
          <w:rFonts w:cs="Times New Roman"/>
          <w:szCs w:val="28"/>
        </w:rPr>
      </w:pPr>
      <w:r w:rsidRPr="00934554">
        <w:rPr>
          <w:rFonts w:cs="Times New Roman"/>
          <w:szCs w:val="28"/>
        </w:rPr>
        <w:t>Я боровся із Богом завзято,</w:t>
      </w:r>
    </w:p>
    <w:p w14:paraId="3CE16515" w14:textId="77777777" w:rsidR="00934554" w:rsidRPr="00934554" w:rsidRDefault="00934554" w:rsidP="00934554">
      <w:pPr>
        <w:ind w:right="44" w:firstLine="567"/>
        <w:rPr>
          <w:rFonts w:cs="Times New Roman"/>
          <w:szCs w:val="28"/>
        </w:rPr>
      </w:pPr>
      <w:r w:rsidRPr="00934554">
        <w:rPr>
          <w:rFonts w:cs="Times New Roman"/>
          <w:szCs w:val="28"/>
        </w:rPr>
        <w:t>Не хотів похилити стрункого чола.</w:t>
      </w:r>
    </w:p>
    <w:p w14:paraId="2DEFB677" w14:textId="77777777" w:rsidR="00934554" w:rsidRPr="00934554" w:rsidRDefault="00934554" w:rsidP="00934554">
      <w:pPr>
        <w:ind w:right="44" w:firstLine="567"/>
        <w:rPr>
          <w:rFonts w:cs="Times New Roman"/>
          <w:szCs w:val="28"/>
        </w:rPr>
      </w:pPr>
      <w:r w:rsidRPr="00934554">
        <w:rPr>
          <w:rFonts w:cs="Times New Roman"/>
          <w:szCs w:val="28"/>
        </w:rPr>
        <w:t>О життя мого щедра розтрато!</w:t>
      </w:r>
    </w:p>
    <w:p w14:paraId="6037B2EB" w14:textId="77777777" w:rsidR="00934554" w:rsidRPr="00934554" w:rsidRDefault="00934554" w:rsidP="00934554">
      <w:pPr>
        <w:ind w:right="44" w:firstLine="567"/>
        <w:rPr>
          <w:rFonts w:cs="Times New Roman"/>
          <w:szCs w:val="28"/>
        </w:rPr>
      </w:pPr>
      <w:r w:rsidRPr="00934554">
        <w:rPr>
          <w:rFonts w:cs="Times New Roman"/>
          <w:szCs w:val="28"/>
        </w:rPr>
        <w:t>Пишна гордість мене за собою вела [2, 103].</w:t>
      </w:r>
    </w:p>
    <w:p w14:paraId="53D7CA58" w14:textId="77777777" w:rsidR="00934554" w:rsidRPr="00934554" w:rsidRDefault="00934554" w:rsidP="00934554">
      <w:pPr>
        <w:shd w:val="clear" w:color="auto" w:fill="FFFFFF"/>
        <w:ind w:right="44" w:firstLine="567"/>
        <w:rPr>
          <w:rFonts w:cs="Times New Roman"/>
          <w:szCs w:val="28"/>
        </w:rPr>
      </w:pPr>
      <w:r w:rsidRPr="00934554">
        <w:rPr>
          <w:rFonts w:cs="Times New Roman"/>
          <w:szCs w:val="28"/>
        </w:rPr>
        <w:t>Мотив цитованої поезії вочевидь пов’язаний з оповіддю із Книги Буття: “І зостався Яків сам. І боровся з ним якийсь Муж, аж поки не зійшла досвітня зоря [</w:t>
      </w:r>
      <w:r w:rsidRPr="00934554">
        <w:rPr>
          <w:rFonts w:cs="Times New Roman"/>
          <w:color w:val="000000"/>
          <w:szCs w:val="28"/>
        </w:rPr>
        <w:t xml:space="preserve">…] </w:t>
      </w:r>
      <w:r w:rsidRPr="00934554">
        <w:rPr>
          <w:rFonts w:cs="Times New Roman"/>
          <w:szCs w:val="28"/>
        </w:rPr>
        <w:t xml:space="preserve">І сказав: “Не Яків буде називатися вже ймення твоє, але Ізраїль, бо ти боровся з Богом” (Бут. 32, 29). У душі поета ця боротьба проявилася у тих сумнівах, що їх викликав розум, цей </w:t>
      </w:r>
      <w:r w:rsidRPr="00934554">
        <w:rPr>
          <w:rFonts w:cs="Times New Roman"/>
          <w:szCs w:val="28"/>
          <w:lang w:val="en-US"/>
        </w:rPr>
        <w:t>advocatus</w:t>
      </w:r>
      <w:r w:rsidRPr="00934554">
        <w:rPr>
          <w:rFonts w:cs="Times New Roman"/>
          <w:szCs w:val="28"/>
        </w:rPr>
        <w:t xml:space="preserve"> </w:t>
      </w:r>
      <w:r w:rsidRPr="00934554">
        <w:rPr>
          <w:rFonts w:cs="Times New Roman"/>
          <w:szCs w:val="28"/>
          <w:lang w:val="en-US"/>
        </w:rPr>
        <w:t>diaboli</w:t>
      </w:r>
      <w:r w:rsidRPr="00934554">
        <w:rPr>
          <w:rFonts w:cs="Times New Roman"/>
          <w:szCs w:val="28"/>
        </w:rPr>
        <w:t>, який нашіптує людському серцю гріх гордості і каже боротися з Богом [8, 122].</w:t>
      </w:r>
    </w:p>
    <w:p w14:paraId="187A7E2B" w14:textId="77777777" w:rsidR="00934554" w:rsidRPr="00934554" w:rsidRDefault="00934554" w:rsidP="00934554">
      <w:pPr>
        <w:pStyle w:val="a3"/>
        <w:spacing w:after="0"/>
        <w:ind w:left="0" w:right="44" w:firstLine="567"/>
        <w:jc w:val="both"/>
        <w:rPr>
          <w:sz w:val="28"/>
          <w:szCs w:val="28"/>
        </w:rPr>
      </w:pPr>
      <w:proofErr w:type="spellStart"/>
      <w:r w:rsidRPr="00934554">
        <w:rPr>
          <w:sz w:val="28"/>
          <w:szCs w:val="28"/>
        </w:rPr>
        <w:t>Пишна</w:t>
      </w:r>
      <w:proofErr w:type="spellEnd"/>
      <w:r w:rsidRPr="00934554">
        <w:rPr>
          <w:sz w:val="28"/>
          <w:szCs w:val="28"/>
        </w:rPr>
        <w:t xml:space="preserve"> </w:t>
      </w:r>
      <w:proofErr w:type="spellStart"/>
      <w:r w:rsidRPr="00934554">
        <w:rPr>
          <w:sz w:val="28"/>
          <w:szCs w:val="28"/>
        </w:rPr>
        <w:t>гордість</w:t>
      </w:r>
      <w:proofErr w:type="spellEnd"/>
      <w:r w:rsidRPr="00934554">
        <w:rPr>
          <w:sz w:val="28"/>
          <w:szCs w:val="28"/>
        </w:rPr>
        <w:t xml:space="preserve">, </w:t>
      </w:r>
      <w:proofErr w:type="spellStart"/>
      <w:r w:rsidRPr="00934554">
        <w:rPr>
          <w:sz w:val="28"/>
          <w:szCs w:val="28"/>
        </w:rPr>
        <w:t>зухвала</w:t>
      </w:r>
      <w:proofErr w:type="spellEnd"/>
      <w:r w:rsidRPr="00934554">
        <w:rPr>
          <w:sz w:val="28"/>
          <w:szCs w:val="28"/>
        </w:rPr>
        <w:t xml:space="preserve"> та </w:t>
      </w:r>
      <w:proofErr w:type="spellStart"/>
      <w:r w:rsidRPr="00934554">
        <w:rPr>
          <w:sz w:val="28"/>
          <w:szCs w:val="28"/>
        </w:rPr>
        <w:t>сміла</w:t>
      </w:r>
      <w:proofErr w:type="spellEnd"/>
      <w:r w:rsidRPr="00934554">
        <w:rPr>
          <w:sz w:val="28"/>
          <w:szCs w:val="28"/>
        </w:rPr>
        <w:t>,</w:t>
      </w:r>
    </w:p>
    <w:p w14:paraId="2E46F630" w14:textId="77777777" w:rsidR="00934554" w:rsidRPr="00934554" w:rsidRDefault="00934554" w:rsidP="00934554">
      <w:pPr>
        <w:pStyle w:val="a3"/>
        <w:spacing w:after="0"/>
        <w:ind w:left="0" w:right="44" w:firstLine="567"/>
        <w:jc w:val="both"/>
        <w:rPr>
          <w:sz w:val="28"/>
          <w:szCs w:val="28"/>
        </w:rPr>
      </w:pPr>
      <w:r w:rsidRPr="00934554">
        <w:rPr>
          <w:sz w:val="28"/>
          <w:szCs w:val="28"/>
        </w:rPr>
        <w:t xml:space="preserve">Полонила мене, </w:t>
      </w:r>
      <w:proofErr w:type="spellStart"/>
      <w:r w:rsidRPr="00934554">
        <w:rPr>
          <w:sz w:val="28"/>
          <w:szCs w:val="28"/>
        </w:rPr>
        <w:t>обійняла</w:t>
      </w:r>
      <w:proofErr w:type="spellEnd"/>
      <w:r w:rsidRPr="00934554">
        <w:rPr>
          <w:sz w:val="28"/>
          <w:szCs w:val="28"/>
        </w:rPr>
        <w:t xml:space="preserve"> в </w:t>
      </w:r>
      <w:proofErr w:type="spellStart"/>
      <w:r w:rsidRPr="00934554">
        <w:rPr>
          <w:sz w:val="28"/>
          <w:szCs w:val="28"/>
        </w:rPr>
        <w:t>кліщі</w:t>
      </w:r>
      <w:proofErr w:type="spellEnd"/>
      <w:r w:rsidRPr="00934554">
        <w:rPr>
          <w:sz w:val="28"/>
          <w:szCs w:val="28"/>
        </w:rPr>
        <w:t>.</w:t>
      </w:r>
    </w:p>
    <w:p w14:paraId="735F5C9C" w14:textId="77777777" w:rsidR="00934554" w:rsidRPr="00934554" w:rsidRDefault="00934554" w:rsidP="00934554">
      <w:pPr>
        <w:pStyle w:val="a3"/>
        <w:spacing w:after="0"/>
        <w:ind w:left="0" w:right="44" w:firstLine="567"/>
        <w:jc w:val="both"/>
        <w:outlineLvl w:val="0"/>
        <w:rPr>
          <w:sz w:val="28"/>
          <w:szCs w:val="28"/>
        </w:rPr>
      </w:pPr>
      <w:r w:rsidRPr="00934554">
        <w:rPr>
          <w:sz w:val="28"/>
          <w:szCs w:val="28"/>
        </w:rPr>
        <w:t xml:space="preserve">Я </w:t>
      </w:r>
      <w:proofErr w:type="spellStart"/>
      <w:r w:rsidRPr="00934554">
        <w:rPr>
          <w:sz w:val="28"/>
          <w:szCs w:val="28"/>
        </w:rPr>
        <w:t>співав</w:t>
      </w:r>
      <w:proofErr w:type="spellEnd"/>
      <w:r w:rsidRPr="00934554">
        <w:rPr>
          <w:sz w:val="28"/>
          <w:szCs w:val="28"/>
        </w:rPr>
        <w:t xml:space="preserve"> </w:t>
      </w:r>
      <w:proofErr w:type="spellStart"/>
      <w:r w:rsidRPr="00934554">
        <w:rPr>
          <w:sz w:val="28"/>
          <w:szCs w:val="28"/>
        </w:rPr>
        <w:t>боготворення</w:t>
      </w:r>
      <w:proofErr w:type="spellEnd"/>
      <w:r w:rsidRPr="00934554">
        <w:rPr>
          <w:sz w:val="28"/>
          <w:szCs w:val="28"/>
        </w:rPr>
        <w:t xml:space="preserve"> </w:t>
      </w:r>
      <w:proofErr w:type="spellStart"/>
      <w:r w:rsidRPr="00934554">
        <w:rPr>
          <w:sz w:val="28"/>
          <w:szCs w:val="28"/>
        </w:rPr>
        <w:t>тіла</w:t>
      </w:r>
      <w:proofErr w:type="spellEnd"/>
    </w:p>
    <w:p w14:paraId="2C70D053" w14:textId="77777777" w:rsidR="00934554" w:rsidRPr="00934554" w:rsidRDefault="00934554" w:rsidP="00934554">
      <w:pPr>
        <w:pStyle w:val="a3"/>
        <w:spacing w:after="0"/>
        <w:ind w:left="0" w:right="44" w:firstLine="567"/>
        <w:jc w:val="both"/>
        <w:rPr>
          <w:sz w:val="28"/>
          <w:szCs w:val="28"/>
          <w:lang w:val="uk-UA"/>
        </w:rPr>
      </w:pPr>
      <w:r w:rsidRPr="00934554">
        <w:rPr>
          <w:sz w:val="28"/>
          <w:szCs w:val="28"/>
        </w:rPr>
        <w:t xml:space="preserve">Та </w:t>
      </w:r>
      <w:proofErr w:type="spellStart"/>
      <w:r w:rsidRPr="00934554">
        <w:rPr>
          <w:sz w:val="28"/>
          <w:szCs w:val="28"/>
        </w:rPr>
        <w:t>благав</w:t>
      </w:r>
      <w:proofErr w:type="spellEnd"/>
      <w:r w:rsidRPr="00934554">
        <w:rPr>
          <w:sz w:val="28"/>
          <w:szCs w:val="28"/>
        </w:rPr>
        <w:t xml:space="preserve"> </w:t>
      </w:r>
      <w:proofErr w:type="spellStart"/>
      <w:r w:rsidRPr="00934554">
        <w:rPr>
          <w:sz w:val="28"/>
          <w:szCs w:val="28"/>
        </w:rPr>
        <w:t>його</w:t>
      </w:r>
      <w:proofErr w:type="spellEnd"/>
      <w:r w:rsidRPr="00934554">
        <w:rPr>
          <w:sz w:val="28"/>
          <w:szCs w:val="28"/>
        </w:rPr>
        <w:t xml:space="preserve">: </w:t>
      </w:r>
      <w:proofErr w:type="spellStart"/>
      <w:r w:rsidRPr="00934554">
        <w:rPr>
          <w:sz w:val="28"/>
          <w:szCs w:val="28"/>
        </w:rPr>
        <w:t>визволь</w:t>
      </w:r>
      <w:proofErr w:type="spellEnd"/>
      <w:r w:rsidRPr="00934554">
        <w:rPr>
          <w:sz w:val="28"/>
          <w:szCs w:val="28"/>
        </w:rPr>
        <w:t xml:space="preserve"> мене </w:t>
      </w:r>
      <w:proofErr w:type="spellStart"/>
      <w:r w:rsidRPr="00934554">
        <w:rPr>
          <w:sz w:val="28"/>
          <w:szCs w:val="28"/>
        </w:rPr>
        <w:t>від</w:t>
      </w:r>
      <w:proofErr w:type="spellEnd"/>
      <w:r w:rsidRPr="00934554">
        <w:rPr>
          <w:sz w:val="28"/>
          <w:szCs w:val="28"/>
        </w:rPr>
        <w:t xml:space="preserve"> </w:t>
      </w:r>
      <w:proofErr w:type="spellStart"/>
      <w:r w:rsidRPr="00934554">
        <w:rPr>
          <w:sz w:val="28"/>
          <w:szCs w:val="28"/>
        </w:rPr>
        <w:t>душі</w:t>
      </w:r>
      <w:proofErr w:type="spellEnd"/>
      <w:r w:rsidRPr="00934554">
        <w:rPr>
          <w:sz w:val="28"/>
          <w:szCs w:val="28"/>
          <w:lang w:val="uk-UA"/>
        </w:rPr>
        <w:t xml:space="preserve"> </w:t>
      </w:r>
      <w:r w:rsidRPr="00934554">
        <w:rPr>
          <w:sz w:val="28"/>
          <w:szCs w:val="28"/>
        </w:rPr>
        <w:t>[</w:t>
      </w:r>
      <w:r w:rsidRPr="00934554">
        <w:rPr>
          <w:sz w:val="28"/>
          <w:szCs w:val="28"/>
          <w:lang w:val="uk-UA"/>
        </w:rPr>
        <w:t>2, 103</w:t>
      </w:r>
      <w:r w:rsidRPr="00934554">
        <w:rPr>
          <w:sz w:val="28"/>
          <w:szCs w:val="28"/>
        </w:rPr>
        <w:t>].</w:t>
      </w:r>
    </w:p>
    <w:p w14:paraId="7EF4B92B" w14:textId="77777777" w:rsidR="00934554" w:rsidRPr="00934554" w:rsidRDefault="00934554" w:rsidP="00934554">
      <w:pPr>
        <w:pStyle w:val="a3"/>
        <w:spacing w:after="0"/>
        <w:ind w:left="0" w:right="44" w:firstLine="567"/>
        <w:jc w:val="both"/>
        <w:rPr>
          <w:sz w:val="28"/>
          <w:szCs w:val="28"/>
        </w:rPr>
      </w:pPr>
      <w:r w:rsidRPr="00934554">
        <w:rPr>
          <w:sz w:val="28"/>
          <w:szCs w:val="28"/>
          <w:lang w:val="uk-UA"/>
        </w:rPr>
        <w:t xml:space="preserve">Старозавітній Яків перемагає завдяки своїй наполегливості: “Не пущу Тебе, поки не поблагословиш мене” (Бут. 32, 27). Отже, в духовній боротьбі можна отримати багато ран, однак завжди є шанс вийти з неї із благословенням [15, 29]. Це усвідомив ліричний герой, коли покінчив з </w:t>
      </w:r>
      <w:r w:rsidRPr="00934554">
        <w:rPr>
          <w:sz w:val="28"/>
          <w:szCs w:val="28"/>
        </w:rPr>
        <w:t>“</w:t>
      </w:r>
      <w:proofErr w:type="spellStart"/>
      <w:r w:rsidRPr="00934554">
        <w:rPr>
          <w:sz w:val="28"/>
          <w:szCs w:val="28"/>
        </w:rPr>
        <w:t>молодечими</w:t>
      </w:r>
      <w:proofErr w:type="spellEnd"/>
      <w:r w:rsidRPr="00934554">
        <w:rPr>
          <w:sz w:val="28"/>
          <w:szCs w:val="28"/>
        </w:rPr>
        <w:t xml:space="preserve"> штукарствами та </w:t>
      </w:r>
      <w:proofErr w:type="spellStart"/>
      <w:r w:rsidRPr="00934554">
        <w:rPr>
          <w:sz w:val="28"/>
          <w:szCs w:val="28"/>
        </w:rPr>
        <w:t>герцями</w:t>
      </w:r>
      <w:proofErr w:type="spellEnd"/>
      <w:r w:rsidRPr="00934554">
        <w:rPr>
          <w:sz w:val="28"/>
          <w:szCs w:val="28"/>
        </w:rPr>
        <w:t>”, “</w:t>
      </w:r>
      <w:proofErr w:type="spellStart"/>
      <w:r w:rsidRPr="00934554">
        <w:rPr>
          <w:sz w:val="28"/>
          <w:szCs w:val="28"/>
        </w:rPr>
        <w:t>погодився</w:t>
      </w:r>
      <w:proofErr w:type="spellEnd"/>
      <w:r w:rsidRPr="00934554">
        <w:rPr>
          <w:sz w:val="28"/>
          <w:szCs w:val="28"/>
        </w:rPr>
        <w:t xml:space="preserve"> </w:t>
      </w:r>
      <w:proofErr w:type="spellStart"/>
      <w:r w:rsidRPr="00934554">
        <w:rPr>
          <w:sz w:val="28"/>
          <w:szCs w:val="28"/>
        </w:rPr>
        <w:t>із</w:t>
      </w:r>
      <w:proofErr w:type="spellEnd"/>
      <w:r w:rsidRPr="00934554">
        <w:rPr>
          <w:sz w:val="28"/>
          <w:szCs w:val="28"/>
        </w:rPr>
        <w:t xml:space="preserve"> Богом та </w:t>
      </w:r>
      <w:proofErr w:type="spellStart"/>
      <w:r w:rsidRPr="00934554">
        <w:rPr>
          <w:sz w:val="28"/>
          <w:szCs w:val="28"/>
        </w:rPr>
        <w:t>світом</w:t>
      </w:r>
      <w:proofErr w:type="spellEnd"/>
      <w:r w:rsidRPr="00934554">
        <w:rPr>
          <w:sz w:val="28"/>
          <w:szCs w:val="28"/>
        </w:rPr>
        <w:t xml:space="preserve"> / і </w:t>
      </w:r>
      <w:proofErr w:type="spellStart"/>
      <w:r w:rsidRPr="00934554">
        <w:rPr>
          <w:sz w:val="28"/>
          <w:szCs w:val="28"/>
        </w:rPr>
        <w:t>знайшов</w:t>
      </w:r>
      <w:proofErr w:type="spellEnd"/>
      <w:r w:rsidRPr="00934554">
        <w:rPr>
          <w:sz w:val="28"/>
          <w:szCs w:val="28"/>
        </w:rPr>
        <w:t xml:space="preserve"> </w:t>
      </w:r>
      <w:proofErr w:type="spellStart"/>
      <w:r w:rsidRPr="00934554">
        <w:rPr>
          <w:sz w:val="28"/>
          <w:szCs w:val="28"/>
        </w:rPr>
        <w:t>досконалу</w:t>
      </w:r>
      <w:proofErr w:type="spellEnd"/>
      <w:r w:rsidRPr="00934554">
        <w:rPr>
          <w:sz w:val="28"/>
          <w:szCs w:val="28"/>
        </w:rPr>
        <w:t xml:space="preserve"> </w:t>
      </w:r>
      <w:proofErr w:type="spellStart"/>
      <w:r w:rsidRPr="00934554">
        <w:rPr>
          <w:sz w:val="28"/>
          <w:szCs w:val="28"/>
        </w:rPr>
        <w:t>гармонію</w:t>
      </w:r>
      <w:proofErr w:type="spellEnd"/>
      <w:r w:rsidRPr="00934554">
        <w:rPr>
          <w:sz w:val="28"/>
          <w:szCs w:val="28"/>
        </w:rPr>
        <w:t xml:space="preserve"> в </w:t>
      </w:r>
      <w:proofErr w:type="spellStart"/>
      <w:r w:rsidRPr="00934554">
        <w:rPr>
          <w:sz w:val="28"/>
          <w:szCs w:val="28"/>
        </w:rPr>
        <w:t>серці</w:t>
      </w:r>
      <w:proofErr w:type="spellEnd"/>
      <w:r w:rsidRPr="00934554">
        <w:rPr>
          <w:sz w:val="28"/>
          <w:szCs w:val="28"/>
        </w:rPr>
        <w:t>” [</w:t>
      </w:r>
      <w:r w:rsidRPr="00934554">
        <w:rPr>
          <w:sz w:val="28"/>
          <w:szCs w:val="28"/>
          <w:lang w:val="uk-UA"/>
        </w:rPr>
        <w:t>2, 103</w:t>
      </w:r>
      <w:r w:rsidRPr="00934554">
        <w:rPr>
          <w:sz w:val="28"/>
          <w:szCs w:val="28"/>
        </w:rPr>
        <w:t>].</w:t>
      </w:r>
    </w:p>
    <w:p w14:paraId="0D70AF98" w14:textId="77777777" w:rsidR="00934554" w:rsidRPr="00934554" w:rsidRDefault="00934554" w:rsidP="00934554">
      <w:pPr>
        <w:pStyle w:val="3"/>
        <w:tabs>
          <w:tab w:val="clear" w:pos="0"/>
        </w:tabs>
        <w:spacing w:line="240" w:lineRule="auto"/>
        <w:ind w:right="44"/>
        <w:rPr>
          <w:lang w:val="uk-UA"/>
        </w:rPr>
      </w:pPr>
      <w:proofErr w:type="spellStart"/>
      <w:r w:rsidRPr="00934554">
        <w:rPr>
          <w:lang w:val="ru-RU"/>
        </w:rPr>
        <w:t>Вагоме</w:t>
      </w:r>
      <w:proofErr w:type="spellEnd"/>
      <w:r w:rsidRPr="00934554">
        <w:rPr>
          <w:lang w:val="ru-RU"/>
        </w:rPr>
        <w:t xml:space="preserve"> </w:t>
      </w:r>
      <w:proofErr w:type="spellStart"/>
      <w:r w:rsidRPr="00934554">
        <w:rPr>
          <w:lang w:val="ru-RU"/>
        </w:rPr>
        <w:t>місце</w:t>
      </w:r>
      <w:proofErr w:type="spellEnd"/>
      <w:r w:rsidRPr="00934554">
        <w:rPr>
          <w:lang w:val="ru-RU"/>
        </w:rPr>
        <w:t xml:space="preserve"> у “</w:t>
      </w:r>
      <w:proofErr w:type="spellStart"/>
      <w:r w:rsidRPr="00934554">
        <w:rPr>
          <w:lang w:val="ru-RU"/>
        </w:rPr>
        <w:t>Першій</w:t>
      </w:r>
      <w:proofErr w:type="spellEnd"/>
      <w:r w:rsidRPr="00934554">
        <w:rPr>
          <w:lang w:val="ru-RU"/>
        </w:rPr>
        <w:t xml:space="preserve"> </w:t>
      </w:r>
      <w:proofErr w:type="spellStart"/>
      <w:r w:rsidRPr="00934554">
        <w:rPr>
          <w:lang w:val="ru-RU"/>
        </w:rPr>
        <w:t>главі</w:t>
      </w:r>
      <w:proofErr w:type="spellEnd"/>
      <w:r w:rsidRPr="00934554">
        <w:rPr>
          <w:lang w:val="ru-RU"/>
        </w:rPr>
        <w:t xml:space="preserve">” “Книги Лева” </w:t>
      </w:r>
      <w:proofErr w:type="spellStart"/>
      <w:r w:rsidRPr="00934554">
        <w:rPr>
          <w:lang w:val="ru-RU"/>
        </w:rPr>
        <w:t>займає</w:t>
      </w:r>
      <w:proofErr w:type="spellEnd"/>
      <w:r w:rsidRPr="00934554">
        <w:rPr>
          <w:lang w:val="ru-RU"/>
        </w:rPr>
        <w:t xml:space="preserve"> диптих</w:t>
      </w:r>
      <w:r w:rsidRPr="00934554">
        <w:rPr>
          <w:lang w:val="uk-UA"/>
        </w:rPr>
        <w:t>“Скарга терну” і “Терен співає”, побудований за принципом тези і антитези. Терен у поезії Б.-</w:t>
      </w:r>
      <w:proofErr w:type="spellStart"/>
      <w:r w:rsidRPr="00934554">
        <w:rPr>
          <w:lang w:val="uk-UA"/>
        </w:rPr>
        <w:t>І.Антонича</w:t>
      </w:r>
      <w:proofErr w:type="spellEnd"/>
      <w:r w:rsidRPr="00934554">
        <w:rPr>
          <w:lang w:val="uk-UA"/>
        </w:rPr>
        <w:t xml:space="preserve"> – “рослина магічна, наділена власною неоднозначною душею, як і лавр, “що вінчає </w:t>
      </w:r>
      <w:proofErr w:type="spellStart"/>
      <w:r w:rsidRPr="00934554">
        <w:rPr>
          <w:lang w:val="uk-UA"/>
        </w:rPr>
        <w:t>осяги</w:t>
      </w:r>
      <w:proofErr w:type="spellEnd"/>
      <w:r w:rsidRPr="00934554">
        <w:rPr>
          <w:lang w:val="uk-UA"/>
        </w:rPr>
        <w:t xml:space="preserve"> поетів”, оливний кущ, який “не в’яне і рясніє зеленим золотом”, дуб – “князь пущ, достойне дерево монарше” [1, 182]. Символ терну має давню історію. У старозавітній час терен символізував безгосподарність і запустіння. У Книзі Приповістей Соломонових для характеристики поля ледачої людини використовували вислів: “Все воно позаростало терням” (</w:t>
      </w:r>
      <w:proofErr w:type="spellStart"/>
      <w:r w:rsidRPr="00934554">
        <w:rPr>
          <w:lang w:val="uk-UA"/>
        </w:rPr>
        <w:t>Прип</w:t>
      </w:r>
      <w:proofErr w:type="spellEnd"/>
      <w:r w:rsidRPr="00934554">
        <w:rPr>
          <w:lang w:val="uk-UA"/>
        </w:rPr>
        <w:t>. 24, 31); лукавим людям не минути запустіння: “Тернина й пастки на дорозі лукавого” (</w:t>
      </w:r>
      <w:proofErr w:type="spellStart"/>
      <w:r w:rsidRPr="00934554">
        <w:rPr>
          <w:lang w:val="uk-UA"/>
        </w:rPr>
        <w:t>Прип</w:t>
      </w:r>
      <w:proofErr w:type="spellEnd"/>
      <w:r w:rsidRPr="00934554">
        <w:rPr>
          <w:lang w:val="uk-UA"/>
        </w:rPr>
        <w:t xml:space="preserve">. 22, 5). У Новому Завіті значення цього символу дещо трансформувалося. Після того, як Ісус Христос був увінчаний терновим вінком, терен став символом </w:t>
      </w:r>
      <w:r w:rsidRPr="00934554">
        <w:rPr>
          <w:lang w:val="uk-UA"/>
        </w:rPr>
        <w:lastRenderedPageBreak/>
        <w:t>добровільного страждання, жертовності. Образ терну вріс в український народнопісенний ґрунт, став художнім “</w:t>
      </w:r>
      <w:proofErr w:type="spellStart"/>
      <w:r w:rsidRPr="00934554">
        <w:rPr>
          <w:lang w:val="uk-UA"/>
        </w:rPr>
        <w:t>оречевленням</w:t>
      </w:r>
      <w:proofErr w:type="spellEnd"/>
      <w:r w:rsidRPr="00934554">
        <w:rPr>
          <w:lang w:val="uk-UA"/>
        </w:rPr>
        <w:t xml:space="preserve">” мук і страждань. У вірші “Скарга терну” одухотворена рослина усвідомлює весь трагізм подій розп’яття, оскільки певним чином, хоч без власної на те волі, спричинилася до страждань Христа: </w:t>
      </w:r>
    </w:p>
    <w:p w14:paraId="370D0F32" w14:textId="77777777" w:rsidR="00934554" w:rsidRPr="00934554" w:rsidRDefault="00934554" w:rsidP="00934554">
      <w:pPr>
        <w:pStyle w:val="3"/>
        <w:tabs>
          <w:tab w:val="clear" w:pos="0"/>
        </w:tabs>
        <w:spacing w:line="240" w:lineRule="auto"/>
        <w:ind w:right="44"/>
        <w:rPr>
          <w:lang w:val="uk-UA"/>
        </w:rPr>
      </w:pPr>
      <w:r w:rsidRPr="00934554">
        <w:rPr>
          <w:lang w:val="uk-UA"/>
        </w:rPr>
        <w:t xml:space="preserve">Щоночі скаржиться рослинним болем терен, </w:t>
      </w:r>
    </w:p>
    <w:p w14:paraId="0B0CB4C1" w14:textId="77777777" w:rsidR="00934554" w:rsidRPr="00934554" w:rsidRDefault="00934554" w:rsidP="00934554">
      <w:pPr>
        <w:pStyle w:val="3"/>
        <w:tabs>
          <w:tab w:val="clear" w:pos="0"/>
        </w:tabs>
        <w:spacing w:line="240" w:lineRule="auto"/>
        <w:ind w:right="44"/>
        <w:rPr>
          <w:lang w:val="ru-RU"/>
        </w:rPr>
      </w:pPr>
      <w:r w:rsidRPr="00934554">
        <w:rPr>
          <w:lang w:val="uk-UA"/>
        </w:rPr>
        <w:t xml:space="preserve">Що мусив він колись чоло Христа колоти </w:t>
      </w:r>
      <w:r w:rsidRPr="00934554">
        <w:rPr>
          <w:lang w:val="ru-RU"/>
        </w:rPr>
        <w:t>[2, 162].</w:t>
      </w:r>
    </w:p>
    <w:p w14:paraId="017EFD73" w14:textId="77777777" w:rsidR="00934554" w:rsidRPr="00934554" w:rsidRDefault="00934554" w:rsidP="00934554">
      <w:pPr>
        <w:pStyle w:val="3"/>
        <w:tabs>
          <w:tab w:val="clear" w:pos="0"/>
        </w:tabs>
        <w:spacing w:line="240" w:lineRule="auto"/>
        <w:ind w:right="44"/>
        <w:rPr>
          <w:lang w:val="uk-UA"/>
        </w:rPr>
      </w:pPr>
      <w:r w:rsidRPr="00934554">
        <w:rPr>
          <w:lang w:val="uk-UA"/>
        </w:rPr>
        <w:t xml:space="preserve">Христос проповідував покору, тому був увінчаний </w:t>
      </w:r>
      <w:proofErr w:type="spellStart"/>
      <w:r w:rsidRPr="00934554">
        <w:rPr>
          <w:lang w:val="uk-UA"/>
        </w:rPr>
        <w:t>найприземленішою</w:t>
      </w:r>
      <w:proofErr w:type="spellEnd"/>
      <w:r w:rsidRPr="00934554">
        <w:rPr>
          <w:lang w:val="uk-UA"/>
        </w:rPr>
        <w:t xml:space="preserve"> рослиною, яка жертвує собою, щоб інші мали світло і простір. За це терен удостоївся торкнутися Божого чола.</w:t>
      </w:r>
    </w:p>
    <w:p w14:paraId="7FCDD421" w14:textId="77777777" w:rsidR="00934554" w:rsidRPr="00934554" w:rsidRDefault="00934554" w:rsidP="00934554">
      <w:pPr>
        <w:pStyle w:val="3"/>
        <w:tabs>
          <w:tab w:val="clear" w:pos="0"/>
        </w:tabs>
        <w:spacing w:line="240" w:lineRule="auto"/>
        <w:ind w:right="44"/>
        <w:rPr>
          <w:lang w:val="uk-UA"/>
        </w:rPr>
      </w:pPr>
      <w:r w:rsidRPr="00934554">
        <w:rPr>
          <w:lang w:val="uk-UA"/>
        </w:rPr>
        <w:t>Проте не ви: цвітучі, славлені рослин вельможі,</w:t>
      </w:r>
    </w:p>
    <w:p w14:paraId="164FEE67" w14:textId="77777777" w:rsidR="00934554" w:rsidRPr="00934554" w:rsidRDefault="00934554" w:rsidP="00934554">
      <w:pPr>
        <w:pStyle w:val="3"/>
        <w:tabs>
          <w:tab w:val="clear" w:pos="0"/>
        </w:tabs>
        <w:spacing w:line="240" w:lineRule="auto"/>
        <w:ind w:right="44"/>
        <w:rPr>
          <w:lang w:val="uk-UA"/>
        </w:rPr>
      </w:pPr>
      <w:r w:rsidRPr="00934554">
        <w:rPr>
          <w:lang w:val="uk-UA"/>
        </w:rPr>
        <w:t>А я – покірний терен, покруч дерева приземний,</w:t>
      </w:r>
    </w:p>
    <w:p w14:paraId="1379A08A" w14:textId="77777777" w:rsidR="00934554" w:rsidRPr="00934554" w:rsidRDefault="00934554" w:rsidP="00934554">
      <w:pPr>
        <w:pStyle w:val="3"/>
        <w:tabs>
          <w:tab w:val="clear" w:pos="0"/>
        </w:tabs>
        <w:spacing w:line="240" w:lineRule="auto"/>
        <w:ind w:right="44"/>
        <w:rPr>
          <w:lang w:val="uk-UA"/>
        </w:rPr>
      </w:pPr>
      <w:r w:rsidRPr="00934554">
        <w:rPr>
          <w:lang w:val="uk-UA"/>
        </w:rPr>
        <w:t xml:space="preserve">Нелюблений, </w:t>
      </w:r>
      <w:proofErr w:type="spellStart"/>
      <w:r w:rsidRPr="00934554">
        <w:rPr>
          <w:lang w:val="uk-UA"/>
        </w:rPr>
        <w:t>погорджуваний</w:t>
      </w:r>
      <w:proofErr w:type="spellEnd"/>
      <w:r w:rsidRPr="00934554">
        <w:rPr>
          <w:lang w:val="uk-UA"/>
        </w:rPr>
        <w:t>, сірий і буденний,</w:t>
      </w:r>
    </w:p>
    <w:p w14:paraId="3C108DAC" w14:textId="77777777" w:rsidR="00934554" w:rsidRPr="00934554" w:rsidRDefault="00934554" w:rsidP="00934554">
      <w:pPr>
        <w:pStyle w:val="3"/>
        <w:tabs>
          <w:tab w:val="clear" w:pos="0"/>
        </w:tabs>
        <w:spacing w:line="240" w:lineRule="auto"/>
        <w:ind w:right="44"/>
        <w:rPr>
          <w:lang w:val="ru-RU"/>
        </w:rPr>
      </w:pPr>
      <w:r w:rsidRPr="00934554">
        <w:rPr>
          <w:lang w:val="uk-UA"/>
        </w:rPr>
        <w:t xml:space="preserve">Зазнав найвищої із </w:t>
      </w:r>
      <w:proofErr w:type="spellStart"/>
      <w:r w:rsidRPr="00934554">
        <w:rPr>
          <w:lang w:val="uk-UA"/>
        </w:rPr>
        <w:t>ласк</w:t>
      </w:r>
      <w:proofErr w:type="spellEnd"/>
      <w:r w:rsidRPr="00934554">
        <w:rPr>
          <w:lang w:val="uk-UA"/>
        </w:rPr>
        <w:t xml:space="preserve"> – чоло вінчати Боже </w:t>
      </w:r>
      <w:r w:rsidRPr="00934554">
        <w:rPr>
          <w:lang w:val="ru-RU"/>
        </w:rPr>
        <w:t>[2, 162].</w:t>
      </w:r>
    </w:p>
    <w:p w14:paraId="6217DA85" w14:textId="77777777" w:rsidR="00934554" w:rsidRPr="00934554" w:rsidRDefault="00934554" w:rsidP="00934554">
      <w:pPr>
        <w:pStyle w:val="3"/>
        <w:tabs>
          <w:tab w:val="clear" w:pos="0"/>
        </w:tabs>
        <w:spacing w:line="240" w:lineRule="auto"/>
        <w:ind w:right="44"/>
        <w:rPr>
          <w:lang w:val="uk-UA"/>
        </w:rPr>
      </w:pPr>
      <w:r w:rsidRPr="00934554">
        <w:rPr>
          <w:lang w:val="uk-UA"/>
        </w:rPr>
        <w:t xml:space="preserve">Отже, у “Великій гармонії” та “Першій главі” “Книги Лева” простежується художня версія діалогу між Старим і Новим Завітом. Образи ягняти, лева, пустелі, води, терну, дороги набувають додаткових значень, тоді як образи </w:t>
      </w:r>
      <w:proofErr w:type="spellStart"/>
      <w:r w:rsidRPr="00934554">
        <w:rPr>
          <w:lang w:val="uk-UA"/>
        </w:rPr>
        <w:t>старозавітніх</w:t>
      </w:r>
      <w:proofErr w:type="spellEnd"/>
      <w:r w:rsidRPr="00934554">
        <w:rPr>
          <w:lang w:val="uk-UA"/>
        </w:rPr>
        <w:t xml:space="preserve"> пророків Йони та Даниїла певною мірою </w:t>
      </w:r>
      <w:proofErr w:type="spellStart"/>
      <w:r w:rsidRPr="00934554">
        <w:rPr>
          <w:lang w:val="uk-UA"/>
        </w:rPr>
        <w:t>апокрифізуються</w:t>
      </w:r>
      <w:proofErr w:type="spellEnd"/>
      <w:r w:rsidRPr="00934554">
        <w:rPr>
          <w:lang w:val="uk-UA"/>
        </w:rPr>
        <w:t>. Класично у творчості Б.-</w:t>
      </w:r>
      <w:proofErr w:type="spellStart"/>
      <w:r w:rsidRPr="00934554">
        <w:rPr>
          <w:lang w:val="uk-UA"/>
        </w:rPr>
        <w:t>І.Антонича</w:t>
      </w:r>
      <w:proofErr w:type="spellEnd"/>
      <w:r w:rsidRPr="00934554">
        <w:rPr>
          <w:lang w:val="uk-UA"/>
        </w:rPr>
        <w:t xml:space="preserve"> представлений образ Бога-Творця, поет лише акцентує на Його </w:t>
      </w:r>
      <w:proofErr w:type="spellStart"/>
      <w:r w:rsidRPr="00934554">
        <w:rPr>
          <w:lang w:val="uk-UA"/>
        </w:rPr>
        <w:t>всюдиприсутності</w:t>
      </w:r>
      <w:proofErr w:type="spellEnd"/>
      <w:r w:rsidRPr="00934554">
        <w:rPr>
          <w:lang w:val="uk-UA"/>
        </w:rPr>
        <w:t xml:space="preserve"> та невичерпності творчої енергії. </w:t>
      </w:r>
    </w:p>
    <w:p w14:paraId="482714C1" w14:textId="77777777" w:rsidR="00934554" w:rsidRPr="00934554" w:rsidRDefault="00934554" w:rsidP="00934554">
      <w:pPr>
        <w:pStyle w:val="3"/>
        <w:tabs>
          <w:tab w:val="clear" w:pos="0"/>
        </w:tabs>
        <w:spacing w:line="240" w:lineRule="auto"/>
        <w:ind w:right="44"/>
        <w:rPr>
          <w:lang w:val="uk-UA"/>
        </w:rPr>
      </w:pPr>
      <w:r w:rsidRPr="00934554">
        <w:rPr>
          <w:lang w:val="uk-UA"/>
        </w:rPr>
        <w:t xml:space="preserve">Біблійна символіка, яка присутня не лише у “Великій гармонії” та “Книзі Лева”, а також у збірках “Привітання життя”, “Три </w:t>
      </w:r>
      <w:proofErr w:type="spellStart"/>
      <w:r w:rsidRPr="00934554">
        <w:rPr>
          <w:lang w:val="uk-UA"/>
        </w:rPr>
        <w:t>перстені</w:t>
      </w:r>
      <w:proofErr w:type="spellEnd"/>
      <w:r w:rsidRPr="00934554">
        <w:rPr>
          <w:lang w:val="uk-UA"/>
        </w:rPr>
        <w:t>”, “Зелена Євангелія”, “Ротації”, слугуватиме предметом подальших студій над творчістю Б.-</w:t>
      </w:r>
      <w:proofErr w:type="spellStart"/>
      <w:r w:rsidRPr="00934554">
        <w:rPr>
          <w:lang w:val="uk-UA"/>
        </w:rPr>
        <w:t>І.Антонича</w:t>
      </w:r>
      <w:proofErr w:type="spellEnd"/>
      <w:r w:rsidRPr="00934554">
        <w:rPr>
          <w:lang w:val="uk-UA"/>
        </w:rPr>
        <w:t>.</w:t>
      </w:r>
    </w:p>
    <w:p w14:paraId="1E54144B" w14:textId="77777777" w:rsidR="00934554" w:rsidRPr="00934554" w:rsidRDefault="00934554" w:rsidP="00934554">
      <w:pPr>
        <w:pStyle w:val="3"/>
        <w:tabs>
          <w:tab w:val="clear" w:pos="0"/>
        </w:tabs>
        <w:spacing w:line="240" w:lineRule="auto"/>
        <w:ind w:right="44"/>
        <w:rPr>
          <w:lang w:val="uk-UA"/>
        </w:rPr>
      </w:pPr>
    </w:p>
    <w:p w14:paraId="1A9B5578" w14:textId="77777777" w:rsidR="00934554" w:rsidRPr="00934554" w:rsidRDefault="00934554" w:rsidP="00934554">
      <w:pPr>
        <w:pStyle w:val="3"/>
        <w:numPr>
          <w:ilvl w:val="0"/>
          <w:numId w:val="2"/>
        </w:numPr>
        <w:tabs>
          <w:tab w:val="clear" w:pos="0"/>
        </w:tabs>
        <w:spacing w:line="240" w:lineRule="auto"/>
        <w:ind w:right="44" w:firstLine="567"/>
        <w:rPr>
          <w:lang w:val="uk-UA"/>
        </w:rPr>
      </w:pPr>
      <w:r w:rsidRPr="00934554">
        <w:rPr>
          <w:lang w:val="uk-UA"/>
        </w:rPr>
        <w:t>Андрухович Ю. Поетичний текст як нашарування міфів (Зі спостережень над “Книгою Лева” Б.-</w:t>
      </w:r>
      <w:proofErr w:type="spellStart"/>
      <w:r w:rsidRPr="00934554">
        <w:rPr>
          <w:lang w:val="uk-UA"/>
        </w:rPr>
        <w:t>І.Антонича</w:t>
      </w:r>
      <w:proofErr w:type="spellEnd"/>
      <w:r w:rsidRPr="00934554">
        <w:rPr>
          <w:lang w:val="uk-UA"/>
        </w:rPr>
        <w:t xml:space="preserve">) // Вісник Прикарпатського університету. Філологія. – Івано-Франківськ: Плай, 1995. – </w:t>
      </w:r>
      <w:proofErr w:type="spellStart"/>
      <w:r w:rsidRPr="00934554">
        <w:rPr>
          <w:lang w:val="uk-UA"/>
        </w:rPr>
        <w:t>Вип</w:t>
      </w:r>
      <w:proofErr w:type="spellEnd"/>
      <w:r w:rsidRPr="00934554">
        <w:rPr>
          <w:lang w:val="uk-UA"/>
        </w:rPr>
        <w:t>. 1.–1995. – С.179-185.</w:t>
      </w:r>
    </w:p>
    <w:p w14:paraId="542A965D" w14:textId="77777777" w:rsidR="00934554" w:rsidRPr="00934554" w:rsidRDefault="00934554" w:rsidP="00934554">
      <w:pPr>
        <w:pStyle w:val="3"/>
        <w:numPr>
          <w:ilvl w:val="0"/>
          <w:numId w:val="2"/>
        </w:numPr>
        <w:tabs>
          <w:tab w:val="left" w:pos="993"/>
        </w:tabs>
        <w:spacing w:line="240" w:lineRule="auto"/>
        <w:ind w:right="-1" w:firstLine="567"/>
        <w:rPr>
          <w:lang w:val="uk-UA"/>
        </w:rPr>
      </w:pPr>
      <w:r w:rsidRPr="00934554">
        <w:rPr>
          <w:lang w:val="uk-UA"/>
        </w:rPr>
        <w:t>Антонич Б.-І. Повне зібрання творів / Передмова Миколи Ільницького; Упорядкування і коментарі Данила Ільницького. – Львів: Літопис, 2009. – 968 с.</w:t>
      </w:r>
    </w:p>
    <w:p w14:paraId="00D7495A" w14:textId="77777777" w:rsidR="00934554" w:rsidRPr="00934554" w:rsidRDefault="00934554" w:rsidP="00934554">
      <w:pPr>
        <w:numPr>
          <w:ilvl w:val="0"/>
          <w:numId w:val="2"/>
        </w:numPr>
        <w:tabs>
          <w:tab w:val="left" w:pos="0"/>
          <w:tab w:val="left" w:pos="993"/>
        </w:tabs>
        <w:ind w:right="-1" w:firstLine="567"/>
        <w:rPr>
          <w:rFonts w:cs="Times New Roman"/>
          <w:szCs w:val="28"/>
        </w:rPr>
      </w:pPr>
      <w:proofErr w:type="spellStart"/>
      <w:r w:rsidRPr="00934554">
        <w:rPr>
          <w:rFonts w:cs="Times New Roman"/>
          <w:szCs w:val="28"/>
        </w:rPr>
        <w:t>Барщевський</w:t>
      </w:r>
      <w:proofErr w:type="spellEnd"/>
      <w:r w:rsidRPr="00934554">
        <w:rPr>
          <w:rFonts w:cs="Times New Roman"/>
          <w:szCs w:val="28"/>
        </w:rPr>
        <w:t xml:space="preserve"> Т. Вступ до біблійних наук: конспект лекцій. – Львів: Свічадо, 2006. – 304 с.</w:t>
      </w:r>
    </w:p>
    <w:p w14:paraId="5E25B3D2" w14:textId="77777777" w:rsidR="00934554" w:rsidRPr="00934554" w:rsidRDefault="00934554" w:rsidP="00934554">
      <w:pPr>
        <w:pStyle w:val="a7"/>
        <w:numPr>
          <w:ilvl w:val="0"/>
          <w:numId w:val="2"/>
        </w:numPr>
        <w:tabs>
          <w:tab w:val="left" w:pos="0"/>
          <w:tab w:val="left" w:pos="993"/>
        </w:tabs>
        <w:ind w:right="-1" w:firstLine="567"/>
        <w:jc w:val="both"/>
        <w:rPr>
          <w:sz w:val="28"/>
          <w:szCs w:val="28"/>
          <w:lang w:val="uk-UA"/>
        </w:rPr>
      </w:pPr>
      <w:proofErr w:type="spellStart"/>
      <w:r w:rsidRPr="00934554">
        <w:rPr>
          <w:sz w:val="28"/>
          <w:szCs w:val="28"/>
          <w:lang w:val="uk-UA"/>
        </w:rPr>
        <w:t>Бетко</w:t>
      </w:r>
      <w:proofErr w:type="spellEnd"/>
      <w:r w:rsidRPr="00934554">
        <w:rPr>
          <w:sz w:val="28"/>
          <w:szCs w:val="28"/>
          <w:lang w:val="uk-UA"/>
        </w:rPr>
        <w:t xml:space="preserve"> І. Біблійні сюжети і мотиви в українській поезії ХІХ-початку ХХ століття. – </w:t>
      </w:r>
      <w:proofErr w:type="spellStart"/>
      <w:r w:rsidRPr="00934554">
        <w:rPr>
          <w:sz w:val="28"/>
          <w:szCs w:val="28"/>
        </w:rPr>
        <w:t>Zielona</w:t>
      </w:r>
      <w:proofErr w:type="spellEnd"/>
      <w:r w:rsidRPr="00934554">
        <w:rPr>
          <w:sz w:val="28"/>
          <w:szCs w:val="28"/>
          <w:lang w:val="uk-UA"/>
        </w:rPr>
        <w:t xml:space="preserve"> </w:t>
      </w:r>
      <w:r w:rsidRPr="00934554">
        <w:rPr>
          <w:sz w:val="28"/>
          <w:szCs w:val="28"/>
        </w:rPr>
        <w:t>G</w:t>
      </w:r>
      <w:r w:rsidRPr="00934554">
        <w:rPr>
          <w:sz w:val="28"/>
          <w:szCs w:val="28"/>
          <w:lang w:val="uk-UA"/>
        </w:rPr>
        <w:t>ó</w:t>
      </w:r>
      <w:proofErr w:type="spellStart"/>
      <w:r w:rsidRPr="00934554">
        <w:rPr>
          <w:sz w:val="28"/>
          <w:szCs w:val="28"/>
        </w:rPr>
        <w:t>ra</w:t>
      </w:r>
      <w:proofErr w:type="spellEnd"/>
      <w:r w:rsidRPr="00934554">
        <w:rPr>
          <w:sz w:val="28"/>
          <w:szCs w:val="28"/>
          <w:lang w:val="uk-UA"/>
        </w:rPr>
        <w:t xml:space="preserve"> – </w:t>
      </w:r>
      <w:proofErr w:type="spellStart"/>
      <w:r w:rsidRPr="00934554">
        <w:rPr>
          <w:sz w:val="28"/>
          <w:szCs w:val="28"/>
        </w:rPr>
        <w:t>Kij</w:t>
      </w:r>
      <w:proofErr w:type="spellEnd"/>
      <w:r w:rsidRPr="00934554">
        <w:rPr>
          <w:sz w:val="28"/>
          <w:szCs w:val="28"/>
          <w:lang w:val="uk-UA"/>
        </w:rPr>
        <w:t>ó</w:t>
      </w:r>
      <w:r w:rsidRPr="00934554">
        <w:rPr>
          <w:sz w:val="28"/>
          <w:szCs w:val="28"/>
        </w:rPr>
        <w:t>w</w:t>
      </w:r>
      <w:r w:rsidRPr="00934554">
        <w:rPr>
          <w:sz w:val="28"/>
          <w:szCs w:val="28"/>
          <w:lang w:val="uk-UA"/>
        </w:rPr>
        <w:t>: [</w:t>
      </w:r>
      <w:proofErr w:type="spellStart"/>
      <w:r w:rsidRPr="00934554">
        <w:rPr>
          <w:sz w:val="28"/>
          <w:szCs w:val="28"/>
          <w:lang w:val="uk-UA"/>
        </w:rPr>
        <w:t>б.в</w:t>
      </w:r>
      <w:proofErr w:type="spellEnd"/>
      <w:r w:rsidRPr="00934554">
        <w:rPr>
          <w:sz w:val="28"/>
          <w:szCs w:val="28"/>
          <w:lang w:val="uk-UA"/>
        </w:rPr>
        <w:t>.], 1999. – 160 с.</w:t>
      </w:r>
    </w:p>
    <w:p w14:paraId="67706CFC" w14:textId="77777777" w:rsidR="00934554" w:rsidRPr="00934554" w:rsidRDefault="00934554" w:rsidP="00934554">
      <w:pPr>
        <w:pStyle w:val="3"/>
        <w:numPr>
          <w:ilvl w:val="0"/>
          <w:numId w:val="2"/>
        </w:numPr>
        <w:tabs>
          <w:tab w:val="left" w:pos="-1134"/>
          <w:tab w:val="left" w:pos="-993"/>
          <w:tab w:val="left" w:pos="993"/>
        </w:tabs>
        <w:spacing w:line="240" w:lineRule="auto"/>
        <w:ind w:right="-1" w:firstLine="567"/>
        <w:rPr>
          <w:lang w:val="uk-UA"/>
        </w:rPr>
      </w:pPr>
      <w:proofErr w:type="spellStart"/>
      <w:r w:rsidRPr="00934554">
        <w:rPr>
          <w:lang w:val="uk-UA"/>
        </w:rPr>
        <w:t>Бетко</w:t>
      </w:r>
      <w:proofErr w:type="spellEnd"/>
      <w:r w:rsidRPr="00934554">
        <w:rPr>
          <w:lang w:val="uk-UA"/>
        </w:rPr>
        <w:t xml:space="preserve"> І. Лірика Б.-</w:t>
      </w:r>
      <w:proofErr w:type="spellStart"/>
      <w:r w:rsidRPr="00934554">
        <w:rPr>
          <w:lang w:val="uk-UA"/>
        </w:rPr>
        <w:t>І.Антонича</w:t>
      </w:r>
      <w:proofErr w:type="spellEnd"/>
      <w:r w:rsidRPr="00934554">
        <w:rPr>
          <w:lang w:val="uk-UA"/>
        </w:rPr>
        <w:t xml:space="preserve"> у дзеркалі аналітичної психології К.-</w:t>
      </w:r>
      <w:proofErr w:type="spellStart"/>
      <w:r w:rsidRPr="00934554">
        <w:rPr>
          <w:lang w:val="uk-UA"/>
        </w:rPr>
        <w:t>Ґ.Юнґа</w:t>
      </w:r>
      <w:proofErr w:type="spellEnd"/>
      <w:r w:rsidRPr="00934554">
        <w:rPr>
          <w:lang w:val="uk-UA"/>
        </w:rPr>
        <w:t xml:space="preserve"> // Слово і час. – 2003. – № 2. – С. 7-13.</w:t>
      </w:r>
    </w:p>
    <w:p w14:paraId="5F11E1DA" w14:textId="77777777" w:rsidR="00934554" w:rsidRPr="00934554" w:rsidRDefault="00934554" w:rsidP="00934554">
      <w:pPr>
        <w:pStyle w:val="3"/>
        <w:numPr>
          <w:ilvl w:val="0"/>
          <w:numId w:val="2"/>
        </w:numPr>
        <w:tabs>
          <w:tab w:val="left" w:pos="-1134"/>
          <w:tab w:val="left" w:pos="-993"/>
          <w:tab w:val="left" w:pos="993"/>
        </w:tabs>
        <w:spacing w:line="240" w:lineRule="auto"/>
        <w:ind w:right="-1" w:firstLine="567"/>
        <w:rPr>
          <w:lang w:val="uk-UA"/>
        </w:rPr>
      </w:pPr>
      <w:proofErr w:type="spellStart"/>
      <w:r w:rsidRPr="00934554">
        <w:rPr>
          <w:lang w:val="uk-UA"/>
        </w:rPr>
        <w:t>Бетко</w:t>
      </w:r>
      <w:proofErr w:type="spellEnd"/>
      <w:r w:rsidRPr="00934554">
        <w:rPr>
          <w:lang w:val="uk-UA"/>
        </w:rPr>
        <w:t xml:space="preserve"> І. Осмислення </w:t>
      </w:r>
      <w:proofErr w:type="spellStart"/>
      <w:r w:rsidRPr="00934554">
        <w:rPr>
          <w:lang w:val="uk-UA"/>
        </w:rPr>
        <w:t>нумінозного</w:t>
      </w:r>
      <w:proofErr w:type="spellEnd"/>
      <w:r w:rsidRPr="00934554">
        <w:rPr>
          <w:lang w:val="uk-UA"/>
        </w:rPr>
        <w:t xml:space="preserve"> досвіду в поезії Богдана-Ігоря Антонича // </w:t>
      </w:r>
      <w:proofErr w:type="spellStart"/>
      <w:r w:rsidRPr="00934554">
        <w:rPr>
          <w:lang w:val="uk-UA"/>
        </w:rPr>
        <w:t>Бетко</w:t>
      </w:r>
      <w:proofErr w:type="spellEnd"/>
      <w:r w:rsidRPr="00934554">
        <w:rPr>
          <w:lang w:val="uk-UA"/>
        </w:rPr>
        <w:t xml:space="preserve"> І. Українська релігійно-філософська поезія. Етапи розвитку. – </w:t>
      </w:r>
      <w:r w:rsidRPr="00934554">
        <w:t>Katowice: Wydawnictwo Uniwersytetu Śląskiego</w:t>
      </w:r>
      <w:r w:rsidRPr="00934554">
        <w:rPr>
          <w:lang w:val="uk-UA"/>
        </w:rPr>
        <w:t>, 2003. – С. 174-209.</w:t>
      </w:r>
    </w:p>
    <w:p w14:paraId="4C124E06" w14:textId="77777777" w:rsidR="00934554" w:rsidRPr="00934554" w:rsidRDefault="00934554" w:rsidP="00934554">
      <w:pPr>
        <w:numPr>
          <w:ilvl w:val="0"/>
          <w:numId w:val="2"/>
        </w:numPr>
        <w:tabs>
          <w:tab w:val="left" w:pos="0"/>
          <w:tab w:val="left" w:pos="993"/>
        </w:tabs>
        <w:ind w:right="-1" w:firstLine="567"/>
        <w:rPr>
          <w:rFonts w:cs="Times New Roman"/>
          <w:szCs w:val="28"/>
        </w:rPr>
      </w:pPr>
      <w:r w:rsidRPr="00934554">
        <w:rPr>
          <w:rFonts w:cs="Times New Roman"/>
          <w:szCs w:val="28"/>
        </w:rPr>
        <w:t xml:space="preserve">Ветхий </w:t>
      </w:r>
      <w:proofErr w:type="spellStart"/>
      <w:r w:rsidRPr="00934554">
        <w:rPr>
          <w:rFonts w:cs="Times New Roman"/>
          <w:szCs w:val="28"/>
        </w:rPr>
        <w:t>Завет</w:t>
      </w:r>
      <w:proofErr w:type="spellEnd"/>
      <w:r w:rsidRPr="00934554">
        <w:rPr>
          <w:rFonts w:cs="Times New Roman"/>
          <w:szCs w:val="28"/>
        </w:rPr>
        <w:t xml:space="preserve"> в </w:t>
      </w:r>
      <w:proofErr w:type="spellStart"/>
      <w:r w:rsidRPr="00934554">
        <w:rPr>
          <w:rFonts w:cs="Times New Roman"/>
          <w:szCs w:val="28"/>
        </w:rPr>
        <w:t>Евангелиях</w:t>
      </w:r>
      <w:proofErr w:type="spellEnd"/>
      <w:r w:rsidRPr="00934554">
        <w:rPr>
          <w:rFonts w:cs="Times New Roman"/>
          <w:szCs w:val="28"/>
        </w:rPr>
        <w:t xml:space="preserve"> // </w:t>
      </w:r>
      <w:proofErr w:type="spellStart"/>
      <w:r w:rsidRPr="00934554">
        <w:rPr>
          <w:rFonts w:cs="Times New Roman"/>
          <w:szCs w:val="28"/>
        </w:rPr>
        <w:t>Иисус</w:t>
      </w:r>
      <w:proofErr w:type="spellEnd"/>
      <w:r w:rsidRPr="00934554">
        <w:rPr>
          <w:rFonts w:cs="Times New Roman"/>
          <w:szCs w:val="28"/>
        </w:rPr>
        <w:t xml:space="preserve"> и </w:t>
      </w:r>
      <w:proofErr w:type="spellStart"/>
      <w:r w:rsidRPr="00934554">
        <w:rPr>
          <w:rFonts w:cs="Times New Roman"/>
          <w:szCs w:val="28"/>
        </w:rPr>
        <w:t>Евангелия</w:t>
      </w:r>
      <w:proofErr w:type="spellEnd"/>
      <w:r w:rsidRPr="00934554">
        <w:rPr>
          <w:rFonts w:cs="Times New Roman"/>
          <w:szCs w:val="28"/>
        </w:rPr>
        <w:t xml:space="preserve">. </w:t>
      </w:r>
      <w:proofErr w:type="spellStart"/>
      <w:r w:rsidRPr="00934554">
        <w:rPr>
          <w:rFonts w:cs="Times New Roman"/>
          <w:szCs w:val="28"/>
        </w:rPr>
        <w:t>Словарь</w:t>
      </w:r>
      <w:proofErr w:type="spellEnd"/>
      <w:r w:rsidRPr="00934554">
        <w:rPr>
          <w:rFonts w:cs="Times New Roman"/>
          <w:szCs w:val="28"/>
        </w:rPr>
        <w:t xml:space="preserve"> / </w:t>
      </w:r>
      <w:proofErr w:type="spellStart"/>
      <w:r w:rsidRPr="00934554">
        <w:rPr>
          <w:rFonts w:cs="Times New Roman"/>
          <w:szCs w:val="28"/>
        </w:rPr>
        <w:t>Под</w:t>
      </w:r>
      <w:proofErr w:type="spellEnd"/>
      <w:r w:rsidRPr="00934554">
        <w:rPr>
          <w:rFonts w:cs="Times New Roman"/>
          <w:szCs w:val="28"/>
        </w:rPr>
        <w:t xml:space="preserve"> ред. </w:t>
      </w:r>
      <w:proofErr w:type="spellStart"/>
      <w:r w:rsidRPr="00934554">
        <w:rPr>
          <w:rFonts w:cs="Times New Roman"/>
          <w:szCs w:val="28"/>
        </w:rPr>
        <w:t>Джоэля</w:t>
      </w:r>
      <w:proofErr w:type="spellEnd"/>
      <w:r w:rsidRPr="00934554">
        <w:rPr>
          <w:rFonts w:cs="Times New Roman"/>
          <w:szCs w:val="28"/>
        </w:rPr>
        <w:t xml:space="preserve"> </w:t>
      </w:r>
      <w:proofErr w:type="spellStart"/>
      <w:r w:rsidRPr="00934554">
        <w:rPr>
          <w:rFonts w:cs="Times New Roman"/>
          <w:szCs w:val="28"/>
        </w:rPr>
        <w:t>Грина</w:t>
      </w:r>
      <w:proofErr w:type="spellEnd"/>
      <w:r w:rsidRPr="00934554">
        <w:rPr>
          <w:rFonts w:cs="Times New Roman"/>
          <w:szCs w:val="28"/>
        </w:rPr>
        <w:t xml:space="preserve">, Скота </w:t>
      </w:r>
      <w:proofErr w:type="spellStart"/>
      <w:r w:rsidRPr="00934554">
        <w:rPr>
          <w:rFonts w:cs="Times New Roman"/>
          <w:szCs w:val="28"/>
        </w:rPr>
        <w:t>Макнайта</w:t>
      </w:r>
      <w:proofErr w:type="spellEnd"/>
      <w:r w:rsidRPr="00934554">
        <w:rPr>
          <w:rFonts w:cs="Times New Roman"/>
          <w:szCs w:val="28"/>
        </w:rPr>
        <w:t xml:space="preserve">, Говарда Маршалла. – М.: </w:t>
      </w:r>
      <w:proofErr w:type="spellStart"/>
      <w:r w:rsidRPr="00934554">
        <w:rPr>
          <w:rFonts w:cs="Times New Roman"/>
          <w:szCs w:val="28"/>
        </w:rPr>
        <w:t>Библейско-богословский</w:t>
      </w:r>
      <w:proofErr w:type="spellEnd"/>
      <w:r w:rsidRPr="00934554">
        <w:rPr>
          <w:rFonts w:cs="Times New Roman"/>
          <w:szCs w:val="28"/>
        </w:rPr>
        <w:t xml:space="preserve"> </w:t>
      </w:r>
      <w:proofErr w:type="spellStart"/>
      <w:r w:rsidRPr="00934554">
        <w:rPr>
          <w:rFonts w:cs="Times New Roman"/>
          <w:szCs w:val="28"/>
        </w:rPr>
        <w:t>институт</w:t>
      </w:r>
      <w:proofErr w:type="spellEnd"/>
      <w:r w:rsidRPr="00934554">
        <w:rPr>
          <w:rFonts w:cs="Times New Roman"/>
          <w:szCs w:val="28"/>
        </w:rPr>
        <w:t xml:space="preserve"> </w:t>
      </w:r>
      <w:proofErr w:type="spellStart"/>
      <w:r w:rsidRPr="00934554">
        <w:rPr>
          <w:rFonts w:cs="Times New Roman"/>
          <w:szCs w:val="28"/>
        </w:rPr>
        <w:t>св</w:t>
      </w:r>
      <w:proofErr w:type="spellEnd"/>
      <w:r w:rsidRPr="00934554">
        <w:rPr>
          <w:rFonts w:cs="Times New Roman"/>
          <w:szCs w:val="28"/>
        </w:rPr>
        <w:t xml:space="preserve">. апостола </w:t>
      </w:r>
      <w:proofErr w:type="spellStart"/>
      <w:r w:rsidRPr="00934554">
        <w:rPr>
          <w:rFonts w:cs="Times New Roman"/>
          <w:szCs w:val="28"/>
        </w:rPr>
        <w:t>Андрея</w:t>
      </w:r>
      <w:proofErr w:type="spellEnd"/>
      <w:r w:rsidRPr="00934554">
        <w:rPr>
          <w:rFonts w:cs="Times New Roman"/>
          <w:szCs w:val="28"/>
        </w:rPr>
        <w:t>, 2003. – С. 80-89.</w:t>
      </w:r>
    </w:p>
    <w:p w14:paraId="7548103F" w14:textId="77777777" w:rsidR="00934554" w:rsidRPr="00934554" w:rsidRDefault="00934554" w:rsidP="00934554">
      <w:pPr>
        <w:numPr>
          <w:ilvl w:val="0"/>
          <w:numId w:val="2"/>
        </w:numPr>
        <w:tabs>
          <w:tab w:val="left" w:pos="0"/>
          <w:tab w:val="left" w:pos="284"/>
          <w:tab w:val="left" w:pos="993"/>
        </w:tabs>
        <w:ind w:right="-1" w:firstLine="567"/>
        <w:rPr>
          <w:rFonts w:cs="Times New Roman"/>
          <w:szCs w:val="28"/>
        </w:rPr>
      </w:pPr>
      <w:r w:rsidRPr="00934554">
        <w:rPr>
          <w:rFonts w:cs="Times New Roman"/>
          <w:szCs w:val="28"/>
        </w:rPr>
        <w:lastRenderedPageBreak/>
        <w:t>Гординський С. “Пісні, що їх диктує Бог: релігійні поезії Б.-</w:t>
      </w:r>
      <w:proofErr w:type="spellStart"/>
      <w:r w:rsidRPr="00934554">
        <w:rPr>
          <w:rFonts w:cs="Times New Roman"/>
          <w:szCs w:val="28"/>
        </w:rPr>
        <w:t>І.Антонича</w:t>
      </w:r>
      <w:proofErr w:type="spellEnd"/>
      <w:r w:rsidRPr="00934554">
        <w:rPr>
          <w:rFonts w:cs="Times New Roman"/>
          <w:szCs w:val="28"/>
        </w:rPr>
        <w:t>” // Народній Календар на звичайний 1949 рік. – Мюнхен: [</w:t>
      </w:r>
      <w:proofErr w:type="spellStart"/>
      <w:r w:rsidRPr="00934554">
        <w:rPr>
          <w:rFonts w:cs="Times New Roman"/>
          <w:szCs w:val="28"/>
        </w:rPr>
        <w:t>б.в</w:t>
      </w:r>
      <w:proofErr w:type="spellEnd"/>
      <w:r w:rsidRPr="00934554">
        <w:rPr>
          <w:rFonts w:cs="Times New Roman"/>
          <w:szCs w:val="28"/>
        </w:rPr>
        <w:t>.], 1948. – С. 118-123.</w:t>
      </w:r>
    </w:p>
    <w:p w14:paraId="68A43972" w14:textId="77777777" w:rsidR="00934554" w:rsidRPr="00934554" w:rsidRDefault="00934554" w:rsidP="00934554">
      <w:pPr>
        <w:numPr>
          <w:ilvl w:val="0"/>
          <w:numId w:val="2"/>
        </w:numPr>
        <w:tabs>
          <w:tab w:val="left" w:pos="0"/>
          <w:tab w:val="left" w:pos="993"/>
        </w:tabs>
        <w:ind w:right="-1" w:firstLine="567"/>
        <w:rPr>
          <w:rFonts w:cs="Times New Roman"/>
          <w:szCs w:val="28"/>
        </w:rPr>
      </w:pPr>
      <w:proofErr w:type="spellStart"/>
      <w:r w:rsidRPr="00934554">
        <w:rPr>
          <w:rFonts w:cs="Times New Roman"/>
          <w:szCs w:val="28"/>
        </w:rPr>
        <w:t>Джирланда</w:t>
      </w:r>
      <w:proofErr w:type="spellEnd"/>
      <w:r w:rsidRPr="00934554">
        <w:rPr>
          <w:rFonts w:cs="Times New Roman"/>
          <w:szCs w:val="28"/>
        </w:rPr>
        <w:t xml:space="preserve"> А. Ключ до Біблії: Старий Завіт / Пер. з </w:t>
      </w:r>
      <w:proofErr w:type="spellStart"/>
      <w:r w:rsidRPr="00934554">
        <w:rPr>
          <w:rFonts w:cs="Times New Roman"/>
          <w:szCs w:val="28"/>
        </w:rPr>
        <w:t>італ</w:t>
      </w:r>
      <w:proofErr w:type="spellEnd"/>
      <w:r w:rsidRPr="00934554">
        <w:rPr>
          <w:rFonts w:cs="Times New Roman"/>
          <w:szCs w:val="28"/>
        </w:rPr>
        <w:t xml:space="preserve">. </w:t>
      </w:r>
      <w:proofErr w:type="spellStart"/>
      <w:r w:rsidRPr="00934554">
        <w:rPr>
          <w:rFonts w:cs="Times New Roman"/>
          <w:szCs w:val="28"/>
        </w:rPr>
        <w:t>П.Смук</w:t>
      </w:r>
      <w:proofErr w:type="spellEnd"/>
      <w:r w:rsidRPr="00934554">
        <w:rPr>
          <w:rFonts w:cs="Times New Roman"/>
          <w:szCs w:val="28"/>
        </w:rPr>
        <w:t>. – Львів: Свічадо, 2006. – 304 с.</w:t>
      </w:r>
    </w:p>
    <w:p w14:paraId="7F3CAE4A" w14:textId="77777777" w:rsidR="00934554" w:rsidRPr="00934554" w:rsidRDefault="00934554" w:rsidP="00934554">
      <w:pPr>
        <w:numPr>
          <w:ilvl w:val="0"/>
          <w:numId w:val="2"/>
        </w:numPr>
        <w:tabs>
          <w:tab w:val="left" w:pos="0"/>
          <w:tab w:val="left" w:pos="993"/>
        </w:tabs>
        <w:ind w:right="-1" w:firstLine="567"/>
        <w:rPr>
          <w:rFonts w:cs="Times New Roman"/>
          <w:szCs w:val="28"/>
        </w:rPr>
      </w:pPr>
      <w:proofErr w:type="spellStart"/>
      <w:r w:rsidRPr="00934554">
        <w:rPr>
          <w:rFonts w:cs="Times New Roman"/>
          <w:szCs w:val="28"/>
        </w:rPr>
        <w:t>Дюлей</w:t>
      </w:r>
      <w:proofErr w:type="spellEnd"/>
      <w:r w:rsidRPr="00934554">
        <w:rPr>
          <w:rFonts w:cs="Times New Roman"/>
          <w:szCs w:val="28"/>
        </w:rPr>
        <w:t xml:space="preserve"> М. Християнські символи: </w:t>
      </w:r>
      <w:proofErr w:type="spellStart"/>
      <w:r w:rsidRPr="00934554">
        <w:rPr>
          <w:rFonts w:cs="Times New Roman"/>
          <w:szCs w:val="28"/>
        </w:rPr>
        <w:t>Катехиза</w:t>
      </w:r>
      <w:proofErr w:type="spellEnd"/>
      <w:r w:rsidRPr="00934554">
        <w:rPr>
          <w:rFonts w:cs="Times New Roman"/>
          <w:szCs w:val="28"/>
        </w:rPr>
        <w:t xml:space="preserve"> та Біблія (І-VІ століття) / Пер. з </w:t>
      </w:r>
      <w:proofErr w:type="spellStart"/>
      <w:r w:rsidRPr="00934554">
        <w:rPr>
          <w:rFonts w:cs="Times New Roman"/>
          <w:szCs w:val="28"/>
        </w:rPr>
        <w:t>фр</w:t>
      </w:r>
      <w:proofErr w:type="spellEnd"/>
      <w:r w:rsidRPr="00934554">
        <w:rPr>
          <w:rFonts w:cs="Times New Roman"/>
          <w:szCs w:val="28"/>
        </w:rPr>
        <w:t xml:space="preserve">. </w:t>
      </w:r>
      <w:proofErr w:type="spellStart"/>
      <w:r w:rsidRPr="00934554">
        <w:rPr>
          <w:rFonts w:cs="Times New Roman"/>
          <w:szCs w:val="28"/>
        </w:rPr>
        <w:t>М.Горішної</w:t>
      </w:r>
      <w:proofErr w:type="spellEnd"/>
      <w:r w:rsidRPr="00934554">
        <w:rPr>
          <w:rFonts w:cs="Times New Roman"/>
          <w:szCs w:val="28"/>
        </w:rPr>
        <w:t>. – Львів: Свічадо, 2010. – 232 с.</w:t>
      </w:r>
    </w:p>
    <w:p w14:paraId="55F751F4" w14:textId="77777777" w:rsidR="00934554" w:rsidRPr="00934554" w:rsidRDefault="00934554" w:rsidP="00934554">
      <w:pPr>
        <w:numPr>
          <w:ilvl w:val="0"/>
          <w:numId w:val="2"/>
        </w:numPr>
        <w:tabs>
          <w:tab w:val="left" w:pos="0"/>
          <w:tab w:val="left" w:pos="993"/>
        </w:tabs>
        <w:ind w:right="-1" w:firstLine="567"/>
        <w:rPr>
          <w:rFonts w:cs="Times New Roman"/>
          <w:szCs w:val="28"/>
        </w:rPr>
      </w:pPr>
      <w:r w:rsidRPr="00934554">
        <w:rPr>
          <w:rFonts w:cs="Times New Roman"/>
          <w:szCs w:val="28"/>
        </w:rPr>
        <w:t>Ільницький М. Б.-</w:t>
      </w:r>
      <w:proofErr w:type="spellStart"/>
      <w:r w:rsidRPr="00934554">
        <w:rPr>
          <w:rFonts w:cs="Times New Roman"/>
          <w:szCs w:val="28"/>
        </w:rPr>
        <w:t>І.Антонич</w:t>
      </w:r>
      <w:proofErr w:type="spellEnd"/>
      <w:r w:rsidRPr="00934554">
        <w:rPr>
          <w:rFonts w:cs="Times New Roman"/>
          <w:szCs w:val="28"/>
        </w:rPr>
        <w:t>: Нарис життя і творчості. – К.: Радянський письменник, 1991.– 208 с.</w:t>
      </w:r>
    </w:p>
    <w:p w14:paraId="0C0FEE43" w14:textId="77777777" w:rsidR="00934554" w:rsidRPr="00934554" w:rsidRDefault="00934554" w:rsidP="00934554">
      <w:pPr>
        <w:numPr>
          <w:ilvl w:val="0"/>
          <w:numId w:val="2"/>
        </w:numPr>
        <w:tabs>
          <w:tab w:val="left" w:pos="0"/>
          <w:tab w:val="left" w:pos="426"/>
          <w:tab w:val="left" w:pos="993"/>
        </w:tabs>
        <w:ind w:right="-1" w:firstLine="567"/>
        <w:rPr>
          <w:rFonts w:cs="Times New Roman"/>
          <w:szCs w:val="28"/>
        </w:rPr>
      </w:pPr>
      <w:r w:rsidRPr="00934554">
        <w:rPr>
          <w:rFonts w:cs="Times New Roman"/>
          <w:szCs w:val="28"/>
        </w:rPr>
        <w:t>Лаба В. Біблійна герменевтика. – Рим: Вид-во УГКЦ, 1990. – 149 с.</w:t>
      </w:r>
    </w:p>
    <w:p w14:paraId="5A34340A" w14:textId="77777777" w:rsidR="00934554" w:rsidRPr="00934554" w:rsidRDefault="00934554" w:rsidP="00934554">
      <w:pPr>
        <w:numPr>
          <w:ilvl w:val="0"/>
          <w:numId w:val="2"/>
        </w:numPr>
        <w:tabs>
          <w:tab w:val="left" w:pos="0"/>
          <w:tab w:val="left" w:pos="993"/>
        </w:tabs>
        <w:ind w:right="-1" w:firstLine="567"/>
        <w:rPr>
          <w:rFonts w:cs="Times New Roman"/>
          <w:szCs w:val="28"/>
        </w:rPr>
      </w:pPr>
      <w:proofErr w:type="spellStart"/>
      <w:r w:rsidRPr="00934554">
        <w:rPr>
          <w:rFonts w:cs="Times New Roman"/>
          <w:szCs w:val="28"/>
        </w:rPr>
        <w:t>Мень</w:t>
      </w:r>
      <w:proofErr w:type="spellEnd"/>
      <w:r w:rsidRPr="00934554">
        <w:rPr>
          <w:rFonts w:cs="Times New Roman"/>
          <w:szCs w:val="28"/>
        </w:rPr>
        <w:t xml:space="preserve"> А. В. </w:t>
      </w:r>
      <w:proofErr w:type="spellStart"/>
      <w:r w:rsidRPr="00934554">
        <w:rPr>
          <w:rFonts w:cs="Times New Roman"/>
          <w:szCs w:val="28"/>
        </w:rPr>
        <w:t>Как</w:t>
      </w:r>
      <w:proofErr w:type="spellEnd"/>
      <w:r w:rsidRPr="00934554">
        <w:rPr>
          <w:rFonts w:cs="Times New Roman"/>
          <w:szCs w:val="28"/>
        </w:rPr>
        <w:t xml:space="preserve"> </w:t>
      </w:r>
      <w:proofErr w:type="spellStart"/>
      <w:r w:rsidRPr="00934554">
        <w:rPr>
          <w:rFonts w:cs="Times New Roman"/>
          <w:szCs w:val="28"/>
        </w:rPr>
        <w:t>читать</w:t>
      </w:r>
      <w:proofErr w:type="spellEnd"/>
      <w:r w:rsidRPr="00934554">
        <w:rPr>
          <w:rFonts w:cs="Times New Roman"/>
          <w:szCs w:val="28"/>
        </w:rPr>
        <w:t xml:space="preserve"> </w:t>
      </w:r>
      <w:proofErr w:type="spellStart"/>
      <w:r w:rsidRPr="00934554">
        <w:rPr>
          <w:rFonts w:cs="Times New Roman"/>
          <w:szCs w:val="28"/>
        </w:rPr>
        <w:t>Библию</w:t>
      </w:r>
      <w:proofErr w:type="spellEnd"/>
      <w:r w:rsidRPr="00934554">
        <w:rPr>
          <w:rFonts w:cs="Times New Roman"/>
          <w:szCs w:val="28"/>
        </w:rPr>
        <w:t xml:space="preserve">. В 3-х ч. – СПб.: Фонд </w:t>
      </w:r>
      <w:proofErr w:type="spellStart"/>
      <w:r w:rsidRPr="00934554">
        <w:rPr>
          <w:rFonts w:cs="Times New Roman"/>
          <w:szCs w:val="28"/>
        </w:rPr>
        <w:t>им</w:t>
      </w:r>
      <w:proofErr w:type="spellEnd"/>
      <w:r w:rsidRPr="00934554">
        <w:rPr>
          <w:rFonts w:cs="Times New Roman"/>
          <w:szCs w:val="28"/>
        </w:rPr>
        <w:t xml:space="preserve">. </w:t>
      </w:r>
      <w:proofErr w:type="spellStart"/>
      <w:r w:rsidRPr="00934554">
        <w:rPr>
          <w:rFonts w:cs="Times New Roman"/>
          <w:szCs w:val="28"/>
        </w:rPr>
        <w:t>Александра</w:t>
      </w:r>
      <w:proofErr w:type="spellEnd"/>
      <w:r w:rsidRPr="00934554">
        <w:rPr>
          <w:rFonts w:cs="Times New Roman"/>
          <w:szCs w:val="28"/>
        </w:rPr>
        <w:t xml:space="preserve"> </w:t>
      </w:r>
      <w:proofErr w:type="spellStart"/>
      <w:r w:rsidRPr="00934554">
        <w:rPr>
          <w:rFonts w:cs="Times New Roman"/>
          <w:szCs w:val="28"/>
        </w:rPr>
        <w:t>Меня</w:t>
      </w:r>
      <w:proofErr w:type="spellEnd"/>
      <w:r w:rsidRPr="00934554">
        <w:rPr>
          <w:rFonts w:cs="Times New Roman"/>
          <w:szCs w:val="28"/>
        </w:rPr>
        <w:t xml:space="preserve"> и </w:t>
      </w:r>
      <w:proofErr w:type="spellStart"/>
      <w:r w:rsidRPr="00934554">
        <w:rPr>
          <w:rFonts w:cs="Times New Roman"/>
          <w:szCs w:val="28"/>
        </w:rPr>
        <w:t>Общество</w:t>
      </w:r>
      <w:proofErr w:type="spellEnd"/>
      <w:r w:rsidRPr="00934554">
        <w:rPr>
          <w:rFonts w:cs="Times New Roman"/>
          <w:szCs w:val="28"/>
        </w:rPr>
        <w:t xml:space="preserve"> </w:t>
      </w:r>
      <w:proofErr w:type="spellStart"/>
      <w:r w:rsidRPr="00934554">
        <w:rPr>
          <w:rFonts w:cs="Times New Roman"/>
          <w:szCs w:val="28"/>
        </w:rPr>
        <w:t>друзей</w:t>
      </w:r>
      <w:proofErr w:type="spellEnd"/>
      <w:r w:rsidRPr="00934554">
        <w:rPr>
          <w:rFonts w:cs="Times New Roman"/>
          <w:szCs w:val="28"/>
        </w:rPr>
        <w:t xml:space="preserve"> Священного </w:t>
      </w:r>
      <w:proofErr w:type="spellStart"/>
      <w:r w:rsidRPr="00934554">
        <w:rPr>
          <w:rFonts w:cs="Times New Roman"/>
          <w:szCs w:val="28"/>
        </w:rPr>
        <w:t>Писания</w:t>
      </w:r>
      <w:proofErr w:type="spellEnd"/>
      <w:r w:rsidRPr="00934554">
        <w:rPr>
          <w:rFonts w:cs="Times New Roman"/>
          <w:szCs w:val="28"/>
        </w:rPr>
        <w:t>, 2002. – Ч. 1 Ч. 2. – 741 с.</w:t>
      </w:r>
    </w:p>
    <w:p w14:paraId="1FBD4A36" w14:textId="77777777" w:rsidR="00934554" w:rsidRPr="00934554" w:rsidRDefault="00934554" w:rsidP="00934554">
      <w:pPr>
        <w:pStyle w:val="3"/>
        <w:numPr>
          <w:ilvl w:val="0"/>
          <w:numId w:val="2"/>
        </w:numPr>
        <w:tabs>
          <w:tab w:val="left" w:pos="993"/>
        </w:tabs>
        <w:spacing w:line="240" w:lineRule="auto"/>
        <w:ind w:right="-1" w:firstLine="567"/>
        <w:rPr>
          <w:lang w:val="uk-UA"/>
        </w:rPr>
      </w:pPr>
      <w:r w:rsidRPr="00934554">
        <w:rPr>
          <w:lang w:val="uk-UA"/>
        </w:rPr>
        <w:t xml:space="preserve">Мних Р. </w:t>
      </w:r>
      <w:r w:rsidRPr="00934554">
        <w:rPr>
          <w:lang w:val="ru-RU"/>
        </w:rPr>
        <w:t xml:space="preserve">Категория символа и библейская символика в поэзии ХХ века. – </w:t>
      </w:r>
      <w:r w:rsidRPr="00934554">
        <w:t>Lublin</w:t>
      </w:r>
      <w:r w:rsidRPr="00934554">
        <w:rPr>
          <w:lang w:val="ru-RU"/>
        </w:rPr>
        <w:t xml:space="preserve">: </w:t>
      </w:r>
      <w:r w:rsidRPr="00934554">
        <w:t>UMCS</w:t>
      </w:r>
      <w:r w:rsidRPr="00934554">
        <w:rPr>
          <w:lang w:val="uk-UA"/>
        </w:rPr>
        <w:t>, 2002. – 258 с.</w:t>
      </w:r>
    </w:p>
    <w:p w14:paraId="3BD4C6A5" w14:textId="77777777" w:rsidR="00934554" w:rsidRPr="00934554" w:rsidRDefault="00934554" w:rsidP="00934554">
      <w:pPr>
        <w:numPr>
          <w:ilvl w:val="0"/>
          <w:numId w:val="2"/>
        </w:numPr>
        <w:tabs>
          <w:tab w:val="left" w:pos="0"/>
          <w:tab w:val="left" w:pos="993"/>
        </w:tabs>
        <w:ind w:right="-1" w:firstLine="567"/>
        <w:rPr>
          <w:rFonts w:cs="Times New Roman"/>
          <w:szCs w:val="28"/>
        </w:rPr>
      </w:pPr>
      <w:proofErr w:type="spellStart"/>
      <w:r w:rsidRPr="00934554">
        <w:rPr>
          <w:rFonts w:cs="Times New Roman"/>
          <w:szCs w:val="28"/>
        </w:rPr>
        <w:t>Пацьорек</w:t>
      </w:r>
      <w:proofErr w:type="spellEnd"/>
      <w:r w:rsidRPr="00934554">
        <w:rPr>
          <w:rFonts w:cs="Times New Roman"/>
          <w:szCs w:val="28"/>
        </w:rPr>
        <w:t xml:space="preserve"> А. Біблія для кожного і на кожен день: Старий Завіт / Пер. з </w:t>
      </w:r>
      <w:proofErr w:type="spellStart"/>
      <w:r w:rsidRPr="00934554">
        <w:rPr>
          <w:rFonts w:cs="Times New Roman"/>
          <w:szCs w:val="28"/>
        </w:rPr>
        <w:t>польськ</w:t>
      </w:r>
      <w:proofErr w:type="spellEnd"/>
      <w:r w:rsidRPr="00934554">
        <w:rPr>
          <w:rFonts w:cs="Times New Roman"/>
          <w:szCs w:val="28"/>
        </w:rPr>
        <w:t xml:space="preserve">. </w:t>
      </w:r>
      <w:proofErr w:type="spellStart"/>
      <w:r w:rsidRPr="00934554">
        <w:rPr>
          <w:rFonts w:cs="Times New Roman"/>
          <w:szCs w:val="28"/>
        </w:rPr>
        <w:t>Г.Теодорович</w:t>
      </w:r>
      <w:proofErr w:type="spellEnd"/>
      <w:r w:rsidRPr="00934554">
        <w:rPr>
          <w:rFonts w:cs="Times New Roman"/>
          <w:szCs w:val="28"/>
        </w:rPr>
        <w:t xml:space="preserve">. – Львів: Свічадо, 2004. – 356 с. </w:t>
      </w:r>
    </w:p>
    <w:p w14:paraId="6CD5774A" w14:textId="77777777" w:rsidR="00934554" w:rsidRPr="00934554" w:rsidRDefault="00934554" w:rsidP="00934554">
      <w:pPr>
        <w:pStyle w:val="31"/>
        <w:numPr>
          <w:ilvl w:val="0"/>
          <w:numId w:val="2"/>
        </w:numPr>
        <w:tabs>
          <w:tab w:val="left" w:pos="0"/>
          <w:tab w:val="left" w:pos="993"/>
        </w:tabs>
        <w:spacing w:after="0"/>
        <w:ind w:right="-1" w:firstLine="567"/>
        <w:jc w:val="both"/>
        <w:rPr>
          <w:sz w:val="28"/>
          <w:szCs w:val="28"/>
          <w:lang w:val="uk-UA"/>
        </w:rPr>
      </w:pPr>
      <w:r w:rsidRPr="00934554">
        <w:rPr>
          <w:sz w:val="28"/>
          <w:szCs w:val="28"/>
          <w:lang w:val="uk-UA"/>
        </w:rPr>
        <w:t>Пономаренко О. Централізовані образи світил у поезії Б.-</w:t>
      </w:r>
      <w:proofErr w:type="spellStart"/>
      <w:r w:rsidRPr="00934554">
        <w:rPr>
          <w:sz w:val="28"/>
          <w:szCs w:val="28"/>
          <w:lang w:val="uk-UA"/>
        </w:rPr>
        <w:t>І.Антонича</w:t>
      </w:r>
      <w:proofErr w:type="spellEnd"/>
      <w:r w:rsidRPr="00934554">
        <w:rPr>
          <w:sz w:val="28"/>
          <w:szCs w:val="28"/>
          <w:lang w:val="uk-UA"/>
        </w:rPr>
        <w:t xml:space="preserve"> // Українська мова і література в середніх школах, гімназіях, ліцеях та колегіумах. – 2004. – № 4. – С. 185-193.</w:t>
      </w:r>
    </w:p>
    <w:p w14:paraId="544E396F" w14:textId="77777777" w:rsidR="00934554" w:rsidRPr="00934554" w:rsidRDefault="00934554" w:rsidP="00934554">
      <w:pPr>
        <w:numPr>
          <w:ilvl w:val="0"/>
          <w:numId w:val="2"/>
        </w:numPr>
        <w:tabs>
          <w:tab w:val="left" w:pos="0"/>
          <w:tab w:val="left" w:pos="993"/>
        </w:tabs>
        <w:ind w:right="-1" w:firstLine="567"/>
        <w:rPr>
          <w:rFonts w:cs="Times New Roman"/>
          <w:szCs w:val="28"/>
        </w:rPr>
      </w:pPr>
      <w:r w:rsidRPr="00934554">
        <w:rPr>
          <w:rFonts w:cs="Times New Roman"/>
          <w:szCs w:val="28"/>
        </w:rPr>
        <w:t>Святе Письмо Старого та Нового Завіту. – [</w:t>
      </w:r>
      <w:proofErr w:type="spellStart"/>
      <w:r w:rsidRPr="00934554">
        <w:rPr>
          <w:rFonts w:cs="Times New Roman"/>
          <w:szCs w:val="28"/>
        </w:rPr>
        <w:t>б.м</w:t>
      </w:r>
      <w:proofErr w:type="spellEnd"/>
      <w:r w:rsidRPr="00934554">
        <w:rPr>
          <w:rFonts w:cs="Times New Roman"/>
          <w:szCs w:val="28"/>
        </w:rPr>
        <w:t xml:space="preserve">.] : </w:t>
      </w:r>
      <w:r w:rsidRPr="00934554">
        <w:rPr>
          <w:rFonts w:cs="Times New Roman"/>
          <w:szCs w:val="28"/>
          <w:lang w:val="en-US"/>
        </w:rPr>
        <w:t>United</w:t>
      </w:r>
      <w:r w:rsidRPr="00934554">
        <w:rPr>
          <w:rFonts w:cs="Times New Roman"/>
          <w:szCs w:val="28"/>
        </w:rPr>
        <w:t xml:space="preserve"> </w:t>
      </w:r>
      <w:r w:rsidRPr="00934554">
        <w:rPr>
          <w:rFonts w:cs="Times New Roman"/>
          <w:szCs w:val="28"/>
          <w:lang w:val="en-US"/>
        </w:rPr>
        <w:t>Bible</w:t>
      </w:r>
      <w:r w:rsidRPr="00934554">
        <w:rPr>
          <w:rFonts w:cs="Times New Roman"/>
          <w:szCs w:val="28"/>
        </w:rPr>
        <w:t xml:space="preserve"> </w:t>
      </w:r>
      <w:r w:rsidRPr="00934554">
        <w:rPr>
          <w:rFonts w:cs="Times New Roman"/>
          <w:szCs w:val="28"/>
          <w:lang w:val="en-US"/>
        </w:rPr>
        <w:t>Societies</w:t>
      </w:r>
      <w:r w:rsidRPr="00934554">
        <w:rPr>
          <w:rFonts w:cs="Times New Roman"/>
          <w:szCs w:val="28"/>
        </w:rPr>
        <w:t>, 1991. – 1394 с.</w:t>
      </w:r>
    </w:p>
    <w:p w14:paraId="57FE325C" w14:textId="77777777" w:rsidR="00934554" w:rsidRPr="00934554" w:rsidRDefault="00934554" w:rsidP="00934554">
      <w:pPr>
        <w:numPr>
          <w:ilvl w:val="0"/>
          <w:numId w:val="2"/>
        </w:numPr>
        <w:tabs>
          <w:tab w:val="left" w:pos="0"/>
          <w:tab w:val="left" w:pos="993"/>
        </w:tabs>
        <w:ind w:right="-1" w:firstLine="567"/>
        <w:rPr>
          <w:rFonts w:cs="Times New Roman"/>
          <w:szCs w:val="28"/>
        </w:rPr>
      </w:pPr>
      <w:r w:rsidRPr="00934554">
        <w:rPr>
          <w:rFonts w:cs="Times New Roman"/>
          <w:szCs w:val="28"/>
        </w:rPr>
        <w:t xml:space="preserve">Славутич Яр. Від </w:t>
      </w:r>
      <w:proofErr w:type="spellStart"/>
      <w:r w:rsidRPr="00934554">
        <w:rPr>
          <w:rFonts w:cs="Times New Roman"/>
          <w:szCs w:val="28"/>
        </w:rPr>
        <w:t>землепоклонства</w:t>
      </w:r>
      <w:proofErr w:type="spellEnd"/>
      <w:r w:rsidRPr="00934554">
        <w:rPr>
          <w:rFonts w:cs="Times New Roman"/>
          <w:szCs w:val="28"/>
        </w:rPr>
        <w:t xml:space="preserve"> до християнства? (Поезія Б.-</w:t>
      </w:r>
      <w:proofErr w:type="spellStart"/>
      <w:r w:rsidRPr="00934554">
        <w:rPr>
          <w:rFonts w:cs="Times New Roman"/>
          <w:szCs w:val="28"/>
        </w:rPr>
        <w:t>І.Антонича</w:t>
      </w:r>
      <w:proofErr w:type="spellEnd"/>
      <w:r w:rsidRPr="00934554">
        <w:rPr>
          <w:rFonts w:cs="Times New Roman"/>
          <w:szCs w:val="28"/>
        </w:rPr>
        <w:t>) // Слово і час. – 1993. – № 8. – С. 15-19.</w:t>
      </w:r>
    </w:p>
    <w:p w14:paraId="4DDEE7DC" w14:textId="77777777" w:rsidR="00934554" w:rsidRPr="00934554" w:rsidRDefault="00934554" w:rsidP="00934554">
      <w:pPr>
        <w:pStyle w:val="a7"/>
        <w:numPr>
          <w:ilvl w:val="0"/>
          <w:numId w:val="2"/>
        </w:numPr>
        <w:tabs>
          <w:tab w:val="left" w:pos="0"/>
          <w:tab w:val="left" w:pos="993"/>
        </w:tabs>
        <w:ind w:right="-1" w:firstLine="567"/>
        <w:jc w:val="both"/>
        <w:rPr>
          <w:sz w:val="28"/>
          <w:szCs w:val="28"/>
          <w:lang w:val="uk-UA"/>
        </w:rPr>
      </w:pPr>
      <w:r w:rsidRPr="00934554">
        <w:rPr>
          <w:sz w:val="28"/>
          <w:szCs w:val="28"/>
          <w:lang w:val="uk-UA"/>
        </w:rPr>
        <w:t xml:space="preserve">Сулима В. Біблія і українська література: </w:t>
      </w:r>
      <w:proofErr w:type="spellStart"/>
      <w:r w:rsidRPr="00934554">
        <w:rPr>
          <w:sz w:val="28"/>
          <w:szCs w:val="28"/>
          <w:lang w:val="uk-UA"/>
        </w:rPr>
        <w:t>Навч</w:t>
      </w:r>
      <w:proofErr w:type="spellEnd"/>
      <w:r w:rsidRPr="00934554">
        <w:rPr>
          <w:sz w:val="28"/>
          <w:szCs w:val="28"/>
          <w:lang w:val="uk-UA"/>
        </w:rPr>
        <w:t>. посібник. – К.: Освіта, 1998. – 400 с.</w:t>
      </w:r>
    </w:p>
    <w:p w14:paraId="7B71C719" w14:textId="77777777" w:rsidR="00934554" w:rsidRPr="00934554" w:rsidRDefault="00934554" w:rsidP="00934554">
      <w:pPr>
        <w:pStyle w:val="3"/>
        <w:numPr>
          <w:ilvl w:val="0"/>
          <w:numId w:val="2"/>
        </w:numPr>
        <w:tabs>
          <w:tab w:val="left" w:pos="993"/>
        </w:tabs>
        <w:spacing w:line="240" w:lineRule="auto"/>
        <w:ind w:right="-1" w:firstLine="567"/>
        <w:rPr>
          <w:lang w:val="uk-UA"/>
        </w:rPr>
      </w:pPr>
      <w:proofErr w:type="spellStart"/>
      <w:r w:rsidRPr="00934554">
        <w:rPr>
          <w:lang w:val="uk-UA"/>
        </w:rPr>
        <w:t>Тиллих</w:t>
      </w:r>
      <w:proofErr w:type="spellEnd"/>
      <w:r w:rsidRPr="00934554">
        <w:rPr>
          <w:lang w:val="uk-UA"/>
        </w:rPr>
        <w:t xml:space="preserve"> П. </w:t>
      </w:r>
      <w:proofErr w:type="spellStart"/>
      <w:r w:rsidRPr="00934554">
        <w:rPr>
          <w:lang w:val="uk-UA"/>
        </w:rPr>
        <w:t>Систематическое</w:t>
      </w:r>
      <w:proofErr w:type="spellEnd"/>
      <w:r w:rsidRPr="00934554">
        <w:rPr>
          <w:lang w:val="uk-UA"/>
        </w:rPr>
        <w:t xml:space="preserve"> </w:t>
      </w:r>
      <w:proofErr w:type="spellStart"/>
      <w:r w:rsidRPr="00934554">
        <w:rPr>
          <w:lang w:val="uk-UA"/>
        </w:rPr>
        <w:t>богословие</w:t>
      </w:r>
      <w:proofErr w:type="spellEnd"/>
      <w:r w:rsidRPr="00934554">
        <w:rPr>
          <w:lang w:val="uk-UA"/>
        </w:rPr>
        <w:t xml:space="preserve">. – СПб.: </w:t>
      </w:r>
      <w:proofErr w:type="spellStart"/>
      <w:r w:rsidRPr="00934554">
        <w:rPr>
          <w:lang w:val="uk-UA"/>
        </w:rPr>
        <w:t>Алетейя</w:t>
      </w:r>
      <w:proofErr w:type="spellEnd"/>
      <w:r w:rsidRPr="00934554">
        <w:rPr>
          <w:lang w:val="uk-UA"/>
        </w:rPr>
        <w:t>, 1998. – 488 с.</w:t>
      </w:r>
    </w:p>
    <w:p w14:paraId="56F004AA" w14:textId="77777777" w:rsidR="00934554" w:rsidRPr="00934554" w:rsidRDefault="00934554" w:rsidP="00934554">
      <w:pPr>
        <w:numPr>
          <w:ilvl w:val="0"/>
          <w:numId w:val="2"/>
        </w:numPr>
        <w:tabs>
          <w:tab w:val="left" w:pos="0"/>
          <w:tab w:val="left" w:pos="993"/>
        </w:tabs>
        <w:ind w:right="-1" w:firstLine="567"/>
        <w:rPr>
          <w:rFonts w:cs="Times New Roman"/>
          <w:szCs w:val="28"/>
        </w:rPr>
      </w:pPr>
      <w:proofErr w:type="spellStart"/>
      <w:r w:rsidRPr="00934554">
        <w:rPr>
          <w:rFonts w:cs="Times New Roman"/>
          <w:szCs w:val="28"/>
        </w:rPr>
        <w:t>Токмань</w:t>
      </w:r>
      <w:proofErr w:type="spellEnd"/>
      <w:r w:rsidRPr="00934554">
        <w:rPr>
          <w:rFonts w:cs="Times New Roman"/>
          <w:szCs w:val="28"/>
        </w:rPr>
        <w:t xml:space="preserve"> Г. Збірка Б.-</w:t>
      </w:r>
      <w:proofErr w:type="spellStart"/>
      <w:r w:rsidRPr="00934554">
        <w:rPr>
          <w:rFonts w:cs="Times New Roman"/>
          <w:szCs w:val="28"/>
        </w:rPr>
        <w:t>І.Антонича</w:t>
      </w:r>
      <w:proofErr w:type="spellEnd"/>
      <w:r w:rsidRPr="00934554">
        <w:rPr>
          <w:rFonts w:cs="Times New Roman"/>
          <w:szCs w:val="28"/>
        </w:rPr>
        <w:t xml:space="preserve"> “Велика гармонія” у діалозі з екзистенціальним богослов’ям // Слово і час. – 2002. – № 12. – С. 41-53.</w:t>
      </w:r>
    </w:p>
    <w:p w14:paraId="50EFCDE4" w14:textId="77777777" w:rsidR="00934554" w:rsidRPr="00934554" w:rsidRDefault="00934554" w:rsidP="00934554">
      <w:pPr>
        <w:pStyle w:val="a5"/>
        <w:numPr>
          <w:ilvl w:val="0"/>
          <w:numId w:val="2"/>
        </w:numPr>
        <w:tabs>
          <w:tab w:val="left" w:pos="0"/>
          <w:tab w:val="left" w:pos="993"/>
        </w:tabs>
        <w:spacing w:after="0"/>
        <w:ind w:right="-1" w:firstLine="567"/>
        <w:jc w:val="both"/>
        <w:rPr>
          <w:sz w:val="28"/>
          <w:szCs w:val="28"/>
        </w:rPr>
      </w:pPr>
      <w:proofErr w:type="spellStart"/>
      <w:r w:rsidRPr="00934554">
        <w:rPr>
          <w:sz w:val="28"/>
          <w:szCs w:val="28"/>
        </w:rPr>
        <w:t>Якубчак</w:t>
      </w:r>
      <w:proofErr w:type="spellEnd"/>
      <w:r w:rsidRPr="00934554">
        <w:rPr>
          <w:sz w:val="28"/>
          <w:szCs w:val="28"/>
        </w:rPr>
        <w:t xml:space="preserve"> Н. В. </w:t>
      </w:r>
      <w:proofErr w:type="spellStart"/>
      <w:r w:rsidRPr="00934554">
        <w:rPr>
          <w:sz w:val="28"/>
          <w:szCs w:val="28"/>
        </w:rPr>
        <w:t>Поетика</w:t>
      </w:r>
      <w:proofErr w:type="spellEnd"/>
      <w:r w:rsidRPr="00934554">
        <w:rPr>
          <w:sz w:val="28"/>
          <w:szCs w:val="28"/>
        </w:rPr>
        <w:t xml:space="preserve"> </w:t>
      </w:r>
      <w:proofErr w:type="spellStart"/>
      <w:r w:rsidRPr="00934554">
        <w:rPr>
          <w:sz w:val="28"/>
          <w:szCs w:val="28"/>
        </w:rPr>
        <w:t>ліричного</w:t>
      </w:r>
      <w:proofErr w:type="spellEnd"/>
      <w:r w:rsidRPr="00934554">
        <w:rPr>
          <w:sz w:val="28"/>
          <w:szCs w:val="28"/>
        </w:rPr>
        <w:t xml:space="preserve"> циклу Б.-</w:t>
      </w:r>
      <w:proofErr w:type="spellStart"/>
      <w:r w:rsidRPr="00934554">
        <w:rPr>
          <w:sz w:val="28"/>
          <w:szCs w:val="28"/>
        </w:rPr>
        <w:t>І.Антонича</w:t>
      </w:r>
      <w:proofErr w:type="spellEnd"/>
      <w:r w:rsidRPr="00934554">
        <w:rPr>
          <w:sz w:val="28"/>
          <w:szCs w:val="28"/>
        </w:rPr>
        <w:t xml:space="preserve"> // </w:t>
      </w:r>
      <w:proofErr w:type="spellStart"/>
      <w:r w:rsidRPr="00934554">
        <w:rPr>
          <w:sz w:val="28"/>
          <w:szCs w:val="28"/>
        </w:rPr>
        <w:t>Наукові</w:t>
      </w:r>
      <w:proofErr w:type="spellEnd"/>
      <w:r w:rsidRPr="00934554">
        <w:rPr>
          <w:sz w:val="28"/>
          <w:szCs w:val="28"/>
        </w:rPr>
        <w:t xml:space="preserve"> записки. Том 48. </w:t>
      </w:r>
      <w:proofErr w:type="spellStart"/>
      <w:r w:rsidRPr="00934554">
        <w:rPr>
          <w:sz w:val="28"/>
          <w:szCs w:val="28"/>
        </w:rPr>
        <w:t>Філологічні</w:t>
      </w:r>
      <w:proofErr w:type="spellEnd"/>
      <w:r w:rsidRPr="00934554">
        <w:rPr>
          <w:sz w:val="28"/>
          <w:szCs w:val="28"/>
        </w:rPr>
        <w:t xml:space="preserve"> науки.</w:t>
      </w:r>
      <w:r w:rsidRPr="00934554">
        <w:rPr>
          <w:sz w:val="28"/>
          <w:szCs w:val="28"/>
          <w:lang w:val="uk-UA"/>
        </w:rPr>
        <w:t xml:space="preserve"> </w:t>
      </w:r>
      <w:r w:rsidRPr="00934554">
        <w:rPr>
          <w:sz w:val="28"/>
          <w:szCs w:val="28"/>
        </w:rPr>
        <w:t xml:space="preserve">– К.: </w:t>
      </w:r>
      <w:proofErr w:type="spellStart"/>
      <w:r w:rsidRPr="00934554">
        <w:rPr>
          <w:sz w:val="28"/>
          <w:szCs w:val="28"/>
        </w:rPr>
        <w:t>Видавничий</w:t>
      </w:r>
      <w:proofErr w:type="spellEnd"/>
      <w:r w:rsidRPr="00934554">
        <w:rPr>
          <w:sz w:val="28"/>
          <w:szCs w:val="28"/>
        </w:rPr>
        <w:t xml:space="preserve"> </w:t>
      </w:r>
      <w:proofErr w:type="spellStart"/>
      <w:r w:rsidRPr="00934554">
        <w:rPr>
          <w:sz w:val="28"/>
          <w:szCs w:val="28"/>
        </w:rPr>
        <w:t>дім</w:t>
      </w:r>
      <w:proofErr w:type="spellEnd"/>
      <w:r w:rsidRPr="00934554">
        <w:rPr>
          <w:sz w:val="28"/>
          <w:szCs w:val="28"/>
        </w:rPr>
        <w:t xml:space="preserve"> “</w:t>
      </w:r>
      <w:proofErr w:type="spellStart"/>
      <w:r w:rsidRPr="00934554">
        <w:rPr>
          <w:sz w:val="28"/>
          <w:szCs w:val="28"/>
        </w:rPr>
        <w:t>Києво-Могилянська</w:t>
      </w:r>
      <w:proofErr w:type="spellEnd"/>
      <w:r w:rsidRPr="00934554">
        <w:rPr>
          <w:sz w:val="28"/>
          <w:szCs w:val="28"/>
        </w:rPr>
        <w:t xml:space="preserve"> </w:t>
      </w:r>
      <w:proofErr w:type="spellStart"/>
      <w:r w:rsidRPr="00934554">
        <w:rPr>
          <w:sz w:val="28"/>
          <w:szCs w:val="28"/>
        </w:rPr>
        <w:t>академія</w:t>
      </w:r>
      <w:proofErr w:type="spellEnd"/>
      <w:r w:rsidRPr="00934554">
        <w:rPr>
          <w:sz w:val="28"/>
          <w:szCs w:val="28"/>
        </w:rPr>
        <w:t>”, 2005.</w:t>
      </w:r>
      <w:r w:rsidRPr="00934554">
        <w:rPr>
          <w:sz w:val="28"/>
          <w:szCs w:val="28"/>
          <w:lang w:val="uk-UA"/>
        </w:rPr>
        <w:t xml:space="preserve"> </w:t>
      </w:r>
      <w:r w:rsidRPr="00934554">
        <w:rPr>
          <w:sz w:val="28"/>
          <w:szCs w:val="28"/>
        </w:rPr>
        <w:t>– С.</w:t>
      </w:r>
      <w:r w:rsidRPr="00934554">
        <w:rPr>
          <w:sz w:val="28"/>
          <w:szCs w:val="28"/>
          <w:lang w:val="uk-UA"/>
        </w:rPr>
        <w:t xml:space="preserve"> </w:t>
      </w:r>
      <w:r w:rsidRPr="00934554">
        <w:rPr>
          <w:sz w:val="28"/>
          <w:szCs w:val="28"/>
        </w:rPr>
        <w:t>24-31.</w:t>
      </w:r>
    </w:p>
    <w:p w14:paraId="1ABA7F65" w14:textId="77777777" w:rsidR="00934554" w:rsidRPr="00934554" w:rsidRDefault="00934554" w:rsidP="00934554">
      <w:pPr>
        <w:ind w:right="45" w:firstLine="567"/>
        <w:rPr>
          <w:rFonts w:cs="Times New Roman"/>
          <w:b/>
          <w:bCs/>
          <w:szCs w:val="28"/>
        </w:rPr>
      </w:pPr>
    </w:p>
    <w:p w14:paraId="71CB7C9A" w14:textId="77777777" w:rsidR="00934554" w:rsidRPr="00934554" w:rsidRDefault="00934554" w:rsidP="00934554">
      <w:pPr>
        <w:ind w:firstLine="567"/>
        <w:rPr>
          <w:rFonts w:cs="Times New Roman"/>
          <w:i/>
          <w:szCs w:val="28"/>
          <w:lang w:val="en-US"/>
        </w:rPr>
      </w:pPr>
      <w:r w:rsidRPr="00934554">
        <w:rPr>
          <w:rFonts w:cs="Times New Roman"/>
          <w:b/>
          <w:szCs w:val="28"/>
          <w:lang w:val="en-US"/>
        </w:rPr>
        <w:t xml:space="preserve">Iryna </w:t>
      </w:r>
      <w:proofErr w:type="spellStart"/>
      <w:r w:rsidRPr="00934554">
        <w:rPr>
          <w:rFonts w:cs="Times New Roman"/>
          <w:b/>
          <w:szCs w:val="28"/>
          <w:lang w:val="en-US"/>
        </w:rPr>
        <w:t>Dmytriv</w:t>
      </w:r>
      <w:proofErr w:type="spellEnd"/>
      <w:r w:rsidRPr="00934554">
        <w:rPr>
          <w:rFonts w:cs="Times New Roman"/>
          <w:b/>
          <w:szCs w:val="28"/>
          <w:lang w:val="en-US"/>
        </w:rPr>
        <w:t>. The images of the Old Testament in the creative work of Bohdan-</w:t>
      </w:r>
      <w:proofErr w:type="spellStart"/>
      <w:r w:rsidRPr="00934554">
        <w:rPr>
          <w:rFonts w:cs="Times New Roman"/>
          <w:b/>
          <w:szCs w:val="28"/>
          <w:lang w:val="en-US"/>
        </w:rPr>
        <w:t>Ihor</w:t>
      </w:r>
      <w:proofErr w:type="spellEnd"/>
      <w:r w:rsidRPr="00934554">
        <w:rPr>
          <w:rFonts w:cs="Times New Roman"/>
          <w:b/>
          <w:szCs w:val="28"/>
          <w:lang w:val="en-US"/>
        </w:rPr>
        <w:t xml:space="preserve"> </w:t>
      </w:r>
      <w:proofErr w:type="spellStart"/>
      <w:r w:rsidRPr="00934554">
        <w:rPr>
          <w:rFonts w:cs="Times New Roman"/>
          <w:b/>
          <w:szCs w:val="28"/>
          <w:lang w:val="en-US"/>
        </w:rPr>
        <w:t>Antonych</w:t>
      </w:r>
      <w:proofErr w:type="spellEnd"/>
      <w:r w:rsidRPr="00934554">
        <w:rPr>
          <w:rFonts w:cs="Times New Roman"/>
          <w:b/>
          <w:szCs w:val="28"/>
          <w:lang w:val="en-US"/>
        </w:rPr>
        <w:t>.</w:t>
      </w:r>
      <w:r w:rsidRPr="00934554">
        <w:rPr>
          <w:rFonts w:cs="Times New Roman"/>
          <w:i/>
          <w:szCs w:val="28"/>
          <w:lang w:val="en-US"/>
        </w:rPr>
        <w:t xml:space="preserve"> The images of the Old Testament in the poetic work of Bohdan-</w:t>
      </w:r>
      <w:proofErr w:type="spellStart"/>
      <w:r w:rsidRPr="00934554">
        <w:rPr>
          <w:rFonts w:cs="Times New Roman"/>
          <w:i/>
          <w:szCs w:val="28"/>
          <w:lang w:val="en-US"/>
        </w:rPr>
        <w:t>Ihor</w:t>
      </w:r>
      <w:proofErr w:type="spellEnd"/>
      <w:r w:rsidRPr="00934554">
        <w:rPr>
          <w:rFonts w:cs="Times New Roman"/>
          <w:i/>
          <w:szCs w:val="28"/>
          <w:lang w:val="en-US"/>
        </w:rPr>
        <w:t xml:space="preserve"> </w:t>
      </w:r>
      <w:proofErr w:type="spellStart"/>
      <w:r w:rsidRPr="00934554">
        <w:rPr>
          <w:rFonts w:cs="Times New Roman"/>
          <w:i/>
          <w:szCs w:val="28"/>
          <w:lang w:val="en-US"/>
        </w:rPr>
        <w:t>Antonych</w:t>
      </w:r>
      <w:proofErr w:type="spellEnd"/>
      <w:r w:rsidRPr="00934554">
        <w:rPr>
          <w:rFonts w:cs="Times New Roman"/>
          <w:i/>
          <w:szCs w:val="28"/>
          <w:lang w:val="en-US"/>
        </w:rPr>
        <w:t xml:space="preserve"> have thoroughly been outlined in the article. The collections of poetry “Utter Harmony” and “The Lion’s Book” (“The First Chapter”) were taken into consideration. Much attention was paid to the ideal and spiritual cognation among The Old and New Testament. The notion of preimage that hints, foresees, prophets the appearance of New Personality and Event was used in this context. The images-symbols of God Creator, Angel of God, lion, road, weed, water and the waves were interpreted in the article. The images of The Old Testament prophets Jon and </w:t>
      </w:r>
      <w:proofErr w:type="spellStart"/>
      <w:r w:rsidRPr="00934554">
        <w:rPr>
          <w:rFonts w:cs="Times New Roman"/>
          <w:i/>
          <w:szCs w:val="28"/>
          <w:lang w:val="en-US"/>
        </w:rPr>
        <w:t>Danyjil</w:t>
      </w:r>
      <w:proofErr w:type="spellEnd"/>
      <w:r w:rsidRPr="00934554">
        <w:rPr>
          <w:rFonts w:cs="Times New Roman"/>
          <w:i/>
          <w:szCs w:val="28"/>
          <w:lang w:val="en-US"/>
        </w:rPr>
        <w:t xml:space="preserve"> were </w:t>
      </w:r>
      <w:proofErr w:type="spellStart"/>
      <w:r w:rsidRPr="00934554">
        <w:rPr>
          <w:rFonts w:cs="Times New Roman"/>
          <w:i/>
          <w:szCs w:val="28"/>
          <w:lang w:val="en-US"/>
        </w:rPr>
        <w:t>analysed</w:t>
      </w:r>
      <w:proofErr w:type="spellEnd"/>
      <w:r w:rsidRPr="00934554">
        <w:rPr>
          <w:rFonts w:cs="Times New Roman"/>
          <w:i/>
          <w:szCs w:val="28"/>
          <w:lang w:val="en-US"/>
        </w:rPr>
        <w:t xml:space="preserve"> as well.</w:t>
      </w:r>
    </w:p>
    <w:p w14:paraId="74DDC42C" w14:textId="4ACE10BA" w:rsidR="00934554" w:rsidRPr="00934554" w:rsidRDefault="00934554" w:rsidP="00934554">
      <w:pPr>
        <w:ind w:firstLine="567"/>
        <w:rPr>
          <w:rFonts w:cs="Times New Roman"/>
          <w:szCs w:val="28"/>
        </w:rPr>
      </w:pPr>
      <w:r w:rsidRPr="00934554">
        <w:rPr>
          <w:rFonts w:cs="Times New Roman"/>
          <w:b/>
          <w:i/>
          <w:szCs w:val="28"/>
          <w:lang w:val="en-US"/>
        </w:rPr>
        <w:t>Key words:</w:t>
      </w:r>
      <w:r w:rsidRPr="00934554">
        <w:rPr>
          <w:rFonts w:cs="Times New Roman"/>
          <w:i/>
          <w:szCs w:val="28"/>
          <w:lang w:val="en-US"/>
        </w:rPr>
        <w:t xml:space="preserve"> The Old Testament, The New Testament, exegesis, image, motive, symbol, poetry. </w:t>
      </w:r>
    </w:p>
    <w:sectPr w:rsidR="00934554" w:rsidRPr="009345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171A"/>
    <w:multiLevelType w:val="hybridMultilevel"/>
    <w:tmpl w:val="E22A1378"/>
    <w:lvl w:ilvl="0" w:tplc="0C8CA5FA">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 w15:restartNumberingAfterBreak="0">
    <w:nsid w:val="35040A4B"/>
    <w:multiLevelType w:val="hybridMultilevel"/>
    <w:tmpl w:val="BC2ED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51"/>
    <w:rsid w:val="004E0024"/>
    <w:rsid w:val="00934554"/>
    <w:rsid w:val="00A05840"/>
    <w:rsid w:val="00BD5BE5"/>
    <w:rsid w:val="00EE1AD0"/>
    <w:rsid w:val="00FF3A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7444"/>
  <w15:chartTrackingRefBased/>
  <w15:docId w15:val="{9C5E08A8-4DC3-4C13-B0FD-8FD519FA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34554"/>
    <w:pPr>
      <w:spacing w:line="360" w:lineRule="auto"/>
      <w:ind w:right="-15" w:firstLine="397"/>
    </w:pPr>
    <w:rPr>
      <w:rFonts w:eastAsia="Times New Roman" w:cs="Times New Roman"/>
      <w:szCs w:val="28"/>
      <w:lang w:eastAsia="ru-RU"/>
    </w:rPr>
  </w:style>
  <w:style w:type="character" w:customStyle="1" w:styleId="20">
    <w:name w:val="Основний текст з відступом 2 Знак"/>
    <w:basedOn w:val="a0"/>
    <w:link w:val="2"/>
    <w:uiPriority w:val="99"/>
    <w:rsid w:val="00934554"/>
    <w:rPr>
      <w:rFonts w:eastAsia="Times New Roman" w:cs="Times New Roman"/>
      <w:szCs w:val="28"/>
      <w:lang w:eastAsia="ru-RU"/>
    </w:rPr>
  </w:style>
  <w:style w:type="paragraph" w:styleId="3">
    <w:name w:val="Body Text Indent 3"/>
    <w:basedOn w:val="a"/>
    <w:link w:val="30"/>
    <w:uiPriority w:val="99"/>
    <w:rsid w:val="00934554"/>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934554"/>
    <w:rPr>
      <w:rFonts w:eastAsia="Times New Roman" w:cs="Times New Roman"/>
      <w:szCs w:val="28"/>
      <w:lang w:val="pl-PL" w:eastAsia="ru-RU"/>
    </w:rPr>
  </w:style>
  <w:style w:type="paragraph" w:styleId="a3">
    <w:name w:val="Body Text Indent"/>
    <w:basedOn w:val="a"/>
    <w:link w:val="a4"/>
    <w:uiPriority w:val="99"/>
    <w:rsid w:val="00934554"/>
    <w:pPr>
      <w:spacing w:after="120"/>
      <w:ind w:left="283"/>
      <w:jc w:val="left"/>
    </w:pPr>
    <w:rPr>
      <w:rFonts w:eastAsia="Times New Roman" w:cs="Times New Roman"/>
      <w:sz w:val="20"/>
      <w:szCs w:val="20"/>
      <w:lang w:val="ru-RU" w:eastAsia="ru-RU"/>
    </w:rPr>
  </w:style>
  <w:style w:type="character" w:customStyle="1" w:styleId="a4">
    <w:name w:val="Основний текст з відступом Знак"/>
    <w:basedOn w:val="a0"/>
    <w:link w:val="a3"/>
    <w:uiPriority w:val="99"/>
    <w:rsid w:val="00934554"/>
    <w:rPr>
      <w:rFonts w:eastAsia="Times New Roman" w:cs="Times New Roman"/>
      <w:sz w:val="20"/>
      <w:szCs w:val="20"/>
      <w:lang w:val="ru-RU" w:eastAsia="ru-RU"/>
    </w:rPr>
  </w:style>
  <w:style w:type="paragraph" w:styleId="a5">
    <w:name w:val="Body Text"/>
    <w:basedOn w:val="a"/>
    <w:link w:val="a6"/>
    <w:uiPriority w:val="99"/>
    <w:rsid w:val="00934554"/>
    <w:pPr>
      <w:spacing w:after="120"/>
      <w:jc w:val="left"/>
    </w:pPr>
    <w:rPr>
      <w:rFonts w:eastAsia="Times New Roman" w:cs="Times New Roman"/>
      <w:sz w:val="20"/>
      <w:szCs w:val="20"/>
      <w:lang w:val="ru-RU" w:eastAsia="ru-RU"/>
    </w:rPr>
  </w:style>
  <w:style w:type="character" w:customStyle="1" w:styleId="a6">
    <w:name w:val="Основний текст Знак"/>
    <w:basedOn w:val="a0"/>
    <w:link w:val="a5"/>
    <w:uiPriority w:val="99"/>
    <w:rsid w:val="00934554"/>
    <w:rPr>
      <w:rFonts w:eastAsia="Times New Roman" w:cs="Times New Roman"/>
      <w:sz w:val="20"/>
      <w:szCs w:val="20"/>
      <w:lang w:val="ru-RU" w:eastAsia="ru-RU"/>
    </w:rPr>
  </w:style>
  <w:style w:type="paragraph" w:styleId="31">
    <w:name w:val="Body Text 3"/>
    <w:basedOn w:val="a"/>
    <w:link w:val="32"/>
    <w:uiPriority w:val="99"/>
    <w:rsid w:val="00934554"/>
    <w:pPr>
      <w:spacing w:after="120"/>
      <w:jc w:val="left"/>
    </w:pPr>
    <w:rPr>
      <w:rFonts w:eastAsia="Times New Roman" w:cs="Times New Roman"/>
      <w:sz w:val="16"/>
      <w:szCs w:val="16"/>
      <w:lang w:val="ru-RU" w:eastAsia="ru-RU"/>
    </w:rPr>
  </w:style>
  <w:style w:type="character" w:customStyle="1" w:styleId="32">
    <w:name w:val="Основний текст 3 Знак"/>
    <w:basedOn w:val="a0"/>
    <w:link w:val="31"/>
    <w:uiPriority w:val="99"/>
    <w:rsid w:val="00934554"/>
    <w:rPr>
      <w:rFonts w:eastAsia="Times New Roman" w:cs="Times New Roman"/>
      <w:sz w:val="16"/>
      <w:szCs w:val="16"/>
      <w:lang w:val="ru-RU" w:eastAsia="ru-RU"/>
    </w:rPr>
  </w:style>
  <w:style w:type="paragraph" w:styleId="a7">
    <w:name w:val="footnote text"/>
    <w:basedOn w:val="a"/>
    <w:link w:val="a8"/>
    <w:uiPriority w:val="99"/>
    <w:rsid w:val="00934554"/>
    <w:pPr>
      <w:jc w:val="left"/>
    </w:pPr>
    <w:rPr>
      <w:rFonts w:eastAsia="Times New Roman" w:cs="Times New Roman"/>
      <w:sz w:val="20"/>
      <w:szCs w:val="20"/>
      <w:lang w:val="ru-RU" w:eastAsia="ru-RU"/>
    </w:rPr>
  </w:style>
  <w:style w:type="character" w:customStyle="1" w:styleId="a8">
    <w:name w:val="Текст виноски Знак"/>
    <w:basedOn w:val="a0"/>
    <w:link w:val="a7"/>
    <w:uiPriority w:val="99"/>
    <w:rsid w:val="00934554"/>
    <w:rPr>
      <w:rFonts w:eastAsia="Times New Roman" w:cs="Times New Roman"/>
      <w:sz w:val="20"/>
      <w:szCs w:val="20"/>
      <w:lang w:val="ru-RU" w:eastAsia="ru-RU"/>
    </w:rPr>
  </w:style>
  <w:style w:type="character" w:customStyle="1" w:styleId="hps">
    <w:name w:val="hps"/>
    <w:basedOn w:val="a0"/>
    <w:rsid w:val="00934554"/>
  </w:style>
  <w:style w:type="character" w:customStyle="1" w:styleId="atn">
    <w:name w:val="atn"/>
    <w:basedOn w:val="a0"/>
    <w:rsid w:val="0093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18744</Words>
  <Characters>10685</Characters>
  <Application>Microsoft Office Word</Application>
  <DocSecurity>0</DocSecurity>
  <Lines>89</Lines>
  <Paragraphs>58</Paragraphs>
  <ScaleCrop>false</ScaleCrop>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2025-01-09T17:02:00Z</dcterms:created>
  <dcterms:modified xsi:type="dcterms:W3CDTF">2025-01-09T21:35:00Z</dcterms:modified>
</cp:coreProperties>
</file>