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F814" w14:textId="6AF1CBCC" w:rsidR="002C5CB1" w:rsidRPr="002C5CB1" w:rsidRDefault="002C5CB1" w:rsidP="004859C2">
      <w:pPr>
        <w:jc w:val="both"/>
        <w:rPr>
          <w:bCs/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Дмитрів І. Християнські свята в поетичній інтерпретації Б.-І. Антонича</w:t>
      </w:r>
      <w:r w:rsidRPr="002C5CB1">
        <w:rPr>
          <w:sz w:val="28"/>
          <w:szCs w:val="28"/>
        </w:rPr>
        <w:t xml:space="preserve"> // </w:t>
      </w:r>
      <w:r w:rsidRPr="002C5CB1">
        <w:rPr>
          <w:bCs/>
          <w:sz w:val="28"/>
          <w:szCs w:val="28"/>
          <w:lang w:val="uk-UA"/>
        </w:rPr>
        <w:t>Життя зі словом. Ювілейний збірник на пошану доктора філологічних наук, професора Миколи Ткачука / За ред. проф. М. </w:t>
      </w:r>
      <w:proofErr w:type="spellStart"/>
      <w:r w:rsidRPr="002C5CB1">
        <w:rPr>
          <w:bCs/>
          <w:sz w:val="28"/>
          <w:szCs w:val="28"/>
          <w:lang w:val="uk-UA"/>
        </w:rPr>
        <w:t>Зимомрі</w:t>
      </w:r>
      <w:proofErr w:type="spellEnd"/>
      <w:r w:rsidRPr="002C5CB1">
        <w:rPr>
          <w:bCs/>
          <w:sz w:val="28"/>
          <w:szCs w:val="28"/>
          <w:lang w:val="uk-UA"/>
        </w:rPr>
        <w:t>. − Київ − Дрогобич: Посвіт, 2014. − С. 183−189.</w:t>
      </w:r>
    </w:p>
    <w:p w14:paraId="5924349D" w14:textId="26C95010" w:rsidR="002C5CB1" w:rsidRDefault="002C5CB1" w:rsidP="002C5CB1">
      <w:pPr>
        <w:rPr>
          <w:bCs/>
          <w:sz w:val="28"/>
          <w:szCs w:val="28"/>
          <w:lang w:val="uk-UA"/>
        </w:rPr>
      </w:pPr>
    </w:p>
    <w:p w14:paraId="1542940E" w14:textId="5B5A02A7" w:rsidR="004859C2" w:rsidRPr="004859C2" w:rsidRDefault="004859C2" w:rsidP="004859C2">
      <w:pPr>
        <w:jc w:val="right"/>
        <w:rPr>
          <w:b/>
          <w:bCs/>
          <w:sz w:val="28"/>
          <w:szCs w:val="28"/>
          <w:lang w:val="uk-UA"/>
        </w:rPr>
      </w:pPr>
      <w:r w:rsidRPr="004859C2">
        <w:rPr>
          <w:b/>
          <w:bCs/>
          <w:sz w:val="28"/>
          <w:szCs w:val="28"/>
          <w:lang w:val="uk-UA"/>
        </w:rPr>
        <w:t xml:space="preserve">Ірина </w:t>
      </w:r>
      <w:r w:rsidRPr="004859C2">
        <w:rPr>
          <w:b/>
          <w:bCs/>
          <w:sz w:val="28"/>
          <w:szCs w:val="28"/>
          <w:lang w:val="uk-UA"/>
        </w:rPr>
        <w:t>Дмитрів</w:t>
      </w:r>
    </w:p>
    <w:p w14:paraId="141145B0" w14:textId="42A9FA80" w:rsidR="004859C2" w:rsidRPr="004859C2" w:rsidRDefault="004859C2" w:rsidP="004859C2">
      <w:pPr>
        <w:jc w:val="center"/>
        <w:rPr>
          <w:b/>
          <w:bCs/>
          <w:sz w:val="28"/>
          <w:szCs w:val="28"/>
          <w:lang w:val="uk-UA"/>
        </w:rPr>
      </w:pPr>
      <w:r w:rsidRPr="004859C2">
        <w:rPr>
          <w:b/>
          <w:bCs/>
          <w:sz w:val="28"/>
          <w:szCs w:val="28"/>
          <w:lang w:val="uk-UA"/>
        </w:rPr>
        <w:t>ХРИСТИЯНСЬКІ СВЯТА В ПОЕТИЧНІЙ ІНТЕРПРЕТАЦІЇ Б.-І. АНТОНИЧА</w:t>
      </w:r>
    </w:p>
    <w:p w14:paraId="453E5E89" w14:textId="77777777" w:rsidR="004859C2" w:rsidRPr="002C5CB1" w:rsidRDefault="004859C2" w:rsidP="002C5CB1">
      <w:pPr>
        <w:rPr>
          <w:bCs/>
          <w:sz w:val="28"/>
          <w:szCs w:val="28"/>
          <w:lang w:val="uk-UA"/>
        </w:rPr>
      </w:pPr>
    </w:p>
    <w:p w14:paraId="2FED3229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rPr>
          <w:i/>
          <w:lang w:val="uk-UA"/>
        </w:rPr>
      </w:pPr>
      <w:r w:rsidRPr="002C5CB1">
        <w:rPr>
          <w:i/>
          <w:lang w:val="uk-UA"/>
        </w:rPr>
        <w:t xml:space="preserve">Стаття присвячена проблемі художньої інтерпретації релігійних свят (Різдва, Воскресіння, Вознесіння, </w:t>
      </w:r>
      <w:proofErr w:type="spellStart"/>
      <w:r w:rsidRPr="002C5CB1">
        <w:rPr>
          <w:i/>
          <w:lang w:val="uk-UA"/>
        </w:rPr>
        <w:t>Зіслання</w:t>
      </w:r>
      <w:proofErr w:type="spellEnd"/>
      <w:r w:rsidRPr="002C5CB1">
        <w:rPr>
          <w:i/>
          <w:lang w:val="uk-UA"/>
        </w:rPr>
        <w:t xml:space="preserve"> Святого Духа) у поетичній спадщині Б.-І. Антонича, зокрема у збірці “Велика гармонія”. У дослідженні конкретизовано визначення “сакрального часу” як </w:t>
      </w:r>
      <w:proofErr w:type="spellStart"/>
      <w:r w:rsidRPr="002C5CB1">
        <w:rPr>
          <w:i/>
          <w:lang w:val="uk-UA"/>
        </w:rPr>
        <w:t>реактуалізації</w:t>
      </w:r>
      <w:proofErr w:type="spellEnd"/>
      <w:r w:rsidRPr="002C5CB1">
        <w:rPr>
          <w:i/>
          <w:lang w:val="uk-UA"/>
        </w:rPr>
        <w:t xml:space="preserve"> священних подій, подано </w:t>
      </w:r>
      <w:proofErr w:type="spellStart"/>
      <w:r w:rsidRPr="002C5CB1">
        <w:rPr>
          <w:i/>
          <w:lang w:val="uk-UA"/>
        </w:rPr>
        <w:t>біблійно</w:t>
      </w:r>
      <w:proofErr w:type="spellEnd"/>
      <w:r w:rsidRPr="002C5CB1">
        <w:rPr>
          <w:i/>
          <w:lang w:val="uk-UA"/>
        </w:rPr>
        <w:t>-літургійний контекст великих християнських свят.</w:t>
      </w:r>
    </w:p>
    <w:p w14:paraId="39AA297C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rPr>
          <w:i/>
          <w:lang w:val="uk-UA"/>
        </w:rPr>
      </w:pPr>
      <w:r w:rsidRPr="002C5CB1">
        <w:rPr>
          <w:b/>
          <w:i/>
          <w:lang w:val="uk-UA"/>
        </w:rPr>
        <w:t>Ключові слова:</w:t>
      </w:r>
      <w:r w:rsidRPr="002C5CB1">
        <w:rPr>
          <w:i/>
          <w:lang w:val="uk-UA"/>
        </w:rPr>
        <w:t xml:space="preserve"> Б.-І. Антонич, Біблія, Літургія, поетика, сакральний час.</w:t>
      </w:r>
    </w:p>
    <w:p w14:paraId="500644AD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jc w:val="center"/>
        <w:rPr>
          <w:b/>
          <w:lang w:val="uk-UA"/>
        </w:rPr>
      </w:pPr>
    </w:p>
    <w:p w14:paraId="1B857764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rPr>
          <w:i/>
          <w:lang w:val="en-US"/>
        </w:rPr>
      </w:pPr>
      <w:proofErr w:type="spellStart"/>
      <w:r w:rsidRPr="002C5CB1">
        <w:rPr>
          <w:b/>
          <w:i/>
          <w:lang w:val="en-US"/>
        </w:rPr>
        <w:t>Dmytriv</w:t>
      </w:r>
      <w:proofErr w:type="spellEnd"/>
      <w:r w:rsidRPr="002C5CB1">
        <w:rPr>
          <w:b/>
          <w:i/>
          <w:lang w:val="en-US"/>
        </w:rPr>
        <w:t xml:space="preserve"> I. Christian holidays in B.-I.</w:t>
      </w:r>
      <w:r w:rsidRPr="002C5CB1">
        <w:rPr>
          <w:b/>
          <w:i/>
          <w:lang w:val="uk-UA"/>
        </w:rPr>
        <w:t> </w:t>
      </w:r>
      <w:proofErr w:type="spellStart"/>
      <w:r w:rsidRPr="002C5CB1">
        <w:rPr>
          <w:b/>
          <w:i/>
          <w:lang w:val="en-US"/>
        </w:rPr>
        <w:t>Antonych’s</w:t>
      </w:r>
      <w:proofErr w:type="spellEnd"/>
      <w:r w:rsidRPr="002C5CB1">
        <w:rPr>
          <w:b/>
          <w:i/>
          <w:lang w:val="en-US"/>
        </w:rPr>
        <w:t xml:space="preserve"> poetic interpretation</w:t>
      </w:r>
      <w:r w:rsidRPr="002C5CB1">
        <w:rPr>
          <w:b/>
          <w:i/>
          <w:lang w:val="uk-UA"/>
        </w:rPr>
        <w:t>.</w:t>
      </w:r>
      <w:r w:rsidRPr="002C5CB1">
        <w:rPr>
          <w:b/>
          <w:lang w:val="uk-UA"/>
        </w:rPr>
        <w:t xml:space="preserve"> </w:t>
      </w:r>
      <w:r w:rsidRPr="002C5CB1">
        <w:rPr>
          <w:i/>
          <w:lang w:val="en-US"/>
        </w:rPr>
        <w:t>The given article is devoted the problem of artistic interpretation of religious holidays (Christmas, Easter,</w:t>
      </w:r>
      <w:r w:rsidRPr="002C5CB1">
        <w:t xml:space="preserve"> </w:t>
      </w:r>
      <w:r w:rsidRPr="002C5CB1">
        <w:rPr>
          <w:i/>
          <w:lang w:val="en-US"/>
        </w:rPr>
        <w:t>Ascension and Pentecost) in a poetic inheritance of B.-I. </w:t>
      </w:r>
      <w:proofErr w:type="spellStart"/>
      <w:r w:rsidRPr="002C5CB1">
        <w:rPr>
          <w:i/>
          <w:lang w:val="en-US"/>
        </w:rPr>
        <w:t>Antonych</w:t>
      </w:r>
      <w:proofErr w:type="spellEnd"/>
      <w:r w:rsidRPr="002C5CB1">
        <w:rPr>
          <w:i/>
          <w:lang w:val="en-US"/>
        </w:rPr>
        <w:t xml:space="preserve">: in his collection “Large harmony”. The determination of “sacral time” is specified in this research as the actualization of sacred event. There is also given the biblical-liturgical context of big Christian holidays. </w:t>
      </w:r>
    </w:p>
    <w:p w14:paraId="6A42094C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rPr>
          <w:i/>
          <w:lang w:val="en-US"/>
        </w:rPr>
      </w:pPr>
      <w:r w:rsidRPr="002C5CB1">
        <w:rPr>
          <w:b/>
          <w:i/>
          <w:lang w:val="en-US"/>
        </w:rPr>
        <w:t>Key words:</w:t>
      </w:r>
      <w:r w:rsidRPr="002C5CB1">
        <w:rPr>
          <w:i/>
          <w:lang w:val="en-US"/>
        </w:rPr>
        <w:t xml:space="preserve"> B.-I. </w:t>
      </w:r>
      <w:proofErr w:type="spellStart"/>
      <w:r w:rsidRPr="002C5CB1">
        <w:rPr>
          <w:i/>
          <w:lang w:val="en-US"/>
        </w:rPr>
        <w:t>Antonych</w:t>
      </w:r>
      <w:proofErr w:type="spellEnd"/>
      <w:r w:rsidRPr="002C5CB1">
        <w:rPr>
          <w:i/>
          <w:lang w:val="en-US"/>
        </w:rPr>
        <w:t>, Bible, Liturgy, poetics, sacral time.</w:t>
      </w:r>
    </w:p>
    <w:p w14:paraId="026B9DE0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i/>
          <w:lang w:val="en-US"/>
        </w:rPr>
      </w:pPr>
    </w:p>
    <w:p w14:paraId="28DC74F0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uk-UA"/>
        </w:rPr>
      </w:pPr>
      <w:r w:rsidRPr="002C5CB1">
        <w:rPr>
          <w:lang w:val="uk-UA"/>
        </w:rPr>
        <w:t xml:space="preserve">Богдан-Ігор Антонич – винятковий талант в художньому осмисленні християнських </w:t>
      </w:r>
      <w:proofErr w:type="spellStart"/>
      <w:r w:rsidRPr="002C5CB1">
        <w:rPr>
          <w:lang w:val="uk-UA"/>
        </w:rPr>
        <w:t>істин</w:t>
      </w:r>
      <w:proofErr w:type="spellEnd"/>
      <w:r w:rsidRPr="002C5CB1">
        <w:rPr>
          <w:lang w:val="uk-UA"/>
        </w:rPr>
        <w:t xml:space="preserve">. Його віра, попри ґрунтовну обрядову обізнаність, позначена глибоким особистим </w:t>
      </w:r>
      <w:proofErr w:type="spellStart"/>
      <w:r w:rsidRPr="002C5CB1">
        <w:rPr>
          <w:lang w:val="uk-UA"/>
        </w:rPr>
        <w:t>пережиттям</w:t>
      </w:r>
      <w:proofErr w:type="spellEnd"/>
      <w:r w:rsidRPr="002C5CB1">
        <w:rPr>
          <w:lang w:val="uk-UA"/>
        </w:rPr>
        <w:t xml:space="preserve"> Бога. </w:t>
      </w:r>
      <w:r w:rsidRPr="002C5CB1">
        <w:t>Б.-І.</w:t>
      </w:r>
      <w:r w:rsidRPr="002C5CB1">
        <w:rPr>
          <w:lang w:val="uk-UA"/>
        </w:rPr>
        <w:t> </w:t>
      </w:r>
      <w:r w:rsidRPr="002C5CB1">
        <w:t>Антонич у своєму пошукові Бога не ковзає по поверхні обрядовості, християнство для нього – не лише ритуал, а, як зазначає М.</w:t>
      </w:r>
      <w:r w:rsidRPr="002C5CB1">
        <w:rPr>
          <w:lang w:val="uk-UA"/>
        </w:rPr>
        <w:t> </w:t>
      </w:r>
      <w:r w:rsidRPr="002C5CB1">
        <w:t>Новикова, – “це передусім особа. Особиста – неповторна – душа. Особиста – унікальна – біографія. Тому християнство – це завжди і всюди історія” [</w:t>
      </w:r>
      <w:r w:rsidRPr="002C5CB1">
        <w:rPr>
          <w:lang w:val="uk-UA"/>
        </w:rPr>
        <w:t>9</w:t>
      </w:r>
      <w:r w:rsidRPr="002C5CB1">
        <w:t>, 14]. М.</w:t>
      </w:r>
      <w:r w:rsidRPr="002C5CB1">
        <w:rPr>
          <w:lang w:val="uk-UA"/>
        </w:rPr>
        <w:t> </w:t>
      </w:r>
      <w:r w:rsidRPr="002C5CB1">
        <w:t>Еліаде вважає, що історія – це шлях, що починається з особистого Бога. Релігійна людина не народжується такою відразу, вона “робить саму себе” [</w:t>
      </w:r>
      <w:r w:rsidRPr="002C5CB1">
        <w:rPr>
          <w:lang w:val="ru-RU"/>
        </w:rPr>
        <w:t>4, 54</w:t>
      </w:r>
      <w:r w:rsidRPr="002C5CB1">
        <w:t>].</w:t>
      </w:r>
      <w:r w:rsidRPr="002C5CB1">
        <w:rPr>
          <w:lang w:val="uk-UA"/>
        </w:rPr>
        <w:t xml:space="preserve"> Антоничеві твори на християнську тематику – це особисте свідчення духовного досвіду, це власна історія взаємин з Творцем, що обрамлюється неабияким поетичним даром.</w:t>
      </w:r>
    </w:p>
    <w:p w14:paraId="2C7ED1AA" w14:textId="77777777" w:rsidR="002C5CB1" w:rsidRPr="002C5CB1" w:rsidRDefault="002C5CB1" w:rsidP="002C5CB1">
      <w:pPr>
        <w:pStyle w:val="a3"/>
        <w:spacing w:after="0"/>
        <w:ind w:right="44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У різний час питаннями світогляду поета, його образним світом та особливостями стилю займалися М. Ільницький, В. Сулима, Яр Славутич, С. Гординський, Я. Рубан, Л. </w:t>
      </w:r>
      <w:proofErr w:type="spellStart"/>
      <w:r w:rsidRPr="002C5CB1">
        <w:rPr>
          <w:sz w:val="28"/>
          <w:szCs w:val="28"/>
          <w:lang w:val="uk-UA"/>
        </w:rPr>
        <w:t>Стефановська</w:t>
      </w:r>
      <w:proofErr w:type="spellEnd"/>
      <w:r w:rsidRPr="002C5CB1">
        <w:rPr>
          <w:sz w:val="28"/>
          <w:szCs w:val="28"/>
          <w:lang w:val="uk-UA"/>
        </w:rPr>
        <w:t>, І. Руснак, І. </w:t>
      </w:r>
      <w:proofErr w:type="spellStart"/>
      <w:r w:rsidRPr="002C5CB1">
        <w:rPr>
          <w:sz w:val="28"/>
          <w:szCs w:val="28"/>
          <w:lang w:val="uk-UA"/>
        </w:rPr>
        <w:t>Бетко</w:t>
      </w:r>
      <w:proofErr w:type="spellEnd"/>
      <w:r w:rsidRPr="002C5CB1">
        <w:rPr>
          <w:sz w:val="28"/>
          <w:szCs w:val="28"/>
          <w:lang w:val="uk-UA"/>
        </w:rPr>
        <w:t>, М. Новикова, Е. Соловей, Ю. Андрухович, Г. </w:t>
      </w:r>
      <w:proofErr w:type="spellStart"/>
      <w:r w:rsidRPr="002C5CB1">
        <w:rPr>
          <w:sz w:val="28"/>
          <w:szCs w:val="28"/>
          <w:lang w:val="uk-UA"/>
        </w:rPr>
        <w:t>Токмань</w:t>
      </w:r>
      <w:proofErr w:type="spellEnd"/>
      <w:r w:rsidRPr="002C5CB1">
        <w:rPr>
          <w:sz w:val="28"/>
          <w:szCs w:val="28"/>
          <w:lang w:val="uk-UA"/>
        </w:rPr>
        <w:t>, О. Пономаренко, Д. </w:t>
      </w:r>
      <w:proofErr w:type="spellStart"/>
      <w:r w:rsidRPr="002C5CB1">
        <w:rPr>
          <w:sz w:val="28"/>
          <w:szCs w:val="28"/>
          <w:lang w:val="uk-UA"/>
        </w:rPr>
        <w:t>Дроздовський</w:t>
      </w:r>
      <w:proofErr w:type="spellEnd"/>
      <w:r w:rsidRPr="002C5CB1">
        <w:rPr>
          <w:sz w:val="28"/>
          <w:szCs w:val="28"/>
          <w:lang w:val="uk-UA"/>
        </w:rPr>
        <w:t xml:space="preserve"> та інші. Попри те, що творчості Б.-І. Антонича присвячена значна кількість досліджень, вивчення його поетичної спадщини і надалі залишається актуальним. Так, наприклад, нового і глибокого осмислення </w:t>
      </w:r>
      <w:proofErr w:type="spellStart"/>
      <w:r w:rsidRPr="002C5CB1">
        <w:rPr>
          <w:sz w:val="28"/>
          <w:szCs w:val="28"/>
          <w:lang w:val="uk-UA"/>
        </w:rPr>
        <w:t>потребуює</w:t>
      </w:r>
      <w:proofErr w:type="spellEnd"/>
      <w:r w:rsidRPr="002C5CB1">
        <w:rPr>
          <w:sz w:val="28"/>
          <w:szCs w:val="28"/>
          <w:lang w:val="uk-UA"/>
        </w:rPr>
        <w:t xml:space="preserve"> збірка “Велика гармонія”, яка має вагоме значення для розуміння духовного світу її автора.</w:t>
      </w:r>
    </w:p>
    <w:p w14:paraId="183E29E5" w14:textId="77777777" w:rsidR="002C5CB1" w:rsidRPr="002C5CB1" w:rsidRDefault="002C5CB1" w:rsidP="002C5CB1">
      <w:pPr>
        <w:ind w:right="44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Мета статті – простежити особливості </w:t>
      </w:r>
      <w:proofErr w:type="spellStart"/>
      <w:r w:rsidRPr="002C5CB1">
        <w:rPr>
          <w:sz w:val="28"/>
          <w:szCs w:val="28"/>
          <w:lang w:val="uk-UA"/>
        </w:rPr>
        <w:t>Антоничевого</w:t>
      </w:r>
      <w:proofErr w:type="spellEnd"/>
      <w:r w:rsidRPr="002C5CB1">
        <w:rPr>
          <w:sz w:val="28"/>
          <w:szCs w:val="28"/>
          <w:lang w:val="uk-UA"/>
        </w:rPr>
        <w:t xml:space="preserve"> переживання християнських свят, окреслити специфіку “сакрального часу”, представити </w:t>
      </w:r>
      <w:proofErr w:type="spellStart"/>
      <w:r w:rsidRPr="002C5CB1">
        <w:rPr>
          <w:sz w:val="28"/>
          <w:szCs w:val="28"/>
          <w:lang w:val="uk-UA"/>
        </w:rPr>
        <w:lastRenderedPageBreak/>
        <w:t>біблійно</w:t>
      </w:r>
      <w:proofErr w:type="spellEnd"/>
      <w:r w:rsidRPr="002C5CB1">
        <w:rPr>
          <w:sz w:val="28"/>
          <w:szCs w:val="28"/>
          <w:lang w:val="uk-UA"/>
        </w:rPr>
        <w:t xml:space="preserve">-літургійний аспект Різдва, Великодня, Вознесіння, </w:t>
      </w:r>
      <w:proofErr w:type="spellStart"/>
      <w:r w:rsidRPr="002C5CB1">
        <w:rPr>
          <w:sz w:val="28"/>
          <w:szCs w:val="28"/>
          <w:lang w:val="uk-UA"/>
        </w:rPr>
        <w:t>Зіслання</w:t>
      </w:r>
      <w:proofErr w:type="spellEnd"/>
      <w:r w:rsidRPr="002C5CB1">
        <w:rPr>
          <w:sz w:val="28"/>
          <w:szCs w:val="28"/>
          <w:lang w:val="uk-UA"/>
        </w:rPr>
        <w:t xml:space="preserve"> Святого Духа.</w:t>
      </w:r>
    </w:p>
    <w:p w14:paraId="23DA0671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5"/>
        <w:rPr>
          <w:lang w:val="uk-UA"/>
        </w:rPr>
      </w:pPr>
      <w:r w:rsidRPr="002C5CB1">
        <w:rPr>
          <w:lang w:val="uk-UA"/>
        </w:rPr>
        <w:t xml:space="preserve">Інтерпретація біблійної символіки – це тлумачення взаємин, які склалися в історії культури між текстами двох творів: текстом Біблії і конкретним текстом художнього твору [6, 87]. У цьому контексті однією з найважливіших проблем, пов’язаних із вивченням біблійних елементів у художньому творі, є проблема </w:t>
      </w:r>
      <w:r w:rsidRPr="002C5CB1">
        <w:rPr>
          <w:lang w:val="en-US"/>
        </w:rPr>
        <w:t>sacrum</w:t>
      </w:r>
      <w:r w:rsidRPr="002C5CB1">
        <w:rPr>
          <w:lang w:val="uk-UA"/>
        </w:rPr>
        <w:t xml:space="preserve">, адже біблійний символ у художньому тексті відображає “сакральний” досвід автора, оскільки є результатом діалогу автора з Біблією. Р. Мних зазначає, що здебільшого при інтерпретації художнього твору поняття “сакральне” вживається в таких атрибутивних відношеннях: “сакральний простір”, “сакральний час”, “сакральне ім’я” [8, 29]. </w:t>
      </w:r>
    </w:p>
    <w:p w14:paraId="7E35E521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</w:pPr>
      <w:r w:rsidRPr="002C5CB1">
        <w:rPr>
          <w:lang w:val="ru-RU"/>
        </w:rPr>
        <w:t xml:space="preserve">Пауль </w:t>
      </w:r>
      <w:proofErr w:type="spellStart"/>
      <w:r w:rsidRPr="002C5CB1">
        <w:rPr>
          <w:lang w:val="ru-RU"/>
        </w:rPr>
        <w:t>Тілліх</w:t>
      </w:r>
      <w:proofErr w:type="spellEnd"/>
      <w:r w:rsidRPr="002C5CB1">
        <w:rPr>
          <w:lang w:val="ru-RU"/>
        </w:rPr>
        <w:t xml:space="preserve"> </w:t>
      </w:r>
      <w:proofErr w:type="spellStart"/>
      <w:r w:rsidRPr="002C5CB1">
        <w:rPr>
          <w:lang w:val="ru-RU"/>
        </w:rPr>
        <w:t>пише</w:t>
      </w:r>
      <w:proofErr w:type="spellEnd"/>
      <w:r w:rsidRPr="002C5CB1">
        <w:rPr>
          <w:lang w:val="ru-RU"/>
        </w:rPr>
        <w:t>: “</w:t>
      </w:r>
      <w:r w:rsidRPr="002C5CB1">
        <w:rPr>
          <w:lang w:val="uk-UA"/>
        </w:rPr>
        <w:t xml:space="preserve">Святість – це феномен, який </w:t>
      </w:r>
      <w:proofErr w:type="spellStart"/>
      <w:r w:rsidRPr="002C5CB1">
        <w:rPr>
          <w:lang w:val="uk-UA"/>
        </w:rPr>
        <w:t>переживається</w:t>
      </w:r>
      <w:proofErr w:type="spellEnd"/>
      <w:r w:rsidRPr="002C5CB1">
        <w:rPr>
          <w:lang w:val="uk-UA"/>
        </w:rPr>
        <w:t>. Вона є важливою пізнавальною “дорогою” до розуміння природи релігії, оскільки вона – найбільш адекватна основа, яку ми маємо для розуміння божественного. Святість і божественність необхідно інтерпретувати корелятивно.</w:t>
      </w:r>
      <w:r w:rsidRPr="002C5CB1">
        <w:rPr>
          <w:lang w:val="ru-RU"/>
        </w:rPr>
        <w:t xml:space="preserve"> </w:t>
      </w:r>
      <w:r w:rsidRPr="002C5CB1">
        <w:rPr>
          <w:lang w:val="uk-UA"/>
        </w:rPr>
        <w:t xml:space="preserve">Сфера богів – це сфера святості. Всюди, де проявляється божественне, встановлюється священне царство. Все, що належить до божественної сфери – освячене. Божественне – це святе” [13, 230]. Термін </w:t>
      </w:r>
      <w:r w:rsidRPr="002C5CB1">
        <w:t xml:space="preserve">profanum </w:t>
      </w:r>
      <w:r w:rsidRPr="002C5CB1">
        <w:rPr>
          <w:lang w:val="uk-UA"/>
        </w:rPr>
        <w:t xml:space="preserve">є корелятивним до поняття </w:t>
      </w:r>
      <w:r w:rsidRPr="002C5CB1">
        <w:t>sacrum.</w:t>
      </w:r>
      <w:r w:rsidRPr="002C5CB1">
        <w:rPr>
          <w:bCs/>
        </w:rPr>
        <w:t xml:space="preserve"> </w:t>
      </w:r>
      <w:r w:rsidRPr="002C5CB1">
        <w:t>Корелятивна пара sacrum-profanum</w:t>
      </w:r>
      <w:r w:rsidRPr="002C5CB1">
        <w:rPr>
          <w:bCs/>
        </w:rPr>
        <w:t xml:space="preserve"> </w:t>
      </w:r>
      <w:r w:rsidRPr="002C5CB1">
        <w:rPr>
          <w:lang w:val="uk-UA"/>
        </w:rPr>
        <w:t xml:space="preserve">(“святість-світськість”) взаємодоповнюється, але одночасно “святість” є “протиставленням до того, що є </w:t>
      </w:r>
      <w:r w:rsidRPr="002C5CB1">
        <w:t>profanum”.</w:t>
      </w:r>
      <w:r w:rsidRPr="002C5CB1">
        <w:rPr>
          <w:lang w:val="uk-UA"/>
        </w:rPr>
        <w:t xml:space="preserve"> Або, як зазначає Мірча </w:t>
      </w:r>
      <w:proofErr w:type="spellStart"/>
      <w:r w:rsidRPr="002C5CB1">
        <w:rPr>
          <w:lang w:val="uk-UA"/>
        </w:rPr>
        <w:t>Еліаде</w:t>
      </w:r>
      <w:proofErr w:type="spellEnd"/>
      <w:r w:rsidRPr="002C5CB1">
        <w:rPr>
          <w:lang w:val="uk-UA"/>
        </w:rPr>
        <w:t xml:space="preserve">: “Священне і мирське – це два способи буття у світі, дві </w:t>
      </w:r>
      <w:proofErr w:type="spellStart"/>
      <w:r w:rsidRPr="002C5CB1">
        <w:rPr>
          <w:lang w:val="uk-UA"/>
        </w:rPr>
        <w:t>екзистенційні</w:t>
      </w:r>
      <w:proofErr w:type="spellEnd"/>
      <w:r w:rsidRPr="002C5CB1">
        <w:rPr>
          <w:lang w:val="uk-UA"/>
        </w:rPr>
        <w:t xml:space="preserve"> ситуації, які людина розвиває упродовж усієї історії. Священне насичене буттям. Священна сила – це водночас реальність, вічність і діюча сила. Протистояння “священне – мирське” часто трактується як опозиція між реальним та ірреальним, або </w:t>
      </w:r>
      <w:proofErr w:type="spellStart"/>
      <w:r w:rsidRPr="002C5CB1">
        <w:rPr>
          <w:lang w:val="uk-UA"/>
        </w:rPr>
        <w:t>псевдореальним</w:t>
      </w:r>
      <w:proofErr w:type="spellEnd"/>
      <w:r w:rsidRPr="002C5CB1">
        <w:rPr>
          <w:lang w:val="uk-UA"/>
        </w:rPr>
        <w:t>. Тому цілком природно, що віруюча людина прагне від усієї душі бути, брати участь в реальності, насититися силою” [4, 8-10].</w:t>
      </w:r>
      <w:r w:rsidRPr="002C5CB1">
        <w:t xml:space="preserve"> </w:t>
      </w:r>
    </w:p>
    <w:p w14:paraId="74A41926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  <w:rPr>
          <w:lang w:val="uk-UA"/>
        </w:rPr>
      </w:pPr>
      <w:r w:rsidRPr="002C5CB1">
        <w:t xml:space="preserve">Релігійне життя і життя мирське не можуть співіснувати у тому самому проміжку часу. </w:t>
      </w:r>
      <w:r w:rsidRPr="002C5CB1">
        <w:rPr>
          <w:lang w:val="uk-UA"/>
        </w:rPr>
        <w:t>Тому</w:t>
      </w:r>
      <w:r w:rsidRPr="002C5CB1">
        <w:t xml:space="preserve"> для першого необхідно встановити певні дні й періоди, що мають бути звільненими від будь-яких мирських справ. Саме таким чином і виникли свята, які спершу мали релігійний характер. “Існують відрізки священного часу, часу святкувань; з іншого боку, існує і час мирський, звичайний проміжок часу, в який відбуваються дії, що не мають релігійного значення. Між цими двома видами часу, звісно ж, наявний зв’язок безперервності; однак через ритуали віруюча людина може без перешкод “перейти” зі звичайного часу в час священний</w:t>
      </w:r>
      <w:r w:rsidRPr="002C5CB1">
        <w:rPr>
          <w:lang w:val="uk-UA"/>
        </w:rPr>
        <w:t>. (</w:t>
      </w:r>
      <w:r w:rsidRPr="002C5CB1">
        <w:t>…</w:t>
      </w:r>
      <w:r w:rsidRPr="002C5CB1">
        <w:rPr>
          <w:lang w:val="uk-UA"/>
        </w:rPr>
        <w:t>)</w:t>
      </w:r>
      <w:r w:rsidRPr="002C5CB1">
        <w:t xml:space="preserve"> Будь-яке релігійне свято, будь-який літургійний час є реактуалізацією священної події, що відбулася в міфічному минулому, “на початку”</w:t>
      </w:r>
      <w:r w:rsidRPr="002C5CB1">
        <w:rPr>
          <w:lang w:val="uk-UA"/>
        </w:rPr>
        <w:t xml:space="preserve"> </w:t>
      </w:r>
      <w:r w:rsidRPr="002C5CB1">
        <w:t>[</w:t>
      </w:r>
      <w:r w:rsidRPr="002C5CB1">
        <w:rPr>
          <w:lang w:val="uk-UA"/>
        </w:rPr>
        <w:t>4</w:t>
      </w:r>
      <w:r w:rsidRPr="002C5CB1">
        <w:t>, 37]. Катерина Батаєва у дослідженні “Три рівні герменевтики релігійного міфу” наголошує, що к</w:t>
      </w:r>
      <w:proofErr w:type="spellStart"/>
      <w:r w:rsidRPr="002C5CB1">
        <w:rPr>
          <w:lang w:val="uk-UA"/>
        </w:rPr>
        <w:t>ожна</w:t>
      </w:r>
      <w:proofErr w:type="spellEnd"/>
      <w:r w:rsidRPr="002C5CB1">
        <w:rPr>
          <w:lang w:val="uk-UA"/>
        </w:rPr>
        <w:t xml:space="preserve"> окрема людина, яка втілює у своєму житті релігійну міфічність, йде “подвійним” життєвим шляхом, – шляхом історично-часовим і шляхом духовно-</w:t>
      </w:r>
      <w:proofErr w:type="spellStart"/>
      <w:r w:rsidRPr="002C5CB1">
        <w:rPr>
          <w:lang w:val="uk-UA"/>
        </w:rPr>
        <w:t>понадчасовим</w:t>
      </w:r>
      <w:proofErr w:type="spellEnd"/>
      <w:r w:rsidRPr="002C5CB1">
        <w:rPr>
          <w:lang w:val="uk-UA"/>
        </w:rPr>
        <w:t xml:space="preserve">” [2, 227]. </w:t>
      </w:r>
      <w:r w:rsidRPr="002C5CB1">
        <w:t xml:space="preserve">Зрозуміло, що релігійне життя людини практично неможливо зосередити тільки в спеціально визначених для цього просторових і часових вимірах. Тому воно має здатність тією чи іншою мірою проникати у світ мирський. </w:t>
      </w:r>
    </w:p>
    <w:p w14:paraId="5665B1E0" w14:textId="77777777" w:rsidR="002C5CB1" w:rsidRPr="002C5CB1" w:rsidRDefault="002C5CB1" w:rsidP="002C5C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5CB1">
        <w:rPr>
          <w:bCs/>
          <w:sz w:val="28"/>
          <w:szCs w:val="28"/>
          <w:lang w:val="uk-UA" w:eastAsia="en-US"/>
        </w:rPr>
        <w:t xml:space="preserve">Вже у перші роки християнства виникла необхідність правильного богословського розуміння і тлумачення проблеми часу. </w:t>
      </w:r>
      <w:r w:rsidRPr="002C5CB1">
        <w:rPr>
          <w:sz w:val="28"/>
          <w:szCs w:val="28"/>
          <w:lang w:val="uk-UA" w:eastAsia="en-US"/>
        </w:rPr>
        <w:t xml:space="preserve">Згідно з православним вченням, існують три сфери буття: а) безпосереднє Боже буття у Його </w:t>
      </w:r>
      <w:proofErr w:type="spellStart"/>
      <w:r w:rsidRPr="002C5CB1">
        <w:rPr>
          <w:sz w:val="28"/>
          <w:szCs w:val="28"/>
          <w:lang w:val="uk-UA" w:eastAsia="en-US"/>
        </w:rPr>
        <w:t>Троїчній</w:t>
      </w:r>
      <w:proofErr w:type="spellEnd"/>
      <w:r w:rsidRPr="002C5CB1">
        <w:rPr>
          <w:sz w:val="28"/>
          <w:szCs w:val="28"/>
          <w:lang w:val="uk-UA" w:eastAsia="en-US"/>
        </w:rPr>
        <w:t xml:space="preserve"> </w:t>
      </w:r>
      <w:r w:rsidRPr="002C5CB1">
        <w:rPr>
          <w:sz w:val="28"/>
          <w:szCs w:val="28"/>
          <w:lang w:val="uk-UA" w:eastAsia="en-US"/>
        </w:rPr>
        <w:lastRenderedPageBreak/>
        <w:t>Єдності, яке можна визначати як сферу Над-Вічності; б)</w:t>
      </w:r>
      <w:r w:rsidRPr="002C5CB1">
        <w:rPr>
          <w:rFonts w:eastAsiaTheme="minorHAnsi"/>
          <w:sz w:val="28"/>
          <w:szCs w:val="28"/>
          <w:lang w:val="uk-UA" w:eastAsia="en-US"/>
        </w:rPr>
        <w:t xml:space="preserve"> с</w:t>
      </w:r>
      <w:r w:rsidRPr="002C5CB1">
        <w:rPr>
          <w:sz w:val="28"/>
          <w:szCs w:val="28"/>
          <w:lang w:val="uk-UA" w:eastAsia="en-US"/>
        </w:rPr>
        <w:t>віт невидимий, Царство Небесне – сфера буття святих безплотних небесних сил і святих праведників. Це також царство вічного, що лежить поза законами фізичного часу, проте воно, на відміну від першого, сотворене; в)</w:t>
      </w:r>
      <w:r w:rsidRPr="002C5CB1">
        <w:rPr>
          <w:bCs/>
          <w:sz w:val="28"/>
          <w:szCs w:val="28"/>
          <w:lang w:val="uk-UA" w:eastAsia="en-US"/>
        </w:rPr>
        <w:t xml:space="preserve"> світ </w:t>
      </w:r>
      <w:r w:rsidRPr="002C5CB1">
        <w:rPr>
          <w:sz w:val="28"/>
          <w:szCs w:val="28"/>
          <w:lang w:val="uk-UA" w:eastAsia="en-US"/>
        </w:rPr>
        <w:t>видимий, земний. Ця сфера, як і друга, – сотворена, але</w:t>
      </w:r>
      <w:r w:rsidRPr="002C5CB1">
        <w:rPr>
          <w:i/>
          <w:iCs/>
          <w:sz w:val="28"/>
          <w:szCs w:val="28"/>
          <w:lang w:val="uk-UA" w:eastAsia="en-US"/>
        </w:rPr>
        <w:t xml:space="preserve"> </w:t>
      </w:r>
      <w:r w:rsidRPr="002C5CB1">
        <w:rPr>
          <w:sz w:val="28"/>
          <w:szCs w:val="28"/>
          <w:lang w:val="uk-UA" w:eastAsia="en-US"/>
        </w:rPr>
        <w:t>на відміну від неї, є “царством часу”, підпорядковується його законам [5, 97].</w:t>
      </w:r>
    </w:p>
    <w:p w14:paraId="1665CDF2" w14:textId="77777777" w:rsidR="002C5CB1" w:rsidRPr="002C5CB1" w:rsidRDefault="002C5CB1" w:rsidP="002C5CB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C5CB1">
        <w:rPr>
          <w:sz w:val="28"/>
          <w:szCs w:val="28"/>
          <w:lang w:val="uk-UA" w:eastAsia="en-US"/>
        </w:rPr>
        <w:t xml:space="preserve">У християнській традиції виділяють три види часу. </w:t>
      </w:r>
      <w:r w:rsidRPr="002C5CB1">
        <w:rPr>
          <w:iCs/>
          <w:sz w:val="28"/>
          <w:szCs w:val="28"/>
          <w:lang w:val="uk-UA" w:eastAsia="en-US"/>
        </w:rPr>
        <w:t>Час космічний</w:t>
      </w:r>
      <w:r w:rsidRPr="002C5CB1">
        <w:rPr>
          <w:sz w:val="28"/>
          <w:szCs w:val="28"/>
          <w:lang w:val="uk-UA" w:eastAsia="en-US"/>
        </w:rPr>
        <w:t xml:space="preserve"> пов’язаний із чергуванням дня і ночі, пір року і </w:t>
      </w:r>
      <w:proofErr w:type="spellStart"/>
      <w:r w:rsidRPr="002C5CB1">
        <w:rPr>
          <w:sz w:val="28"/>
          <w:szCs w:val="28"/>
          <w:lang w:val="uk-UA" w:eastAsia="en-US"/>
        </w:rPr>
        <w:t>т.д</w:t>
      </w:r>
      <w:proofErr w:type="spellEnd"/>
      <w:r w:rsidRPr="002C5CB1">
        <w:rPr>
          <w:sz w:val="28"/>
          <w:szCs w:val="28"/>
          <w:lang w:val="uk-UA" w:eastAsia="en-US"/>
        </w:rPr>
        <w:t xml:space="preserve">. Цей час циклічний за своєю суттю, обумовлений коловим рухом у природі; </w:t>
      </w:r>
      <w:r w:rsidRPr="002C5CB1">
        <w:rPr>
          <w:iCs/>
          <w:sz w:val="28"/>
          <w:szCs w:val="28"/>
          <w:lang w:val="uk-UA" w:eastAsia="en-US"/>
        </w:rPr>
        <w:t xml:space="preserve">час історичний, </w:t>
      </w:r>
      <w:r w:rsidRPr="002C5CB1">
        <w:rPr>
          <w:sz w:val="28"/>
          <w:szCs w:val="28"/>
          <w:lang w:val="uk-UA" w:eastAsia="en-US"/>
        </w:rPr>
        <w:t xml:space="preserve">який виражає послідовність історичних подій, що прямують, згідно з Божим Промислом, у </w:t>
      </w:r>
      <w:proofErr w:type="spellStart"/>
      <w:r w:rsidRPr="002C5CB1">
        <w:rPr>
          <w:sz w:val="28"/>
          <w:szCs w:val="28"/>
          <w:lang w:val="uk-UA" w:eastAsia="en-US"/>
        </w:rPr>
        <w:t>співдії</w:t>
      </w:r>
      <w:proofErr w:type="spellEnd"/>
      <w:r w:rsidRPr="002C5CB1">
        <w:rPr>
          <w:sz w:val="28"/>
          <w:szCs w:val="28"/>
          <w:lang w:val="uk-UA" w:eastAsia="en-US"/>
        </w:rPr>
        <w:t xml:space="preserve"> Божої волі із волею людською до певного завершення. Історичний час пов’язаний з есхатологією. Існує ще один вид часу, який різні автори називають по-різному. Філософи визначають його як “екзистенціальний час”, богослови – як “богослужбовий, літургічний час” або “час Церкви”. В. </w:t>
      </w:r>
      <w:proofErr w:type="spellStart"/>
      <w:r w:rsidRPr="002C5CB1">
        <w:rPr>
          <w:sz w:val="28"/>
          <w:szCs w:val="28"/>
          <w:lang w:val="uk-UA" w:eastAsia="en-US"/>
        </w:rPr>
        <w:t>Лєпахін</w:t>
      </w:r>
      <w:proofErr w:type="spellEnd"/>
      <w:r w:rsidRPr="002C5CB1">
        <w:rPr>
          <w:sz w:val="28"/>
          <w:szCs w:val="28"/>
          <w:lang w:val="uk-UA" w:eastAsia="en-US"/>
        </w:rPr>
        <w:t xml:space="preserve"> називає його </w:t>
      </w:r>
      <w:r w:rsidRPr="002C5CB1">
        <w:rPr>
          <w:iCs/>
          <w:sz w:val="28"/>
          <w:szCs w:val="28"/>
          <w:lang w:val="uk-UA" w:eastAsia="en-US"/>
        </w:rPr>
        <w:t xml:space="preserve">“іконічним часом”. </w:t>
      </w:r>
      <w:r w:rsidRPr="002C5CB1">
        <w:rPr>
          <w:sz w:val="28"/>
          <w:szCs w:val="28"/>
          <w:lang w:val="uk-UA" w:eastAsia="en-US"/>
        </w:rPr>
        <w:t xml:space="preserve">У вигляді божественних енергій вічність пронизує час, надаючи йому </w:t>
      </w:r>
      <w:proofErr w:type="spellStart"/>
      <w:r w:rsidRPr="002C5CB1">
        <w:rPr>
          <w:sz w:val="28"/>
          <w:szCs w:val="28"/>
          <w:lang w:val="uk-UA" w:eastAsia="en-US"/>
        </w:rPr>
        <w:t>непроминаючої</w:t>
      </w:r>
      <w:proofErr w:type="spellEnd"/>
      <w:r w:rsidRPr="002C5CB1">
        <w:rPr>
          <w:sz w:val="28"/>
          <w:szCs w:val="28"/>
          <w:lang w:val="uk-UA" w:eastAsia="en-US"/>
        </w:rPr>
        <w:t xml:space="preserve"> цінності. </w:t>
      </w:r>
      <w:r w:rsidRPr="002C5CB1">
        <w:rPr>
          <w:iCs/>
          <w:sz w:val="28"/>
          <w:szCs w:val="28"/>
          <w:lang w:val="uk-UA" w:eastAsia="en-US"/>
        </w:rPr>
        <w:t>Іконічний час –</w:t>
      </w:r>
      <w:r w:rsidRPr="002C5CB1">
        <w:rPr>
          <w:sz w:val="28"/>
          <w:szCs w:val="28"/>
          <w:lang w:val="uk-UA" w:eastAsia="en-US"/>
        </w:rPr>
        <w:t xml:space="preserve"> </w:t>
      </w:r>
      <w:r w:rsidRPr="002C5CB1">
        <w:rPr>
          <w:iCs/>
          <w:sz w:val="28"/>
          <w:szCs w:val="28"/>
          <w:lang w:val="uk-UA" w:eastAsia="en-US"/>
        </w:rPr>
        <w:t>це “</w:t>
      </w:r>
      <w:proofErr w:type="spellStart"/>
      <w:r w:rsidRPr="002C5CB1">
        <w:rPr>
          <w:iCs/>
          <w:sz w:val="28"/>
          <w:szCs w:val="28"/>
          <w:lang w:val="uk-UA" w:eastAsia="en-US"/>
        </w:rPr>
        <w:t>воплочена</w:t>
      </w:r>
      <w:proofErr w:type="spellEnd"/>
      <w:r w:rsidRPr="002C5CB1">
        <w:rPr>
          <w:iCs/>
          <w:sz w:val="28"/>
          <w:szCs w:val="28"/>
          <w:lang w:val="uk-UA" w:eastAsia="en-US"/>
        </w:rPr>
        <w:t xml:space="preserve">” вічність, це двоєдина </w:t>
      </w:r>
      <w:proofErr w:type="spellStart"/>
      <w:r w:rsidRPr="002C5CB1">
        <w:rPr>
          <w:iCs/>
          <w:sz w:val="28"/>
          <w:szCs w:val="28"/>
          <w:lang w:val="uk-UA" w:eastAsia="en-US"/>
        </w:rPr>
        <w:t>часо</w:t>
      </w:r>
      <w:proofErr w:type="spellEnd"/>
      <w:r w:rsidRPr="002C5CB1">
        <w:rPr>
          <w:iCs/>
          <w:sz w:val="28"/>
          <w:szCs w:val="28"/>
          <w:lang w:val="uk-UA" w:eastAsia="en-US"/>
        </w:rPr>
        <w:t xml:space="preserve">-вічність, </w:t>
      </w:r>
      <w:r w:rsidRPr="002C5CB1">
        <w:rPr>
          <w:sz w:val="28"/>
          <w:szCs w:val="28"/>
          <w:lang w:val="uk-UA" w:eastAsia="en-US"/>
        </w:rPr>
        <w:t xml:space="preserve">це час, що не змішується із вічністю, але і невіддільний від неї, час максимально насичений вічністю [5, 98]. Іконічний час – це не теоретична богословська категорія, а </w:t>
      </w:r>
      <w:proofErr w:type="spellStart"/>
      <w:r w:rsidRPr="002C5CB1">
        <w:rPr>
          <w:sz w:val="28"/>
          <w:szCs w:val="28"/>
          <w:lang w:val="uk-UA" w:eastAsia="en-US"/>
        </w:rPr>
        <w:t>боголюдська</w:t>
      </w:r>
      <w:proofErr w:type="spellEnd"/>
      <w:r w:rsidRPr="002C5CB1">
        <w:rPr>
          <w:sz w:val="28"/>
          <w:szCs w:val="28"/>
          <w:lang w:val="uk-UA" w:eastAsia="en-US"/>
        </w:rPr>
        <w:t xml:space="preserve"> реальність, що відкривається людині через особистий досвід життя у Христі.</w:t>
      </w:r>
      <w:r w:rsidRPr="002C5CB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C5CB1">
        <w:rPr>
          <w:sz w:val="28"/>
          <w:szCs w:val="28"/>
          <w:lang w:val="uk-UA" w:eastAsia="en-US"/>
        </w:rPr>
        <w:t xml:space="preserve">Церква ж як Тіло Христове, як </w:t>
      </w:r>
      <w:proofErr w:type="spellStart"/>
      <w:r w:rsidRPr="002C5CB1">
        <w:rPr>
          <w:sz w:val="28"/>
          <w:szCs w:val="28"/>
          <w:lang w:val="uk-UA" w:eastAsia="en-US"/>
        </w:rPr>
        <w:t>боголюдський</w:t>
      </w:r>
      <w:proofErr w:type="spellEnd"/>
      <w:r w:rsidRPr="002C5CB1">
        <w:rPr>
          <w:sz w:val="28"/>
          <w:szCs w:val="28"/>
          <w:lang w:val="uk-UA" w:eastAsia="en-US"/>
        </w:rPr>
        <w:t xml:space="preserve"> організм перебуває і в часі, й у вічності. Стаючи істинним членом Церкви, беручи участь у Божественній Літургії, людина “виривається” із часу і прилучається до вічності. </w:t>
      </w:r>
    </w:p>
    <w:p w14:paraId="5A9A8226" w14:textId="77777777" w:rsidR="002C5CB1" w:rsidRPr="002C5CB1" w:rsidRDefault="002C5CB1" w:rsidP="002C5CB1">
      <w:pPr>
        <w:tabs>
          <w:tab w:val="left" w:pos="0"/>
          <w:tab w:val="left" w:pos="567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 w:eastAsia="en-US"/>
        </w:rPr>
        <w:t xml:space="preserve">Таким чином, якщо митець зображає євангельську подію, яка має конкретну дату в історичному часі, то він повинен закцентувати на тому, що її зміст і значення виходять поза рамки часу, поза межі історії, відповідно завдання такого типу твору мистецтва полягає у тому, щоби </w:t>
      </w:r>
      <w:r w:rsidRPr="002C5CB1">
        <w:rPr>
          <w:iCs/>
          <w:sz w:val="28"/>
          <w:szCs w:val="28"/>
          <w:lang w:val="uk-UA" w:eastAsia="en-US"/>
        </w:rPr>
        <w:t>художніми засобами подолати час.</w:t>
      </w:r>
      <w:r w:rsidRPr="002C5CB1">
        <w:rPr>
          <w:i/>
          <w:iCs/>
          <w:sz w:val="28"/>
          <w:szCs w:val="28"/>
          <w:lang w:val="uk-UA" w:eastAsia="en-US"/>
        </w:rPr>
        <w:t xml:space="preserve"> </w:t>
      </w:r>
      <w:r w:rsidRPr="002C5CB1">
        <w:rPr>
          <w:sz w:val="28"/>
          <w:szCs w:val="28"/>
          <w:lang w:val="uk-UA" w:eastAsia="en-US"/>
        </w:rPr>
        <w:t>Відповідно, у цьому процесі виняткову роль відіграє особистий літургійний досвід автора.</w:t>
      </w:r>
    </w:p>
    <w:p w14:paraId="747FBF59" w14:textId="77777777" w:rsidR="002C5CB1" w:rsidRPr="002C5CB1" w:rsidRDefault="002C5CB1" w:rsidP="002C5CB1">
      <w:pPr>
        <w:ind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Варто зауважити, що Б.-І. Антонич, син сільського священика, ще з дитинства мав змогу “вжитися” в іконічний час через участь у </w:t>
      </w:r>
      <w:proofErr w:type="spellStart"/>
      <w:r w:rsidRPr="002C5CB1">
        <w:rPr>
          <w:sz w:val="28"/>
          <w:szCs w:val="28"/>
          <w:lang w:val="uk-UA"/>
        </w:rPr>
        <w:t>богослуженнях</w:t>
      </w:r>
      <w:proofErr w:type="spellEnd"/>
      <w:r w:rsidRPr="002C5CB1">
        <w:rPr>
          <w:sz w:val="28"/>
          <w:szCs w:val="28"/>
          <w:lang w:val="uk-UA"/>
        </w:rPr>
        <w:t xml:space="preserve"> з нагоди церковних свят. Це наклало певний відбиток на його творчість, оскільки у “Великій гармонії” простежується зв’язок з Божественною Літургією. Так, наприклад, твори “</w:t>
      </w:r>
      <w:proofErr w:type="spellStart"/>
      <w:r w:rsidRPr="002C5CB1">
        <w:rPr>
          <w:sz w:val="28"/>
          <w:szCs w:val="28"/>
          <w:lang w:val="uk-UA"/>
        </w:rPr>
        <w:t>Kyrie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Eleison</w:t>
      </w:r>
      <w:proofErr w:type="spellEnd"/>
      <w:r w:rsidRPr="002C5CB1">
        <w:rPr>
          <w:sz w:val="28"/>
          <w:szCs w:val="28"/>
          <w:lang w:val="uk-UA"/>
        </w:rPr>
        <w:t>”, “</w:t>
      </w:r>
      <w:r w:rsidRPr="002C5CB1">
        <w:rPr>
          <w:sz w:val="28"/>
          <w:szCs w:val="28"/>
          <w:lang w:val="en-US"/>
        </w:rPr>
        <w:t>G</w:t>
      </w:r>
      <w:proofErr w:type="spellStart"/>
      <w:r w:rsidRPr="002C5CB1">
        <w:rPr>
          <w:sz w:val="28"/>
          <w:szCs w:val="28"/>
          <w:lang w:val="uk-UA"/>
        </w:rPr>
        <w:t>loria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in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Excelsis</w:t>
      </w:r>
      <w:proofErr w:type="spellEnd"/>
      <w:r w:rsidRPr="002C5CB1">
        <w:rPr>
          <w:sz w:val="28"/>
          <w:szCs w:val="28"/>
          <w:lang w:val="uk-UA"/>
        </w:rPr>
        <w:t>”, “</w:t>
      </w:r>
      <w:r w:rsidRPr="002C5CB1">
        <w:rPr>
          <w:sz w:val="28"/>
          <w:szCs w:val="28"/>
          <w:lang w:val="en-US"/>
        </w:rPr>
        <w:t>Credo</w:t>
      </w:r>
      <w:r w:rsidRPr="002C5CB1">
        <w:rPr>
          <w:sz w:val="28"/>
          <w:szCs w:val="28"/>
          <w:lang w:val="uk-UA"/>
        </w:rPr>
        <w:t>”, “</w:t>
      </w:r>
      <w:r w:rsidRPr="002C5CB1">
        <w:rPr>
          <w:sz w:val="28"/>
          <w:szCs w:val="28"/>
          <w:lang w:val="en-US"/>
        </w:rPr>
        <w:t>Sanctus</w:t>
      </w:r>
      <w:r w:rsidRPr="002C5CB1">
        <w:rPr>
          <w:sz w:val="28"/>
          <w:szCs w:val="28"/>
          <w:lang w:val="uk-UA"/>
        </w:rPr>
        <w:t>”, “</w:t>
      </w:r>
      <w:r w:rsidRPr="002C5CB1">
        <w:rPr>
          <w:sz w:val="28"/>
          <w:szCs w:val="28"/>
          <w:lang w:val="en-US"/>
        </w:rPr>
        <w:t>Agnus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  <w:lang w:val="en-US"/>
        </w:rPr>
        <w:t>Dei</w:t>
      </w:r>
      <w:r w:rsidRPr="002C5CB1">
        <w:rPr>
          <w:sz w:val="28"/>
          <w:szCs w:val="28"/>
          <w:lang w:val="uk-UA"/>
        </w:rPr>
        <w:t>” мають ідентичні назви з частинами Літургії латинського обряду, а поезії “</w:t>
      </w:r>
      <w:proofErr w:type="spellStart"/>
      <w:r w:rsidRPr="002C5CB1">
        <w:rPr>
          <w:sz w:val="28"/>
          <w:szCs w:val="28"/>
          <w:lang w:val="uk-UA"/>
        </w:rPr>
        <w:t>Veni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Sancte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Spiritus</w:t>
      </w:r>
      <w:proofErr w:type="spellEnd"/>
      <w:r w:rsidRPr="002C5CB1">
        <w:rPr>
          <w:sz w:val="28"/>
          <w:szCs w:val="28"/>
          <w:lang w:val="uk-UA"/>
        </w:rPr>
        <w:t>”, “</w:t>
      </w:r>
      <w:proofErr w:type="spellStart"/>
      <w:r w:rsidRPr="002C5CB1">
        <w:rPr>
          <w:sz w:val="28"/>
          <w:szCs w:val="28"/>
          <w:lang w:val="uk-UA"/>
        </w:rPr>
        <w:t>Deus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Magificus</w:t>
      </w:r>
      <w:proofErr w:type="spellEnd"/>
      <w:r w:rsidRPr="002C5CB1">
        <w:rPr>
          <w:sz w:val="28"/>
          <w:szCs w:val="28"/>
          <w:lang w:val="uk-UA"/>
        </w:rPr>
        <w:t>”, “</w:t>
      </w:r>
      <w:proofErr w:type="spellStart"/>
      <w:r w:rsidRPr="002C5CB1">
        <w:rPr>
          <w:sz w:val="28"/>
          <w:szCs w:val="28"/>
          <w:lang w:val="uk-UA"/>
        </w:rPr>
        <w:t>Te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Deum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Laudamus</w:t>
      </w:r>
      <w:proofErr w:type="spellEnd"/>
      <w:r w:rsidRPr="002C5CB1">
        <w:rPr>
          <w:sz w:val="28"/>
          <w:szCs w:val="28"/>
          <w:lang w:val="uk-UA"/>
        </w:rPr>
        <w:t>”, “</w:t>
      </w:r>
      <w:proofErr w:type="spellStart"/>
      <w:r w:rsidRPr="002C5CB1">
        <w:rPr>
          <w:sz w:val="28"/>
          <w:szCs w:val="28"/>
          <w:lang w:val="uk-UA"/>
        </w:rPr>
        <w:t>Veni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Creator</w:t>
      </w:r>
      <w:proofErr w:type="spellEnd"/>
      <w:r w:rsidRPr="002C5CB1">
        <w:rPr>
          <w:sz w:val="28"/>
          <w:szCs w:val="28"/>
          <w:lang w:val="uk-UA"/>
        </w:rPr>
        <w:t>”, “</w:t>
      </w:r>
      <w:proofErr w:type="spellStart"/>
      <w:r w:rsidRPr="002C5CB1">
        <w:rPr>
          <w:sz w:val="28"/>
          <w:szCs w:val="28"/>
          <w:lang w:val="en-US"/>
        </w:rPr>
        <w:t>Confiteror</w:t>
      </w:r>
      <w:proofErr w:type="spellEnd"/>
      <w:r w:rsidRPr="002C5CB1">
        <w:rPr>
          <w:sz w:val="28"/>
          <w:szCs w:val="28"/>
          <w:lang w:val="uk-UA"/>
        </w:rPr>
        <w:t>”, “</w:t>
      </w:r>
      <w:r w:rsidRPr="002C5CB1">
        <w:rPr>
          <w:sz w:val="28"/>
          <w:szCs w:val="28"/>
          <w:lang w:val="en-US"/>
        </w:rPr>
        <w:t>Mater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  <w:lang w:val="en-US"/>
        </w:rPr>
        <w:t>Dolorosa</w:t>
      </w:r>
      <w:r w:rsidRPr="002C5CB1">
        <w:rPr>
          <w:sz w:val="28"/>
          <w:szCs w:val="28"/>
          <w:lang w:val="uk-UA"/>
        </w:rPr>
        <w:t>”, “</w:t>
      </w:r>
      <w:r w:rsidRPr="002C5CB1">
        <w:rPr>
          <w:sz w:val="28"/>
          <w:szCs w:val="28"/>
          <w:lang w:val="en-US"/>
        </w:rPr>
        <w:t>Mater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  <w:lang w:val="en-US"/>
        </w:rPr>
        <w:t>Gloriosa</w:t>
      </w:r>
      <w:r w:rsidRPr="002C5CB1">
        <w:rPr>
          <w:sz w:val="28"/>
          <w:szCs w:val="28"/>
          <w:lang w:val="uk-UA"/>
        </w:rPr>
        <w:t>” та “</w:t>
      </w:r>
      <w:r w:rsidRPr="002C5CB1">
        <w:rPr>
          <w:sz w:val="28"/>
          <w:szCs w:val="28"/>
          <w:lang w:val="en-US"/>
        </w:rPr>
        <w:t>Salve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  <w:lang w:val="en-US"/>
        </w:rPr>
        <w:t>Regina</w:t>
      </w:r>
      <w:r w:rsidRPr="002C5CB1">
        <w:rPr>
          <w:sz w:val="28"/>
          <w:szCs w:val="28"/>
          <w:lang w:val="uk-UA"/>
        </w:rPr>
        <w:t xml:space="preserve">” </w:t>
      </w:r>
      <w:proofErr w:type="spellStart"/>
      <w:r w:rsidRPr="002C5CB1">
        <w:rPr>
          <w:sz w:val="28"/>
          <w:szCs w:val="28"/>
          <w:lang w:val="uk-UA"/>
        </w:rPr>
        <w:t>ідейно</w:t>
      </w:r>
      <w:proofErr w:type="spellEnd"/>
      <w:r w:rsidRPr="002C5CB1">
        <w:rPr>
          <w:sz w:val="28"/>
          <w:szCs w:val="28"/>
          <w:lang w:val="uk-UA"/>
        </w:rPr>
        <w:t xml:space="preserve"> споріднені з </w:t>
      </w:r>
      <w:proofErr w:type="spellStart"/>
      <w:r w:rsidRPr="002C5CB1">
        <w:rPr>
          <w:sz w:val="28"/>
          <w:szCs w:val="28"/>
          <w:lang w:val="uk-UA"/>
        </w:rPr>
        <w:t>гімнографічною</w:t>
      </w:r>
      <w:proofErr w:type="spellEnd"/>
      <w:r w:rsidRPr="002C5CB1">
        <w:rPr>
          <w:sz w:val="28"/>
          <w:szCs w:val="28"/>
          <w:lang w:val="uk-UA"/>
        </w:rPr>
        <w:t xml:space="preserve"> християнською традицією. Слід зазначити, що Божественна Літургія як східного, так і західного обряду глибоко закорінена у Святому Письмі, адже у ній активно використовуються псалми, </w:t>
      </w:r>
      <w:proofErr w:type="spellStart"/>
      <w:r w:rsidRPr="002C5CB1">
        <w:rPr>
          <w:sz w:val="28"/>
          <w:szCs w:val="28"/>
          <w:lang w:val="uk-UA"/>
        </w:rPr>
        <w:t>читаються</w:t>
      </w:r>
      <w:proofErr w:type="spellEnd"/>
      <w:r w:rsidRPr="002C5CB1">
        <w:rPr>
          <w:sz w:val="28"/>
          <w:szCs w:val="28"/>
          <w:lang w:val="uk-UA"/>
        </w:rPr>
        <w:t xml:space="preserve"> уривки з Євангелій та Послань апостолів, не кажучи вже про духовний зв’язок між тим, про що читаємо у Святому Письмі і що звершується на Літургії.</w:t>
      </w:r>
    </w:p>
    <w:p w14:paraId="63DCA77A" w14:textId="77777777" w:rsidR="002C5CB1" w:rsidRPr="002C5CB1" w:rsidRDefault="002C5CB1" w:rsidP="002C5CB1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Вкрай нетипову </w:t>
      </w:r>
      <w:proofErr w:type="spellStart"/>
      <w:r w:rsidRPr="002C5CB1">
        <w:rPr>
          <w:sz w:val="28"/>
          <w:szCs w:val="28"/>
          <w:lang w:val="uk-UA"/>
        </w:rPr>
        <w:t>реактуалізацію</w:t>
      </w:r>
      <w:proofErr w:type="spellEnd"/>
      <w:r w:rsidRPr="002C5CB1">
        <w:rPr>
          <w:sz w:val="28"/>
          <w:szCs w:val="28"/>
          <w:lang w:val="uk-UA"/>
        </w:rPr>
        <w:t xml:space="preserve"> євангельської події про народження Ісуса Христа прочитуємо у поезіях “Різдво” і “Коляда” Б.-І. Антонича (збірка “Три </w:t>
      </w:r>
      <w:proofErr w:type="spellStart"/>
      <w:r w:rsidRPr="002C5CB1">
        <w:rPr>
          <w:sz w:val="28"/>
          <w:szCs w:val="28"/>
          <w:lang w:val="uk-UA"/>
        </w:rPr>
        <w:t>перстені</w:t>
      </w:r>
      <w:proofErr w:type="spellEnd"/>
      <w:r w:rsidRPr="002C5CB1">
        <w:rPr>
          <w:sz w:val="28"/>
          <w:szCs w:val="28"/>
          <w:lang w:val="uk-UA"/>
        </w:rPr>
        <w:t xml:space="preserve">”). Розташовані поруч, вони становлять своєрідний диптих, у якому таїнство Христового Різдва осмислюється за допомогою лемківського колориту: Бог народжується “на санях в лемківськім містечку Дуклі”, замість трьох царів </w:t>
      </w:r>
      <w:r w:rsidRPr="002C5CB1">
        <w:rPr>
          <w:sz w:val="28"/>
          <w:szCs w:val="28"/>
          <w:lang w:val="uk-UA"/>
        </w:rPr>
        <w:lastRenderedPageBreak/>
        <w:t>зі сходу “прийшли лемки у крисанях і принесли місяць круглий”. О. Пономаренко так інтерпретує цей фрагмент твору: “</w:t>
      </w:r>
      <w:r w:rsidRPr="002C5CB1">
        <w:rPr>
          <w:sz w:val="28"/>
          <w:szCs w:val="28"/>
        </w:rPr>
        <w:t xml:space="preserve">Лемки тут </w:t>
      </w:r>
      <w:proofErr w:type="spellStart"/>
      <w:r w:rsidRPr="002C5CB1">
        <w:rPr>
          <w:sz w:val="28"/>
          <w:szCs w:val="28"/>
        </w:rPr>
        <w:t>знаменують</w:t>
      </w:r>
      <w:proofErr w:type="spellEnd"/>
      <w:r w:rsidRPr="002C5CB1">
        <w:rPr>
          <w:sz w:val="28"/>
          <w:szCs w:val="28"/>
        </w:rPr>
        <w:t xml:space="preserve"> собою </w:t>
      </w:r>
      <w:proofErr w:type="spellStart"/>
      <w:r w:rsidRPr="002C5CB1">
        <w:rPr>
          <w:sz w:val="28"/>
          <w:szCs w:val="28"/>
        </w:rPr>
        <w:t>зорі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після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яких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з’являється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місяць</w:t>
      </w:r>
      <w:proofErr w:type="spellEnd"/>
      <w:r w:rsidRPr="002C5CB1">
        <w:rPr>
          <w:sz w:val="28"/>
          <w:szCs w:val="28"/>
        </w:rPr>
        <w:t xml:space="preserve">. </w:t>
      </w:r>
      <w:proofErr w:type="spellStart"/>
      <w:r w:rsidRPr="002C5CB1">
        <w:rPr>
          <w:sz w:val="28"/>
          <w:szCs w:val="28"/>
        </w:rPr>
        <w:t>Крізь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давньоязичницький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неантропоморфний</w:t>
      </w:r>
      <w:proofErr w:type="spellEnd"/>
      <w:r w:rsidRPr="002C5CB1">
        <w:rPr>
          <w:sz w:val="28"/>
          <w:szCs w:val="28"/>
        </w:rPr>
        <w:t xml:space="preserve"> образ </w:t>
      </w:r>
      <w:proofErr w:type="spellStart"/>
      <w:r w:rsidRPr="002C5CB1">
        <w:rPr>
          <w:sz w:val="28"/>
          <w:szCs w:val="28"/>
        </w:rPr>
        <w:t>місяця-повні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який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бере</w:t>
      </w:r>
      <w:proofErr w:type="spellEnd"/>
      <w:r w:rsidRPr="002C5CB1">
        <w:rPr>
          <w:sz w:val="28"/>
          <w:szCs w:val="28"/>
        </w:rPr>
        <w:t xml:space="preserve"> на себе </w:t>
      </w:r>
      <w:proofErr w:type="spellStart"/>
      <w:r w:rsidRPr="002C5CB1">
        <w:rPr>
          <w:sz w:val="28"/>
          <w:szCs w:val="28"/>
        </w:rPr>
        <w:t>болі</w:t>
      </w:r>
      <w:proofErr w:type="spellEnd"/>
      <w:r w:rsidRPr="002C5CB1">
        <w:rPr>
          <w:sz w:val="28"/>
          <w:szCs w:val="28"/>
        </w:rPr>
        <w:t xml:space="preserve"> і </w:t>
      </w:r>
      <w:proofErr w:type="spellStart"/>
      <w:r w:rsidRPr="002C5CB1">
        <w:rPr>
          <w:sz w:val="28"/>
          <w:szCs w:val="28"/>
        </w:rPr>
        <w:t>страждання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смертних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сповнюється</w:t>
      </w:r>
      <w:proofErr w:type="spellEnd"/>
      <w:r w:rsidRPr="002C5CB1">
        <w:rPr>
          <w:sz w:val="28"/>
          <w:szCs w:val="28"/>
        </w:rPr>
        <w:t xml:space="preserve"> ними </w:t>
      </w:r>
      <w:proofErr w:type="spellStart"/>
      <w:r w:rsidRPr="002C5CB1">
        <w:rPr>
          <w:sz w:val="28"/>
          <w:szCs w:val="28"/>
        </w:rPr>
        <w:t>дощенту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після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чого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старіє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вмирає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щоб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знов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відродитися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проступає</w:t>
      </w:r>
      <w:proofErr w:type="spellEnd"/>
      <w:r w:rsidRPr="002C5CB1">
        <w:rPr>
          <w:sz w:val="28"/>
          <w:szCs w:val="28"/>
        </w:rPr>
        <w:t xml:space="preserve"> образ Христа, </w:t>
      </w:r>
      <w:proofErr w:type="spellStart"/>
      <w:r w:rsidRPr="002C5CB1">
        <w:rPr>
          <w:sz w:val="28"/>
          <w:szCs w:val="28"/>
        </w:rPr>
        <w:t>який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узяв</w:t>
      </w:r>
      <w:proofErr w:type="spellEnd"/>
      <w:r w:rsidRPr="002C5CB1">
        <w:rPr>
          <w:sz w:val="28"/>
          <w:szCs w:val="28"/>
        </w:rPr>
        <w:t xml:space="preserve"> на себе </w:t>
      </w:r>
      <w:proofErr w:type="spellStart"/>
      <w:r w:rsidRPr="002C5CB1">
        <w:rPr>
          <w:sz w:val="28"/>
          <w:szCs w:val="28"/>
        </w:rPr>
        <w:t>всі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гріхи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людства</w:t>
      </w:r>
      <w:proofErr w:type="spellEnd"/>
      <w:r w:rsidRPr="002C5CB1">
        <w:rPr>
          <w:sz w:val="28"/>
          <w:szCs w:val="28"/>
          <w:lang w:val="uk-UA"/>
        </w:rPr>
        <w:t>”</w:t>
      </w:r>
      <w:r w:rsidRPr="002C5CB1">
        <w:rPr>
          <w:sz w:val="28"/>
          <w:szCs w:val="28"/>
        </w:rPr>
        <w:t xml:space="preserve"> [</w:t>
      </w:r>
      <w:r w:rsidRPr="002C5CB1">
        <w:rPr>
          <w:sz w:val="28"/>
          <w:szCs w:val="28"/>
          <w:lang w:val="uk-UA"/>
        </w:rPr>
        <w:t>10, 34</w:t>
      </w:r>
      <w:r w:rsidRPr="002C5CB1">
        <w:rPr>
          <w:sz w:val="28"/>
          <w:szCs w:val="28"/>
        </w:rPr>
        <w:t xml:space="preserve">]. </w:t>
      </w:r>
    </w:p>
    <w:p w14:paraId="2311CDC3" w14:textId="77777777" w:rsidR="002C5CB1" w:rsidRPr="002C5CB1" w:rsidRDefault="002C5CB1" w:rsidP="002C5CB1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У поезії “Коляда” перед читачем постає картина, відчитати яку можливо лише в поєднанні та </w:t>
      </w:r>
      <w:proofErr w:type="spellStart"/>
      <w:r w:rsidRPr="002C5CB1">
        <w:rPr>
          <w:sz w:val="28"/>
          <w:szCs w:val="28"/>
          <w:lang w:val="uk-UA"/>
        </w:rPr>
        <w:t>взаємодоповненні</w:t>
      </w:r>
      <w:proofErr w:type="spellEnd"/>
      <w:r w:rsidRPr="002C5CB1">
        <w:rPr>
          <w:sz w:val="28"/>
          <w:szCs w:val="28"/>
          <w:lang w:val="uk-UA"/>
        </w:rPr>
        <w:t xml:space="preserve"> язичницької і християнської традицій, так притаманних художньому світобаченню Б.-І. Антонича: </w:t>
      </w:r>
    </w:p>
    <w:p w14:paraId="7D0F6E87" w14:textId="77777777" w:rsidR="002C5CB1" w:rsidRPr="002C5CB1" w:rsidRDefault="002C5CB1" w:rsidP="002C5CB1">
      <w:pPr>
        <w:tabs>
          <w:tab w:val="left" w:pos="426"/>
        </w:tabs>
        <w:ind w:left="1701" w:right="-1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Тешуть теслі з срібла сани,</w:t>
      </w:r>
    </w:p>
    <w:p w14:paraId="54103631" w14:textId="77777777" w:rsidR="002C5CB1" w:rsidRPr="002C5CB1" w:rsidRDefault="002C5CB1" w:rsidP="002C5CB1">
      <w:pPr>
        <w:tabs>
          <w:tab w:val="left" w:pos="426"/>
        </w:tabs>
        <w:ind w:left="1701" w:right="-1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стелиться сніжиста путь.</w:t>
      </w:r>
    </w:p>
    <w:p w14:paraId="0CFBC71A" w14:textId="77777777" w:rsidR="002C5CB1" w:rsidRPr="002C5CB1" w:rsidRDefault="002C5CB1" w:rsidP="002C5CB1">
      <w:pPr>
        <w:tabs>
          <w:tab w:val="left" w:pos="426"/>
        </w:tabs>
        <w:ind w:left="1701" w:right="-1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На тих санях в синь незнану</w:t>
      </w:r>
    </w:p>
    <w:p w14:paraId="3211E6FF" w14:textId="77777777" w:rsidR="002C5CB1" w:rsidRPr="002C5CB1" w:rsidRDefault="002C5CB1" w:rsidP="002C5CB1">
      <w:pPr>
        <w:tabs>
          <w:tab w:val="left" w:pos="426"/>
        </w:tabs>
        <w:ind w:left="1701" w:right="-1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Дитя Боже повезуть [1, 138].</w:t>
      </w:r>
    </w:p>
    <w:p w14:paraId="73D7811A" w14:textId="77777777" w:rsidR="002C5CB1" w:rsidRPr="002C5CB1" w:rsidRDefault="002C5CB1" w:rsidP="002C5CB1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У давній Русі “сидіти на санях” означало готуватися до закінчення земного життя і переходу в інший світ. Б.-І. Антонич накладає це язичницьке вірування на біблійну історію про Ісуса Христа, який прийшов у світ, щоб померти на хресті, відкупивши в такий спосіб людей від гріха. Отже, кидається у вічі паралель “сани” – “хрест”, тому й “тешуть теслі з срібла сани”, адже за деякий час буде витесано для Спасителя хрест, на якому Його розіпнуть і </w:t>
      </w:r>
      <w:proofErr w:type="spellStart"/>
      <w:r w:rsidRPr="002C5CB1">
        <w:rPr>
          <w:sz w:val="28"/>
          <w:szCs w:val="28"/>
          <w:lang w:val="uk-UA"/>
        </w:rPr>
        <w:t>віддадуть</w:t>
      </w:r>
      <w:proofErr w:type="spellEnd"/>
      <w:r w:rsidRPr="002C5CB1">
        <w:rPr>
          <w:sz w:val="28"/>
          <w:szCs w:val="28"/>
          <w:lang w:val="uk-UA"/>
        </w:rPr>
        <w:t xml:space="preserve"> у владу смерті. Б.-І. Антонич геніально художньо </w:t>
      </w:r>
      <w:proofErr w:type="spellStart"/>
      <w:r w:rsidRPr="002C5CB1">
        <w:rPr>
          <w:sz w:val="28"/>
          <w:szCs w:val="28"/>
          <w:lang w:val="uk-UA"/>
        </w:rPr>
        <w:t>омислив</w:t>
      </w:r>
      <w:proofErr w:type="spellEnd"/>
      <w:r w:rsidRPr="002C5CB1">
        <w:rPr>
          <w:sz w:val="28"/>
          <w:szCs w:val="28"/>
          <w:lang w:val="uk-UA"/>
        </w:rPr>
        <w:t xml:space="preserve"> цю подію: “На тих санях (</w:t>
      </w:r>
      <w:r w:rsidRPr="002C5CB1">
        <w:rPr>
          <w:i/>
          <w:sz w:val="28"/>
          <w:szCs w:val="28"/>
          <w:lang w:val="uk-UA"/>
        </w:rPr>
        <w:t>на хресті – І. Д.</w:t>
      </w:r>
      <w:r w:rsidRPr="002C5CB1">
        <w:rPr>
          <w:sz w:val="28"/>
          <w:szCs w:val="28"/>
          <w:lang w:val="uk-UA"/>
        </w:rPr>
        <w:t>) в синь незнану (</w:t>
      </w:r>
      <w:r w:rsidRPr="002C5CB1">
        <w:rPr>
          <w:i/>
          <w:sz w:val="28"/>
          <w:szCs w:val="28"/>
          <w:lang w:val="uk-UA"/>
        </w:rPr>
        <w:t>у владу смерті – І. Д.</w:t>
      </w:r>
      <w:r w:rsidRPr="002C5CB1">
        <w:rPr>
          <w:sz w:val="28"/>
          <w:szCs w:val="28"/>
          <w:lang w:val="uk-UA"/>
        </w:rPr>
        <w:t>) Дитя Боже повезуть (</w:t>
      </w:r>
      <w:r w:rsidRPr="002C5CB1">
        <w:rPr>
          <w:i/>
          <w:sz w:val="28"/>
          <w:szCs w:val="28"/>
          <w:lang w:val="uk-UA"/>
        </w:rPr>
        <w:t>розіпнуть – І. Д.</w:t>
      </w:r>
      <w:r w:rsidRPr="002C5CB1">
        <w:rPr>
          <w:sz w:val="28"/>
          <w:szCs w:val="28"/>
          <w:lang w:val="uk-UA"/>
        </w:rPr>
        <w:t xml:space="preserve">)” [1, 138]. Ясна Пані їде на санях разом зі своїм Сином, адже вона до кінця розділила його долю, стоячи біля хреста. У невеликому за обсягом диптиху відтворено весь життєвий шлях Спасителя: у вірші “Різдво” – народження, у творі “Коляда” – приготування до місії, поки ще “сняться </w:t>
      </w:r>
      <w:proofErr w:type="spellStart"/>
      <w:r w:rsidRPr="002C5CB1">
        <w:rPr>
          <w:sz w:val="28"/>
          <w:szCs w:val="28"/>
          <w:lang w:val="uk-UA"/>
        </w:rPr>
        <w:t>веснянії</w:t>
      </w:r>
      <w:proofErr w:type="spellEnd"/>
      <w:r w:rsidRPr="002C5CB1">
        <w:rPr>
          <w:sz w:val="28"/>
          <w:szCs w:val="28"/>
          <w:lang w:val="uk-UA"/>
        </w:rPr>
        <w:t xml:space="preserve"> сни” і поруч Мати, яка чуває над своїм Дитям, з очима лагідними, покірними, тихими, але пильними, “наче у </w:t>
      </w:r>
      <w:proofErr w:type="spellStart"/>
      <w:r w:rsidRPr="002C5CB1">
        <w:rPr>
          <w:sz w:val="28"/>
          <w:szCs w:val="28"/>
          <w:lang w:val="uk-UA"/>
        </w:rPr>
        <w:t>сарни</w:t>
      </w:r>
      <w:proofErr w:type="spellEnd"/>
      <w:r w:rsidRPr="002C5CB1">
        <w:rPr>
          <w:sz w:val="28"/>
          <w:szCs w:val="28"/>
          <w:lang w:val="uk-UA"/>
        </w:rPr>
        <w:t xml:space="preserve">”, і звершення </w:t>
      </w:r>
      <w:proofErr w:type="spellStart"/>
      <w:r w:rsidRPr="002C5CB1">
        <w:rPr>
          <w:sz w:val="28"/>
          <w:szCs w:val="28"/>
          <w:lang w:val="uk-UA"/>
        </w:rPr>
        <w:t>відкуплення</w:t>
      </w:r>
      <w:proofErr w:type="spellEnd"/>
      <w:r w:rsidRPr="002C5CB1">
        <w:rPr>
          <w:sz w:val="28"/>
          <w:szCs w:val="28"/>
          <w:lang w:val="uk-UA"/>
        </w:rPr>
        <w:t xml:space="preserve"> – хресний шлях, коли “їдуть сани, плаче Пані (</w:t>
      </w:r>
      <w:r w:rsidRPr="002C5CB1">
        <w:rPr>
          <w:i/>
          <w:sz w:val="28"/>
          <w:szCs w:val="28"/>
          <w:lang w:val="uk-UA"/>
        </w:rPr>
        <w:t>алюзія до хресної дороги і розп’яття, коли Христос несе хрест, а серце Богородиці прошиває меч болю, провіщений старцем Симеоном, – І. Д.</w:t>
      </w:r>
      <w:r w:rsidRPr="002C5CB1">
        <w:rPr>
          <w:sz w:val="28"/>
          <w:szCs w:val="28"/>
          <w:lang w:val="uk-UA"/>
        </w:rPr>
        <w:t>), снігом стелиться життя” [1, 139]. О. Пономаренко також зауважує, що</w:t>
      </w:r>
      <w:r w:rsidRPr="002C5CB1">
        <w:rPr>
          <w:sz w:val="28"/>
          <w:szCs w:val="28"/>
        </w:rPr>
        <w:t xml:space="preserve"> образ </w:t>
      </w:r>
      <w:proofErr w:type="spellStart"/>
      <w:r w:rsidRPr="002C5CB1">
        <w:rPr>
          <w:sz w:val="28"/>
          <w:szCs w:val="28"/>
        </w:rPr>
        <w:t>слов’янського</w:t>
      </w:r>
      <w:proofErr w:type="spellEnd"/>
      <w:r w:rsidRPr="002C5CB1">
        <w:rPr>
          <w:sz w:val="28"/>
          <w:szCs w:val="28"/>
        </w:rPr>
        <w:t xml:space="preserve"> Дитяти становить </w:t>
      </w:r>
      <w:proofErr w:type="spellStart"/>
      <w:r w:rsidRPr="002C5CB1">
        <w:rPr>
          <w:sz w:val="28"/>
          <w:szCs w:val="28"/>
        </w:rPr>
        <w:t>алюзію</w:t>
      </w:r>
      <w:proofErr w:type="spellEnd"/>
      <w:r w:rsidRPr="002C5CB1">
        <w:rPr>
          <w:sz w:val="28"/>
          <w:szCs w:val="28"/>
        </w:rPr>
        <w:t xml:space="preserve"> до образу Христа й </w:t>
      </w:r>
      <w:proofErr w:type="spellStart"/>
      <w:r w:rsidRPr="002C5CB1">
        <w:rPr>
          <w:sz w:val="28"/>
          <w:szCs w:val="28"/>
        </w:rPr>
        <w:t>скрутної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долі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етнічної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спільноти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лемків</w:t>
      </w:r>
      <w:proofErr w:type="spellEnd"/>
      <w:r w:rsidRPr="002C5CB1">
        <w:rPr>
          <w:sz w:val="28"/>
          <w:szCs w:val="28"/>
        </w:rPr>
        <w:t xml:space="preserve"> [</w:t>
      </w:r>
      <w:r w:rsidRPr="002C5CB1">
        <w:rPr>
          <w:sz w:val="28"/>
          <w:szCs w:val="28"/>
          <w:lang w:val="uk-UA"/>
        </w:rPr>
        <w:t>11, 56</w:t>
      </w:r>
      <w:r w:rsidRPr="002C5CB1">
        <w:rPr>
          <w:sz w:val="28"/>
          <w:szCs w:val="28"/>
        </w:rPr>
        <w:t>].</w:t>
      </w:r>
    </w:p>
    <w:p w14:paraId="2D80B2B0" w14:textId="77777777" w:rsidR="002C5CB1" w:rsidRPr="002C5CB1" w:rsidRDefault="002C5CB1" w:rsidP="002C5CB1">
      <w:pPr>
        <w:pStyle w:val="a3"/>
        <w:tabs>
          <w:tab w:val="left" w:pos="567"/>
        </w:tabs>
        <w:spacing w:after="0"/>
        <w:ind w:right="45" w:firstLine="567"/>
        <w:jc w:val="both"/>
        <w:rPr>
          <w:sz w:val="28"/>
          <w:szCs w:val="28"/>
        </w:rPr>
      </w:pPr>
      <w:r w:rsidRPr="002C5CB1">
        <w:rPr>
          <w:sz w:val="28"/>
          <w:szCs w:val="28"/>
          <w:lang w:val="uk-UA"/>
        </w:rPr>
        <w:t>В</w:t>
      </w:r>
      <w:proofErr w:type="spellStart"/>
      <w:r w:rsidRPr="002C5CB1">
        <w:rPr>
          <w:sz w:val="28"/>
          <w:szCs w:val="28"/>
        </w:rPr>
        <w:t>ражаючим</w:t>
      </w:r>
      <w:proofErr w:type="spellEnd"/>
      <w:r w:rsidRPr="002C5CB1">
        <w:rPr>
          <w:sz w:val="28"/>
          <w:szCs w:val="28"/>
        </w:rPr>
        <w:t xml:space="preserve"> є </w:t>
      </w:r>
      <w:proofErr w:type="spellStart"/>
      <w:r w:rsidRPr="002C5CB1">
        <w:rPr>
          <w:sz w:val="28"/>
          <w:szCs w:val="28"/>
        </w:rPr>
        <w:t>відгук</w:t>
      </w:r>
      <w:proofErr w:type="spellEnd"/>
      <w:r w:rsidRPr="002C5CB1">
        <w:rPr>
          <w:sz w:val="28"/>
          <w:szCs w:val="28"/>
        </w:rPr>
        <w:t xml:space="preserve"> </w:t>
      </w:r>
      <w:r w:rsidRPr="002C5CB1">
        <w:rPr>
          <w:sz w:val="28"/>
          <w:szCs w:val="28"/>
          <w:lang w:val="uk-UA"/>
        </w:rPr>
        <w:t>Василя Терещука на аналізовану поезію</w:t>
      </w:r>
      <w:r w:rsidRPr="002C5CB1">
        <w:rPr>
          <w:sz w:val="28"/>
          <w:szCs w:val="28"/>
        </w:rPr>
        <w:t xml:space="preserve">: “Мене </w:t>
      </w:r>
      <w:proofErr w:type="spellStart"/>
      <w:r w:rsidRPr="002C5CB1">
        <w:rPr>
          <w:sz w:val="28"/>
          <w:szCs w:val="28"/>
        </w:rPr>
        <w:t>завжди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інтригували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ці</w:t>
      </w:r>
      <w:proofErr w:type="spellEnd"/>
      <w:r w:rsidRPr="002C5CB1">
        <w:rPr>
          <w:sz w:val="28"/>
          <w:szCs w:val="28"/>
        </w:rPr>
        <w:t xml:space="preserve"> рядки Антонича. У </w:t>
      </w:r>
      <w:proofErr w:type="spellStart"/>
      <w:r w:rsidRPr="002C5CB1">
        <w:rPr>
          <w:sz w:val="28"/>
          <w:szCs w:val="28"/>
        </w:rPr>
        <w:t>нього</w:t>
      </w:r>
      <w:proofErr w:type="spellEnd"/>
      <w:r w:rsidRPr="002C5CB1">
        <w:rPr>
          <w:sz w:val="28"/>
          <w:szCs w:val="28"/>
        </w:rPr>
        <w:t xml:space="preserve"> Бог </w:t>
      </w:r>
      <w:proofErr w:type="spellStart"/>
      <w:r w:rsidRPr="002C5CB1">
        <w:rPr>
          <w:sz w:val="28"/>
          <w:szCs w:val="28"/>
        </w:rPr>
        <w:t>народився</w:t>
      </w:r>
      <w:proofErr w:type="spellEnd"/>
      <w:r w:rsidRPr="002C5CB1">
        <w:rPr>
          <w:sz w:val="28"/>
          <w:szCs w:val="28"/>
        </w:rPr>
        <w:t xml:space="preserve"> на санях, у </w:t>
      </w:r>
      <w:proofErr w:type="spellStart"/>
      <w:r w:rsidRPr="002C5CB1">
        <w:rPr>
          <w:sz w:val="28"/>
          <w:szCs w:val="28"/>
        </w:rPr>
        <w:t>лемківському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містечку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Дуклі</w:t>
      </w:r>
      <w:proofErr w:type="spellEnd"/>
      <w:r w:rsidRPr="002C5CB1">
        <w:rPr>
          <w:sz w:val="28"/>
          <w:szCs w:val="28"/>
        </w:rPr>
        <w:t xml:space="preserve">. А на тих санях – “Ясна </w:t>
      </w:r>
      <w:proofErr w:type="spellStart"/>
      <w:r w:rsidRPr="002C5CB1">
        <w:rPr>
          <w:sz w:val="28"/>
          <w:szCs w:val="28"/>
        </w:rPr>
        <w:t>Пані</w:t>
      </w:r>
      <w:proofErr w:type="spellEnd"/>
      <w:r w:rsidRPr="002C5CB1">
        <w:rPr>
          <w:sz w:val="28"/>
          <w:szCs w:val="28"/>
        </w:rPr>
        <w:t xml:space="preserve"> – </w:t>
      </w:r>
      <w:proofErr w:type="spellStart"/>
      <w:r w:rsidRPr="002C5CB1">
        <w:rPr>
          <w:sz w:val="28"/>
          <w:szCs w:val="28"/>
        </w:rPr>
        <w:t>очі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наче</w:t>
      </w:r>
      <w:proofErr w:type="spellEnd"/>
      <w:r w:rsidRPr="002C5CB1">
        <w:rPr>
          <w:sz w:val="28"/>
          <w:szCs w:val="28"/>
        </w:rPr>
        <w:t xml:space="preserve"> у </w:t>
      </w:r>
      <w:proofErr w:type="spellStart"/>
      <w:r w:rsidRPr="002C5CB1">
        <w:rPr>
          <w:sz w:val="28"/>
          <w:szCs w:val="28"/>
        </w:rPr>
        <w:t>сарни</w:t>
      </w:r>
      <w:proofErr w:type="spellEnd"/>
      <w:r w:rsidRPr="002C5CB1">
        <w:rPr>
          <w:sz w:val="28"/>
          <w:szCs w:val="28"/>
        </w:rPr>
        <w:t>”. І</w:t>
      </w:r>
      <w:r w:rsidRPr="002C5CB1">
        <w:rPr>
          <w:sz w:val="28"/>
          <w:szCs w:val="28"/>
          <w:lang w:val="uk-UA"/>
        </w:rPr>
        <w:t> </w:t>
      </w:r>
      <w:proofErr w:type="spellStart"/>
      <w:r w:rsidRPr="002C5CB1">
        <w:rPr>
          <w:sz w:val="28"/>
          <w:szCs w:val="28"/>
        </w:rPr>
        <w:t>вітали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Новонародженого</w:t>
      </w:r>
      <w:proofErr w:type="spellEnd"/>
      <w:r w:rsidRPr="002C5CB1">
        <w:rPr>
          <w:sz w:val="28"/>
          <w:szCs w:val="28"/>
        </w:rPr>
        <w:t xml:space="preserve"> та </w:t>
      </w:r>
      <w:proofErr w:type="spellStart"/>
      <w:r w:rsidRPr="002C5CB1">
        <w:rPr>
          <w:sz w:val="28"/>
          <w:szCs w:val="28"/>
        </w:rPr>
        <w:t>його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Матір</w:t>
      </w:r>
      <w:proofErr w:type="spellEnd"/>
      <w:r w:rsidRPr="002C5CB1">
        <w:rPr>
          <w:sz w:val="28"/>
          <w:szCs w:val="28"/>
        </w:rPr>
        <w:t xml:space="preserve"> не </w:t>
      </w:r>
      <w:proofErr w:type="spellStart"/>
      <w:r w:rsidRPr="002C5CB1">
        <w:rPr>
          <w:sz w:val="28"/>
          <w:szCs w:val="28"/>
        </w:rPr>
        <w:t>тр</w:t>
      </w:r>
      <w:proofErr w:type="spellEnd"/>
      <w:r w:rsidRPr="002C5CB1">
        <w:rPr>
          <w:sz w:val="28"/>
          <w:szCs w:val="28"/>
          <w:lang w:val="uk-UA"/>
        </w:rPr>
        <w:t>о</w:t>
      </w:r>
      <w:r w:rsidRPr="002C5CB1">
        <w:rPr>
          <w:sz w:val="28"/>
          <w:szCs w:val="28"/>
        </w:rPr>
        <w:t xml:space="preserve">є </w:t>
      </w:r>
      <w:proofErr w:type="spellStart"/>
      <w:r w:rsidRPr="002C5CB1">
        <w:rPr>
          <w:sz w:val="28"/>
          <w:szCs w:val="28"/>
        </w:rPr>
        <w:t>царів</w:t>
      </w:r>
      <w:proofErr w:type="spellEnd"/>
      <w:r w:rsidRPr="002C5CB1">
        <w:rPr>
          <w:sz w:val="28"/>
          <w:szCs w:val="28"/>
        </w:rPr>
        <w:t xml:space="preserve">, а </w:t>
      </w:r>
      <w:proofErr w:type="spellStart"/>
      <w:r w:rsidRPr="002C5CB1">
        <w:rPr>
          <w:sz w:val="28"/>
          <w:szCs w:val="28"/>
        </w:rPr>
        <w:t>ті</w:t>
      </w:r>
      <w:proofErr w:type="spellEnd"/>
      <w:r w:rsidRPr="002C5CB1">
        <w:rPr>
          <w:sz w:val="28"/>
          <w:szCs w:val="28"/>
        </w:rPr>
        <w:t xml:space="preserve"> ж таки лемки у </w:t>
      </w:r>
      <w:proofErr w:type="spellStart"/>
      <w:r w:rsidRPr="002C5CB1">
        <w:rPr>
          <w:sz w:val="28"/>
          <w:szCs w:val="28"/>
        </w:rPr>
        <w:t>крисанях</w:t>
      </w:r>
      <w:proofErr w:type="spellEnd"/>
      <w:r w:rsidRPr="002C5CB1">
        <w:rPr>
          <w:sz w:val="28"/>
          <w:szCs w:val="28"/>
        </w:rPr>
        <w:t xml:space="preserve">. Не </w:t>
      </w:r>
      <w:proofErr w:type="spellStart"/>
      <w:r w:rsidRPr="002C5CB1">
        <w:rPr>
          <w:sz w:val="28"/>
          <w:szCs w:val="28"/>
        </w:rPr>
        <w:t>зайве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пригадати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що</w:t>
      </w:r>
      <w:proofErr w:type="spellEnd"/>
      <w:r w:rsidRPr="002C5CB1">
        <w:rPr>
          <w:sz w:val="28"/>
          <w:szCs w:val="28"/>
        </w:rPr>
        <w:t xml:space="preserve"> Богдан-</w:t>
      </w:r>
      <w:proofErr w:type="spellStart"/>
      <w:r w:rsidRPr="002C5CB1">
        <w:rPr>
          <w:sz w:val="28"/>
          <w:szCs w:val="28"/>
        </w:rPr>
        <w:t>Ігор</w:t>
      </w:r>
      <w:proofErr w:type="spellEnd"/>
      <w:r w:rsidRPr="002C5CB1">
        <w:rPr>
          <w:sz w:val="28"/>
          <w:szCs w:val="28"/>
        </w:rPr>
        <w:t xml:space="preserve"> Антонич </w:t>
      </w:r>
      <w:proofErr w:type="spellStart"/>
      <w:r w:rsidRPr="002C5CB1">
        <w:rPr>
          <w:sz w:val="28"/>
          <w:szCs w:val="28"/>
        </w:rPr>
        <w:t>був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сином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священика</w:t>
      </w:r>
      <w:proofErr w:type="spellEnd"/>
      <w:r w:rsidRPr="002C5CB1">
        <w:rPr>
          <w:sz w:val="28"/>
          <w:szCs w:val="28"/>
        </w:rPr>
        <w:t xml:space="preserve">. </w:t>
      </w:r>
      <w:proofErr w:type="spellStart"/>
      <w:r w:rsidRPr="002C5CB1">
        <w:rPr>
          <w:sz w:val="28"/>
          <w:szCs w:val="28"/>
        </w:rPr>
        <w:t>Він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чудово</w:t>
      </w:r>
      <w:proofErr w:type="spellEnd"/>
      <w:r w:rsidRPr="002C5CB1">
        <w:rPr>
          <w:sz w:val="28"/>
          <w:szCs w:val="28"/>
        </w:rPr>
        <w:t xml:space="preserve"> знав </w:t>
      </w:r>
      <w:proofErr w:type="spellStart"/>
      <w:r w:rsidRPr="002C5CB1">
        <w:rPr>
          <w:sz w:val="28"/>
          <w:szCs w:val="28"/>
        </w:rPr>
        <w:t>Євангеліє</w:t>
      </w:r>
      <w:proofErr w:type="spellEnd"/>
      <w:r w:rsidRPr="002C5CB1">
        <w:rPr>
          <w:sz w:val="28"/>
          <w:szCs w:val="28"/>
        </w:rPr>
        <w:t xml:space="preserve">, шлях </w:t>
      </w:r>
      <w:proofErr w:type="spellStart"/>
      <w:r w:rsidRPr="002C5CB1">
        <w:rPr>
          <w:sz w:val="28"/>
          <w:szCs w:val="28"/>
        </w:rPr>
        <w:t>Ісуса</w:t>
      </w:r>
      <w:proofErr w:type="spellEnd"/>
      <w:r w:rsidRPr="002C5CB1">
        <w:rPr>
          <w:sz w:val="28"/>
          <w:szCs w:val="28"/>
        </w:rPr>
        <w:t xml:space="preserve"> Христа. </w:t>
      </w:r>
      <w:proofErr w:type="spellStart"/>
      <w:r w:rsidRPr="002C5CB1">
        <w:rPr>
          <w:sz w:val="28"/>
          <w:szCs w:val="28"/>
        </w:rPr>
        <w:t>Що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спонукало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його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переписати</w:t>
      </w:r>
      <w:proofErr w:type="spellEnd"/>
      <w:r w:rsidRPr="002C5CB1">
        <w:rPr>
          <w:sz w:val="28"/>
          <w:szCs w:val="28"/>
        </w:rPr>
        <w:t xml:space="preserve"> канву </w:t>
      </w:r>
      <w:proofErr w:type="spellStart"/>
      <w:r w:rsidRPr="002C5CB1">
        <w:rPr>
          <w:sz w:val="28"/>
          <w:szCs w:val="28"/>
        </w:rPr>
        <w:t>знаного</w:t>
      </w:r>
      <w:proofErr w:type="spellEnd"/>
      <w:r w:rsidRPr="002C5CB1">
        <w:rPr>
          <w:sz w:val="28"/>
          <w:szCs w:val="28"/>
        </w:rPr>
        <w:t xml:space="preserve"> сотням </w:t>
      </w:r>
      <w:proofErr w:type="spellStart"/>
      <w:r w:rsidRPr="002C5CB1">
        <w:rPr>
          <w:sz w:val="28"/>
          <w:szCs w:val="28"/>
        </w:rPr>
        <w:t>мільйонів</w:t>
      </w:r>
      <w:proofErr w:type="spellEnd"/>
      <w:r w:rsidRPr="002C5CB1">
        <w:rPr>
          <w:sz w:val="28"/>
          <w:szCs w:val="28"/>
        </w:rPr>
        <w:t xml:space="preserve"> людей </w:t>
      </w:r>
      <w:r w:rsidRPr="002C5CB1">
        <w:rPr>
          <w:sz w:val="28"/>
          <w:szCs w:val="28"/>
          <w:lang w:val="uk-UA"/>
        </w:rPr>
        <w:t>Є</w:t>
      </w:r>
      <w:proofErr w:type="spellStart"/>
      <w:r w:rsidRPr="002C5CB1">
        <w:rPr>
          <w:sz w:val="28"/>
          <w:szCs w:val="28"/>
        </w:rPr>
        <w:t>вангелія</w:t>
      </w:r>
      <w:proofErr w:type="spellEnd"/>
      <w:r w:rsidRPr="002C5CB1">
        <w:rPr>
          <w:sz w:val="28"/>
          <w:szCs w:val="28"/>
        </w:rPr>
        <w:t xml:space="preserve">, та </w:t>
      </w:r>
      <w:proofErr w:type="spellStart"/>
      <w:r w:rsidRPr="002C5CB1">
        <w:rPr>
          <w:sz w:val="28"/>
          <w:szCs w:val="28"/>
        </w:rPr>
        <w:t>ще</w:t>
      </w:r>
      <w:proofErr w:type="spellEnd"/>
      <w:r w:rsidRPr="002C5CB1">
        <w:rPr>
          <w:sz w:val="28"/>
          <w:szCs w:val="28"/>
        </w:rPr>
        <w:t xml:space="preserve"> й так, </w:t>
      </w:r>
      <w:proofErr w:type="spellStart"/>
      <w:r w:rsidRPr="002C5CB1">
        <w:rPr>
          <w:sz w:val="28"/>
          <w:szCs w:val="28"/>
        </w:rPr>
        <w:t>що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переписане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починаєш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сприймати</w:t>
      </w:r>
      <w:proofErr w:type="spellEnd"/>
      <w:r w:rsidRPr="002C5CB1">
        <w:rPr>
          <w:sz w:val="28"/>
          <w:szCs w:val="28"/>
        </w:rPr>
        <w:t xml:space="preserve"> як </w:t>
      </w:r>
      <w:proofErr w:type="spellStart"/>
      <w:r w:rsidRPr="002C5CB1">
        <w:rPr>
          <w:sz w:val="28"/>
          <w:szCs w:val="28"/>
        </w:rPr>
        <w:t>художню</w:t>
      </w:r>
      <w:proofErr w:type="spellEnd"/>
      <w:r w:rsidRPr="002C5CB1">
        <w:rPr>
          <w:sz w:val="28"/>
          <w:szCs w:val="28"/>
        </w:rPr>
        <w:t xml:space="preserve"> правду? </w:t>
      </w:r>
      <w:proofErr w:type="spellStart"/>
      <w:r w:rsidRPr="002C5CB1">
        <w:rPr>
          <w:sz w:val="28"/>
          <w:szCs w:val="28"/>
        </w:rPr>
        <w:t>Чому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ця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поетична</w:t>
      </w:r>
      <w:proofErr w:type="spellEnd"/>
      <w:r w:rsidRPr="002C5CB1">
        <w:rPr>
          <w:sz w:val="28"/>
          <w:szCs w:val="28"/>
        </w:rPr>
        <w:t xml:space="preserve"> “</w:t>
      </w:r>
      <w:proofErr w:type="spellStart"/>
      <w:r w:rsidRPr="002C5CB1">
        <w:rPr>
          <w:sz w:val="28"/>
          <w:szCs w:val="28"/>
        </w:rPr>
        <w:t>єресь</w:t>
      </w:r>
      <w:proofErr w:type="spellEnd"/>
      <w:r w:rsidRPr="002C5CB1">
        <w:rPr>
          <w:sz w:val="28"/>
          <w:szCs w:val="28"/>
        </w:rPr>
        <w:t xml:space="preserve">” </w:t>
      </w:r>
      <w:proofErr w:type="spellStart"/>
      <w:r w:rsidRPr="002C5CB1">
        <w:rPr>
          <w:sz w:val="28"/>
          <w:szCs w:val="28"/>
        </w:rPr>
        <w:t>проймає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наші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душі</w:t>
      </w:r>
      <w:proofErr w:type="spellEnd"/>
      <w:r w:rsidRPr="002C5CB1">
        <w:rPr>
          <w:sz w:val="28"/>
          <w:szCs w:val="28"/>
        </w:rPr>
        <w:t xml:space="preserve"> так само </w:t>
      </w:r>
      <w:proofErr w:type="spellStart"/>
      <w:r w:rsidRPr="002C5CB1">
        <w:rPr>
          <w:sz w:val="28"/>
          <w:szCs w:val="28"/>
        </w:rPr>
        <w:t>глибоко</w:t>
      </w:r>
      <w:proofErr w:type="spellEnd"/>
      <w:r w:rsidRPr="002C5CB1">
        <w:rPr>
          <w:sz w:val="28"/>
          <w:szCs w:val="28"/>
        </w:rPr>
        <w:t xml:space="preserve"> і трепетно, як і “</w:t>
      </w:r>
      <w:proofErr w:type="spellStart"/>
      <w:r w:rsidRPr="002C5CB1">
        <w:rPr>
          <w:sz w:val="28"/>
          <w:szCs w:val="28"/>
        </w:rPr>
        <w:t>Заповіт</w:t>
      </w:r>
      <w:proofErr w:type="spellEnd"/>
      <w:r w:rsidRPr="002C5CB1">
        <w:rPr>
          <w:sz w:val="28"/>
          <w:szCs w:val="28"/>
        </w:rPr>
        <w:t xml:space="preserve">” Тараса Шевченка? </w:t>
      </w:r>
      <w:proofErr w:type="spellStart"/>
      <w:r w:rsidRPr="002C5CB1">
        <w:rPr>
          <w:sz w:val="28"/>
          <w:szCs w:val="28"/>
        </w:rPr>
        <w:t>Народження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Ісуса</w:t>
      </w:r>
      <w:proofErr w:type="spellEnd"/>
      <w:r w:rsidRPr="002C5CB1">
        <w:rPr>
          <w:sz w:val="28"/>
          <w:szCs w:val="28"/>
        </w:rPr>
        <w:t xml:space="preserve"> Христа у </w:t>
      </w:r>
      <w:proofErr w:type="spellStart"/>
      <w:r w:rsidRPr="002C5CB1">
        <w:rPr>
          <w:sz w:val="28"/>
          <w:szCs w:val="28"/>
        </w:rPr>
        <w:t>творчості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гуцулів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лемків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бойків</w:t>
      </w:r>
      <w:proofErr w:type="spellEnd"/>
      <w:r w:rsidRPr="002C5CB1">
        <w:rPr>
          <w:sz w:val="28"/>
          <w:szCs w:val="28"/>
        </w:rPr>
        <w:t xml:space="preserve"> часто </w:t>
      </w:r>
      <w:proofErr w:type="spellStart"/>
      <w:r w:rsidRPr="002C5CB1">
        <w:rPr>
          <w:sz w:val="28"/>
          <w:szCs w:val="28"/>
        </w:rPr>
        <w:t>відбу</w:t>
      </w:r>
      <w:proofErr w:type="spellEnd"/>
      <w:r w:rsidRPr="002C5CB1">
        <w:rPr>
          <w:sz w:val="28"/>
          <w:szCs w:val="28"/>
          <w:lang w:val="uk-UA"/>
        </w:rPr>
        <w:t>ва</w:t>
      </w:r>
      <w:r w:rsidRPr="002C5CB1">
        <w:rPr>
          <w:sz w:val="28"/>
          <w:szCs w:val="28"/>
        </w:rPr>
        <w:t xml:space="preserve">лося не </w:t>
      </w:r>
      <w:proofErr w:type="spellStart"/>
      <w:r w:rsidRPr="002C5CB1">
        <w:rPr>
          <w:sz w:val="28"/>
          <w:szCs w:val="28"/>
        </w:rPr>
        <w:t>десь</w:t>
      </w:r>
      <w:proofErr w:type="spellEnd"/>
      <w:r w:rsidRPr="002C5CB1">
        <w:rPr>
          <w:sz w:val="28"/>
          <w:szCs w:val="28"/>
        </w:rPr>
        <w:t xml:space="preserve"> там у </w:t>
      </w:r>
      <w:proofErr w:type="spellStart"/>
      <w:r w:rsidRPr="002C5CB1">
        <w:rPr>
          <w:sz w:val="28"/>
          <w:szCs w:val="28"/>
        </w:rPr>
        <w:t>Святій</w:t>
      </w:r>
      <w:proofErr w:type="spellEnd"/>
      <w:r w:rsidRPr="002C5CB1">
        <w:rPr>
          <w:sz w:val="28"/>
          <w:szCs w:val="28"/>
        </w:rPr>
        <w:t xml:space="preserve"> </w:t>
      </w:r>
      <w:r w:rsidRPr="002C5CB1">
        <w:rPr>
          <w:sz w:val="28"/>
          <w:szCs w:val="28"/>
          <w:lang w:val="uk-UA"/>
        </w:rPr>
        <w:t>З</w:t>
      </w:r>
      <w:proofErr w:type="spellStart"/>
      <w:r w:rsidRPr="002C5CB1">
        <w:rPr>
          <w:sz w:val="28"/>
          <w:szCs w:val="28"/>
        </w:rPr>
        <w:t>емлі</w:t>
      </w:r>
      <w:proofErr w:type="spellEnd"/>
      <w:r w:rsidRPr="002C5CB1">
        <w:rPr>
          <w:sz w:val="28"/>
          <w:szCs w:val="28"/>
        </w:rPr>
        <w:t xml:space="preserve">, а в </w:t>
      </w:r>
      <w:proofErr w:type="spellStart"/>
      <w:r w:rsidRPr="002C5CB1">
        <w:rPr>
          <w:sz w:val="28"/>
          <w:szCs w:val="28"/>
        </w:rPr>
        <w:t>Дуклі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або</w:t>
      </w:r>
      <w:proofErr w:type="spellEnd"/>
      <w:r w:rsidRPr="002C5CB1">
        <w:rPr>
          <w:sz w:val="28"/>
          <w:szCs w:val="28"/>
        </w:rPr>
        <w:t xml:space="preserve"> ж </w:t>
      </w:r>
      <w:proofErr w:type="spellStart"/>
      <w:r w:rsidRPr="002C5CB1">
        <w:rPr>
          <w:sz w:val="28"/>
          <w:szCs w:val="28"/>
        </w:rPr>
        <w:t>неподалік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Криворівні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взимку</w:t>
      </w:r>
      <w:proofErr w:type="spellEnd"/>
      <w:r w:rsidRPr="002C5CB1">
        <w:rPr>
          <w:sz w:val="28"/>
          <w:szCs w:val="28"/>
        </w:rPr>
        <w:t xml:space="preserve">, на </w:t>
      </w:r>
      <w:proofErr w:type="spellStart"/>
      <w:r w:rsidRPr="002C5CB1">
        <w:rPr>
          <w:sz w:val="28"/>
          <w:szCs w:val="28"/>
        </w:rPr>
        <w:t>вбогому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обійсті</w:t>
      </w:r>
      <w:proofErr w:type="spellEnd"/>
      <w:r w:rsidRPr="002C5CB1">
        <w:rPr>
          <w:sz w:val="28"/>
          <w:szCs w:val="28"/>
        </w:rPr>
        <w:t xml:space="preserve">. І </w:t>
      </w:r>
      <w:proofErr w:type="spellStart"/>
      <w:r w:rsidRPr="002C5CB1">
        <w:rPr>
          <w:sz w:val="28"/>
          <w:szCs w:val="28"/>
        </w:rPr>
        <w:t>саме</w:t>
      </w:r>
      <w:proofErr w:type="spellEnd"/>
      <w:r w:rsidRPr="002C5CB1">
        <w:rPr>
          <w:sz w:val="28"/>
          <w:szCs w:val="28"/>
        </w:rPr>
        <w:t xml:space="preserve"> з </w:t>
      </w:r>
      <w:proofErr w:type="spellStart"/>
      <w:r w:rsidRPr="002C5CB1">
        <w:rPr>
          <w:sz w:val="28"/>
          <w:szCs w:val="28"/>
        </w:rPr>
        <w:t>цих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країв</w:t>
      </w:r>
      <w:proofErr w:type="spellEnd"/>
      <w:r w:rsidRPr="002C5CB1">
        <w:rPr>
          <w:sz w:val="28"/>
          <w:szCs w:val="28"/>
        </w:rPr>
        <w:t xml:space="preserve">, в </w:t>
      </w:r>
      <w:proofErr w:type="spellStart"/>
      <w:r w:rsidRPr="002C5CB1">
        <w:rPr>
          <w:sz w:val="28"/>
          <w:szCs w:val="28"/>
        </w:rPr>
        <w:t>народній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уяві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розпочалася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його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трагічна</w:t>
      </w:r>
      <w:proofErr w:type="spellEnd"/>
      <w:r w:rsidRPr="002C5CB1">
        <w:rPr>
          <w:sz w:val="28"/>
          <w:szCs w:val="28"/>
        </w:rPr>
        <w:t xml:space="preserve"> дорога на </w:t>
      </w:r>
      <w:proofErr w:type="spellStart"/>
      <w:r w:rsidRPr="002C5CB1">
        <w:rPr>
          <w:sz w:val="28"/>
          <w:szCs w:val="28"/>
        </w:rPr>
        <w:t>Голго</w:t>
      </w:r>
      <w:proofErr w:type="spellEnd"/>
      <w:r w:rsidRPr="002C5CB1">
        <w:rPr>
          <w:sz w:val="28"/>
          <w:szCs w:val="28"/>
          <w:lang w:val="uk-UA"/>
        </w:rPr>
        <w:t>т</w:t>
      </w:r>
      <w:r w:rsidRPr="002C5CB1">
        <w:rPr>
          <w:sz w:val="28"/>
          <w:szCs w:val="28"/>
        </w:rPr>
        <w:t xml:space="preserve">у. </w:t>
      </w:r>
      <w:proofErr w:type="spellStart"/>
      <w:r w:rsidRPr="002C5CB1">
        <w:rPr>
          <w:sz w:val="28"/>
          <w:szCs w:val="28"/>
        </w:rPr>
        <w:t>Поетичне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євангеліє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від</w:t>
      </w:r>
      <w:proofErr w:type="spellEnd"/>
      <w:r w:rsidRPr="002C5CB1">
        <w:rPr>
          <w:sz w:val="28"/>
          <w:szCs w:val="28"/>
        </w:rPr>
        <w:t xml:space="preserve"> Антонича </w:t>
      </w:r>
      <w:proofErr w:type="spellStart"/>
      <w:r w:rsidRPr="002C5CB1">
        <w:rPr>
          <w:sz w:val="28"/>
          <w:szCs w:val="28"/>
        </w:rPr>
        <w:t>увібрало</w:t>
      </w:r>
      <w:proofErr w:type="spellEnd"/>
      <w:r w:rsidRPr="002C5CB1">
        <w:rPr>
          <w:sz w:val="28"/>
          <w:szCs w:val="28"/>
        </w:rPr>
        <w:t xml:space="preserve"> в себе </w:t>
      </w:r>
      <w:proofErr w:type="spellStart"/>
      <w:r w:rsidRPr="002C5CB1">
        <w:rPr>
          <w:sz w:val="28"/>
          <w:szCs w:val="28"/>
        </w:rPr>
        <w:t>фантастичні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образи</w:t>
      </w:r>
      <w:proofErr w:type="spellEnd"/>
      <w:r w:rsidRPr="002C5CB1">
        <w:rPr>
          <w:sz w:val="28"/>
          <w:szCs w:val="28"/>
        </w:rPr>
        <w:t xml:space="preserve"> з </w:t>
      </w:r>
      <w:proofErr w:type="spellStart"/>
      <w:r w:rsidRPr="002C5CB1">
        <w:rPr>
          <w:sz w:val="28"/>
          <w:szCs w:val="28"/>
        </w:rPr>
        <w:t>пісень</w:t>
      </w:r>
      <w:proofErr w:type="spellEnd"/>
      <w:r w:rsidRPr="002C5CB1">
        <w:rPr>
          <w:sz w:val="28"/>
          <w:szCs w:val="28"/>
        </w:rPr>
        <w:t xml:space="preserve"> та колядок, </w:t>
      </w:r>
      <w:proofErr w:type="spellStart"/>
      <w:r w:rsidRPr="002C5CB1">
        <w:rPr>
          <w:sz w:val="28"/>
          <w:szCs w:val="28"/>
        </w:rPr>
        <w:t>що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він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міг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їх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слухати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досхочу</w:t>
      </w:r>
      <w:proofErr w:type="spellEnd"/>
      <w:r w:rsidRPr="002C5CB1">
        <w:rPr>
          <w:sz w:val="28"/>
          <w:szCs w:val="28"/>
        </w:rPr>
        <w:t xml:space="preserve"> у </w:t>
      </w:r>
      <w:proofErr w:type="spellStart"/>
      <w:r w:rsidRPr="002C5CB1">
        <w:rPr>
          <w:sz w:val="28"/>
          <w:szCs w:val="28"/>
        </w:rPr>
        <w:t>дитинстві</w:t>
      </w:r>
      <w:proofErr w:type="spellEnd"/>
      <w:r w:rsidRPr="002C5CB1">
        <w:rPr>
          <w:sz w:val="28"/>
          <w:szCs w:val="28"/>
        </w:rPr>
        <w:t xml:space="preserve">. І </w:t>
      </w:r>
      <w:proofErr w:type="spellStart"/>
      <w:r w:rsidRPr="002C5CB1">
        <w:rPr>
          <w:sz w:val="28"/>
          <w:szCs w:val="28"/>
        </w:rPr>
        <w:t>ця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міфологізація</w:t>
      </w:r>
      <w:proofErr w:type="spellEnd"/>
      <w:r w:rsidRPr="002C5CB1">
        <w:rPr>
          <w:sz w:val="28"/>
          <w:szCs w:val="28"/>
        </w:rPr>
        <w:t xml:space="preserve"> не </w:t>
      </w:r>
      <w:proofErr w:type="spellStart"/>
      <w:r w:rsidRPr="002C5CB1">
        <w:rPr>
          <w:sz w:val="28"/>
          <w:szCs w:val="28"/>
        </w:rPr>
        <w:lastRenderedPageBreak/>
        <w:t>принижує</w:t>
      </w:r>
      <w:proofErr w:type="spellEnd"/>
      <w:r w:rsidRPr="002C5CB1">
        <w:rPr>
          <w:sz w:val="28"/>
          <w:szCs w:val="28"/>
        </w:rPr>
        <w:t xml:space="preserve"> правду. Вона </w:t>
      </w:r>
      <w:proofErr w:type="spellStart"/>
      <w:r w:rsidRPr="002C5CB1">
        <w:rPr>
          <w:sz w:val="28"/>
          <w:szCs w:val="28"/>
        </w:rPr>
        <w:t>створює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відчуття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особистої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причетності</w:t>
      </w:r>
      <w:proofErr w:type="spellEnd"/>
      <w:r w:rsidRPr="002C5CB1">
        <w:rPr>
          <w:sz w:val="28"/>
          <w:szCs w:val="28"/>
        </w:rPr>
        <w:t xml:space="preserve"> до </w:t>
      </w:r>
      <w:proofErr w:type="spellStart"/>
      <w:r w:rsidRPr="002C5CB1">
        <w:rPr>
          <w:sz w:val="28"/>
          <w:szCs w:val="28"/>
        </w:rPr>
        <w:t>подій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вселенського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значення</w:t>
      </w:r>
      <w:proofErr w:type="spellEnd"/>
      <w:r w:rsidRPr="002C5CB1">
        <w:rPr>
          <w:sz w:val="28"/>
          <w:szCs w:val="28"/>
        </w:rPr>
        <w:t xml:space="preserve">, </w:t>
      </w:r>
      <w:proofErr w:type="spellStart"/>
      <w:r w:rsidRPr="002C5CB1">
        <w:rPr>
          <w:sz w:val="28"/>
          <w:szCs w:val="28"/>
        </w:rPr>
        <w:t>допомагаючи</w:t>
      </w:r>
      <w:proofErr w:type="spellEnd"/>
      <w:r w:rsidRPr="002C5CB1">
        <w:rPr>
          <w:sz w:val="28"/>
          <w:szCs w:val="28"/>
        </w:rPr>
        <w:t xml:space="preserve"> нам </w:t>
      </w:r>
      <w:proofErr w:type="spellStart"/>
      <w:r w:rsidRPr="002C5CB1">
        <w:rPr>
          <w:sz w:val="28"/>
          <w:szCs w:val="28"/>
        </w:rPr>
        <w:t>осягнути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їх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справжню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духовну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значимість</w:t>
      </w:r>
      <w:proofErr w:type="spellEnd"/>
      <w:r w:rsidRPr="002C5CB1">
        <w:rPr>
          <w:sz w:val="28"/>
          <w:szCs w:val="28"/>
        </w:rPr>
        <w:t>” [</w:t>
      </w:r>
      <w:r w:rsidRPr="002C5CB1">
        <w:rPr>
          <w:sz w:val="28"/>
          <w:szCs w:val="28"/>
          <w:lang w:val="uk-UA"/>
        </w:rPr>
        <w:t>12</w:t>
      </w:r>
      <w:r w:rsidRPr="002C5CB1">
        <w:rPr>
          <w:sz w:val="28"/>
          <w:szCs w:val="28"/>
        </w:rPr>
        <w:t>].</w:t>
      </w:r>
    </w:p>
    <w:p w14:paraId="3D53E7AC" w14:textId="77777777" w:rsidR="002C5CB1" w:rsidRPr="002C5CB1" w:rsidRDefault="002C5CB1" w:rsidP="002C5CB1">
      <w:pPr>
        <w:pStyle w:val="3"/>
        <w:tabs>
          <w:tab w:val="clear" w:pos="0"/>
          <w:tab w:val="left" w:pos="-1134"/>
          <w:tab w:val="left" w:pos="-993"/>
        </w:tabs>
        <w:spacing w:line="240" w:lineRule="auto"/>
        <w:ind w:right="44"/>
      </w:pPr>
      <w:r w:rsidRPr="002C5CB1">
        <w:rPr>
          <w:lang w:val="ru-RU"/>
        </w:rPr>
        <w:t xml:space="preserve">У </w:t>
      </w:r>
      <w:proofErr w:type="spellStart"/>
      <w:r w:rsidRPr="002C5CB1">
        <w:rPr>
          <w:lang w:val="ru-RU"/>
        </w:rPr>
        <w:t>поезії</w:t>
      </w:r>
      <w:proofErr w:type="spellEnd"/>
      <w:r w:rsidRPr="002C5CB1">
        <w:rPr>
          <w:lang w:val="ru-RU"/>
        </w:rPr>
        <w:t xml:space="preserve"> </w:t>
      </w:r>
      <w:r w:rsidRPr="002C5CB1">
        <w:rPr>
          <w:lang w:val="uk-UA"/>
        </w:rPr>
        <w:t>“</w:t>
      </w:r>
      <w:r w:rsidRPr="002C5CB1">
        <w:rPr>
          <w:lang w:val="en-US"/>
        </w:rPr>
        <w:t>G</w:t>
      </w:r>
      <w:proofErr w:type="spellStart"/>
      <w:r w:rsidRPr="002C5CB1">
        <w:rPr>
          <w:lang w:val="uk-UA"/>
        </w:rPr>
        <w:t>loria</w:t>
      </w:r>
      <w:proofErr w:type="spellEnd"/>
      <w:r w:rsidRPr="002C5CB1">
        <w:rPr>
          <w:lang w:val="uk-UA"/>
        </w:rPr>
        <w:t xml:space="preserve"> </w:t>
      </w:r>
      <w:proofErr w:type="spellStart"/>
      <w:r w:rsidRPr="002C5CB1">
        <w:rPr>
          <w:lang w:val="uk-UA"/>
        </w:rPr>
        <w:t>in</w:t>
      </w:r>
      <w:proofErr w:type="spellEnd"/>
      <w:r w:rsidRPr="002C5CB1">
        <w:rPr>
          <w:lang w:val="uk-UA"/>
        </w:rPr>
        <w:t xml:space="preserve"> </w:t>
      </w:r>
      <w:proofErr w:type="spellStart"/>
      <w:r w:rsidRPr="002C5CB1">
        <w:rPr>
          <w:lang w:val="uk-UA"/>
        </w:rPr>
        <w:t>Excelsis</w:t>
      </w:r>
      <w:proofErr w:type="spellEnd"/>
      <w:r w:rsidRPr="002C5CB1">
        <w:rPr>
          <w:lang w:val="uk-UA"/>
        </w:rPr>
        <w:t xml:space="preserve">” подія Христового народження виходить поза часово-просторові межі, тому що </w:t>
      </w:r>
      <w:r w:rsidRPr="002C5CB1">
        <w:t>Антоничів Бог народжується не у Вифлиємі Юдейськім</w:t>
      </w:r>
      <w:r w:rsidRPr="002C5CB1">
        <w:rPr>
          <w:lang w:val="uk-UA"/>
        </w:rPr>
        <w:t xml:space="preserve"> за часів правління імператора Августа</w:t>
      </w:r>
      <w:r w:rsidRPr="002C5CB1">
        <w:t xml:space="preserve">, а </w:t>
      </w:r>
      <w:r w:rsidRPr="002C5CB1">
        <w:rPr>
          <w:lang w:val="uk-UA"/>
        </w:rPr>
        <w:t>в</w:t>
      </w:r>
      <w:r w:rsidRPr="002C5CB1">
        <w:t xml:space="preserve"> серці поета:</w:t>
      </w:r>
    </w:p>
    <w:p w14:paraId="56EB943D" w14:textId="77777777" w:rsidR="002C5CB1" w:rsidRPr="002C5CB1" w:rsidRDefault="002C5CB1" w:rsidP="002C5CB1">
      <w:pPr>
        <w:tabs>
          <w:tab w:val="left" w:pos="0"/>
        </w:tabs>
        <w:ind w:firstLine="2268"/>
        <w:jc w:val="both"/>
        <w:rPr>
          <w:sz w:val="28"/>
          <w:szCs w:val="28"/>
        </w:rPr>
      </w:pPr>
      <w:r w:rsidRPr="002C5CB1">
        <w:rPr>
          <w:sz w:val="28"/>
          <w:szCs w:val="28"/>
        </w:rPr>
        <w:t xml:space="preserve">Хай </w:t>
      </w:r>
      <w:proofErr w:type="spellStart"/>
      <w:r w:rsidRPr="002C5CB1">
        <w:rPr>
          <w:sz w:val="28"/>
          <w:szCs w:val="28"/>
        </w:rPr>
        <w:t>грає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пісня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серед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герця</w:t>
      </w:r>
      <w:proofErr w:type="spellEnd"/>
      <w:r w:rsidRPr="002C5CB1">
        <w:rPr>
          <w:sz w:val="28"/>
          <w:szCs w:val="28"/>
        </w:rPr>
        <w:t>,</w:t>
      </w:r>
    </w:p>
    <w:p w14:paraId="26A2D170" w14:textId="77777777" w:rsidR="002C5CB1" w:rsidRPr="002C5CB1" w:rsidRDefault="002C5CB1" w:rsidP="002C5CB1">
      <w:pPr>
        <w:tabs>
          <w:tab w:val="left" w:pos="0"/>
        </w:tabs>
        <w:ind w:firstLine="2268"/>
        <w:jc w:val="both"/>
        <w:rPr>
          <w:sz w:val="28"/>
          <w:szCs w:val="28"/>
        </w:rPr>
      </w:pPr>
      <w:proofErr w:type="spellStart"/>
      <w:r w:rsidRPr="002C5CB1">
        <w:rPr>
          <w:sz w:val="28"/>
          <w:szCs w:val="28"/>
        </w:rPr>
        <w:t>Бо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це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найбільша</w:t>
      </w:r>
      <w:proofErr w:type="spellEnd"/>
      <w:r w:rsidRPr="002C5CB1">
        <w:rPr>
          <w:sz w:val="28"/>
          <w:szCs w:val="28"/>
        </w:rPr>
        <w:t xml:space="preserve"> з перемог.</w:t>
      </w:r>
    </w:p>
    <w:p w14:paraId="4F497108" w14:textId="77777777" w:rsidR="002C5CB1" w:rsidRPr="002C5CB1" w:rsidRDefault="002C5CB1" w:rsidP="002C5CB1">
      <w:pPr>
        <w:tabs>
          <w:tab w:val="left" w:pos="0"/>
        </w:tabs>
        <w:ind w:firstLine="2268"/>
        <w:jc w:val="both"/>
        <w:rPr>
          <w:sz w:val="28"/>
          <w:szCs w:val="28"/>
        </w:rPr>
      </w:pPr>
      <w:r w:rsidRPr="002C5CB1">
        <w:rPr>
          <w:sz w:val="28"/>
          <w:szCs w:val="28"/>
        </w:rPr>
        <w:t xml:space="preserve">У </w:t>
      </w:r>
      <w:proofErr w:type="spellStart"/>
      <w:r w:rsidRPr="002C5CB1">
        <w:rPr>
          <w:sz w:val="28"/>
          <w:szCs w:val="28"/>
        </w:rPr>
        <w:t>жолобі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мойого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серця</w:t>
      </w:r>
      <w:proofErr w:type="spellEnd"/>
    </w:p>
    <w:p w14:paraId="4F82145A" w14:textId="77777777" w:rsidR="002C5CB1" w:rsidRPr="002C5CB1" w:rsidRDefault="002C5CB1" w:rsidP="002C5CB1">
      <w:pPr>
        <w:tabs>
          <w:tab w:val="left" w:pos="0"/>
        </w:tabs>
        <w:ind w:firstLine="2268"/>
        <w:jc w:val="both"/>
        <w:rPr>
          <w:sz w:val="28"/>
          <w:szCs w:val="28"/>
          <w:lang w:val="uk-UA"/>
        </w:rPr>
      </w:pPr>
      <w:proofErr w:type="spellStart"/>
      <w:r w:rsidRPr="002C5CB1">
        <w:rPr>
          <w:sz w:val="28"/>
          <w:szCs w:val="28"/>
        </w:rPr>
        <w:t>Сьогодні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народився</w:t>
      </w:r>
      <w:proofErr w:type="spellEnd"/>
      <w:r w:rsidRPr="002C5CB1">
        <w:rPr>
          <w:sz w:val="28"/>
          <w:szCs w:val="28"/>
        </w:rPr>
        <w:t xml:space="preserve"> Бог [</w:t>
      </w:r>
      <w:r w:rsidRPr="002C5CB1">
        <w:rPr>
          <w:sz w:val="28"/>
          <w:szCs w:val="28"/>
          <w:lang w:val="uk-UA"/>
        </w:rPr>
        <w:t>1, 88</w:t>
      </w:r>
      <w:r w:rsidRPr="002C5CB1">
        <w:rPr>
          <w:sz w:val="28"/>
          <w:szCs w:val="28"/>
        </w:rPr>
        <w:t>].</w:t>
      </w:r>
    </w:p>
    <w:p w14:paraId="4C538F5F" w14:textId="77777777" w:rsidR="002C5CB1" w:rsidRPr="002C5CB1" w:rsidRDefault="002C5CB1" w:rsidP="002C5CB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Варто зазначити, що у наведених вище рядках особливе богословське навантаження лежить на слові “сьогодні”. “</w:t>
      </w:r>
      <w:r w:rsidRPr="002C5CB1">
        <w:rPr>
          <w:sz w:val="28"/>
          <w:szCs w:val="28"/>
        </w:rPr>
        <w:t xml:space="preserve">Ось </w:t>
      </w:r>
      <w:proofErr w:type="spellStart"/>
      <w:r w:rsidRPr="002C5CB1">
        <w:rPr>
          <w:sz w:val="28"/>
          <w:szCs w:val="28"/>
        </w:rPr>
        <w:t>тепер</w:t>
      </w:r>
      <w:proofErr w:type="spellEnd"/>
      <w:r w:rsidRPr="002C5CB1">
        <w:rPr>
          <w:sz w:val="28"/>
          <w:szCs w:val="28"/>
        </w:rPr>
        <w:t xml:space="preserve"> – час </w:t>
      </w:r>
      <w:proofErr w:type="spellStart"/>
      <w:r w:rsidRPr="002C5CB1">
        <w:rPr>
          <w:sz w:val="28"/>
          <w:szCs w:val="28"/>
        </w:rPr>
        <w:t>сприятливий</w:t>
      </w:r>
      <w:proofErr w:type="spellEnd"/>
      <w:r w:rsidRPr="002C5CB1">
        <w:rPr>
          <w:sz w:val="28"/>
          <w:szCs w:val="28"/>
        </w:rPr>
        <w:t xml:space="preserve">, ось </w:t>
      </w:r>
      <w:proofErr w:type="spellStart"/>
      <w:r w:rsidRPr="002C5CB1">
        <w:rPr>
          <w:sz w:val="28"/>
          <w:szCs w:val="28"/>
        </w:rPr>
        <w:t>тепер</w:t>
      </w:r>
      <w:proofErr w:type="spellEnd"/>
      <w:r w:rsidRPr="002C5CB1">
        <w:rPr>
          <w:sz w:val="28"/>
          <w:szCs w:val="28"/>
        </w:rPr>
        <w:t xml:space="preserve"> – день </w:t>
      </w:r>
      <w:proofErr w:type="spellStart"/>
      <w:r w:rsidRPr="002C5CB1">
        <w:rPr>
          <w:sz w:val="28"/>
          <w:szCs w:val="28"/>
        </w:rPr>
        <w:t>спасіння</w:t>
      </w:r>
      <w:proofErr w:type="spellEnd"/>
      <w:r w:rsidRPr="002C5CB1">
        <w:rPr>
          <w:sz w:val="28"/>
          <w:szCs w:val="28"/>
          <w:lang w:val="uk-UA"/>
        </w:rPr>
        <w:t>”</w:t>
      </w:r>
      <w:r w:rsidRPr="002C5CB1">
        <w:rPr>
          <w:sz w:val="28"/>
          <w:szCs w:val="28"/>
        </w:rPr>
        <w:t xml:space="preserve"> (II Кор. 6, 2)</w:t>
      </w:r>
      <w:r w:rsidRPr="002C5CB1">
        <w:rPr>
          <w:sz w:val="28"/>
          <w:szCs w:val="28"/>
          <w:lang w:val="uk-UA"/>
        </w:rPr>
        <w:t xml:space="preserve">, – пише апостол Павло у Другому посланні до </w:t>
      </w:r>
      <w:proofErr w:type="spellStart"/>
      <w:r w:rsidRPr="002C5CB1">
        <w:rPr>
          <w:sz w:val="28"/>
          <w:szCs w:val="28"/>
          <w:lang w:val="uk-UA"/>
        </w:rPr>
        <w:t>коринтян</w:t>
      </w:r>
      <w:proofErr w:type="spellEnd"/>
      <w:r w:rsidRPr="002C5CB1">
        <w:rPr>
          <w:sz w:val="28"/>
          <w:szCs w:val="28"/>
          <w:lang w:val="uk-UA"/>
        </w:rPr>
        <w:t xml:space="preserve">. Отже, за посередництвом божественної благодаті ліричний герой виростає з </w:t>
      </w:r>
      <w:proofErr w:type="spellStart"/>
      <w:r w:rsidRPr="002C5CB1">
        <w:rPr>
          <w:sz w:val="28"/>
          <w:szCs w:val="28"/>
          <w:lang w:val="uk-UA"/>
        </w:rPr>
        <w:t>хроносу</w:t>
      </w:r>
      <w:proofErr w:type="spellEnd"/>
      <w:r w:rsidRPr="002C5CB1">
        <w:rPr>
          <w:sz w:val="28"/>
          <w:szCs w:val="28"/>
          <w:lang w:val="uk-UA"/>
        </w:rPr>
        <w:t xml:space="preserve"> в </w:t>
      </w:r>
      <w:proofErr w:type="spellStart"/>
      <w:r w:rsidRPr="002C5CB1">
        <w:rPr>
          <w:sz w:val="28"/>
          <w:szCs w:val="28"/>
          <w:lang w:val="uk-UA"/>
        </w:rPr>
        <w:t>кайрос</w:t>
      </w:r>
      <w:proofErr w:type="spellEnd"/>
      <w:r w:rsidRPr="002C5CB1">
        <w:rPr>
          <w:sz w:val="28"/>
          <w:szCs w:val="28"/>
          <w:lang w:val="uk-UA"/>
        </w:rPr>
        <w:t>, і ця подія супроводжується невимовною, неземною веселістю, що має ознаки радості прийдешнього віку.</w:t>
      </w:r>
    </w:p>
    <w:p w14:paraId="3CAFFEB6" w14:textId="77777777" w:rsidR="002C5CB1" w:rsidRPr="002C5CB1" w:rsidRDefault="002C5CB1" w:rsidP="002C5C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Такою ж екстатичною радістю пронизана поезія “</w:t>
      </w:r>
      <w:proofErr w:type="spellStart"/>
      <w:r w:rsidRPr="002C5CB1">
        <w:rPr>
          <w:sz w:val="28"/>
          <w:szCs w:val="28"/>
          <w:lang w:val="en-US"/>
        </w:rPr>
        <w:t>Resurectio</w:t>
      </w:r>
      <w:proofErr w:type="spellEnd"/>
      <w:r w:rsidRPr="002C5CB1">
        <w:rPr>
          <w:sz w:val="28"/>
          <w:szCs w:val="28"/>
          <w:lang w:val="uk-UA"/>
        </w:rPr>
        <w:t xml:space="preserve">” (“Воскресіння”). </w:t>
      </w:r>
      <w:r w:rsidRPr="002C5CB1">
        <w:rPr>
          <w:sz w:val="28"/>
          <w:szCs w:val="28"/>
        </w:rPr>
        <w:t xml:space="preserve">У </w:t>
      </w:r>
      <w:proofErr w:type="spellStart"/>
      <w:r w:rsidRPr="002C5CB1">
        <w:rPr>
          <w:sz w:val="28"/>
          <w:szCs w:val="28"/>
        </w:rPr>
        <w:t>ліричного</w:t>
      </w:r>
      <w:proofErr w:type="spellEnd"/>
      <w:r w:rsidRPr="002C5CB1">
        <w:rPr>
          <w:sz w:val="28"/>
          <w:szCs w:val="28"/>
        </w:rPr>
        <w:t xml:space="preserve"> героя </w:t>
      </w:r>
      <w:proofErr w:type="spellStart"/>
      <w:r w:rsidRPr="002C5CB1">
        <w:rPr>
          <w:sz w:val="28"/>
          <w:szCs w:val="28"/>
        </w:rPr>
        <w:t>наскрізно</w:t>
      </w:r>
      <w:proofErr w:type="spellEnd"/>
      <w:r w:rsidRPr="002C5CB1">
        <w:rPr>
          <w:sz w:val="28"/>
          <w:szCs w:val="28"/>
        </w:rPr>
        <w:t xml:space="preserve"> особисте, а не </w:t>
      </w:r>
      <w:proofErr w:type="spellStart"/>
      <w:r w:rsidRPr="002C5CB1">
        <w:rPr>
          <w:sz w:val="28"/>
          <w:szCs w:val="28"/>
        </w:rPr>
        <w:t>лише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обрядове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сприйняття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найбільшого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релігійного</w:t>
      </w:r>
      <w:proofErr w:type="spellEnd"/>
      <w:r w:rsidRPr="002C5CB1">
        <w:rPr>
          <w:sz w:val="28"/>
          <w:szCs w:val="28"/>
        </w:rPr>
        <w:t xml:space="preserve"> свята, </w:t>
      </w:r>
      <w:proofErr w:type="spellStart"/>
      <w:r w:rsidRPr="002C5CB1">
        <w:rPr>
          <w:sz w:val="28"/>
          <w:szCs w:val="28"/>
        </w:rPr>
        <w:t>бо</w:t>
      </w:r>
      <w:proofErr w:type="spellEnd"/>
      <w:r w:rsidRPr="002C5CB1">
        <w:rPr>
          <w:sz w:val="28"/>
          <w:szCs w:val="28"/>
        </w:rPr>
        <w:t xml:space="preserve"> “</w:t>
      </w:r>
      <w:r w:rsidRPr="002C5CB1">
        <w:rPr>
          <w:i/>
          <w:iCs/>
          <w:sz w:val="28"/>
          <w:szCs w:val="28"/>
          <w:lang w:val="uk-UA"/>
        </w:rPr>
        <w:t>моя</w:t>
      </w:r>
      <w:r w:rsidRPr="002C5CB1">
        <w:rPr>
          <w:sz w:val="28"/>
          <w:szCs w:val="28"/>
          <w:lang w:val="uk-UA"/>
        </w:rPr>
        <w:t xml:space="preserve"> воскресає душа” (</w:t>
      </w:r>
      <w:r w:rsidRPr="002C5CB1">
        <w:rPr>
          <w:i/>
          <w:sz w:val="28"/>
          <w:szCs w:val="28"/>
          <w:lang w:val="uk-UA"/>
        </w:rPr>
        <w:t>курсив мій – І. Д.</w:t>
      </w:r>
      <w:r w:rsidRPr="002C5CB1">
        <w:rPr>
          <w:sz w:val="28"/>
          <w:szCs w:val="28"/>
          <w:lang w:val="uk-UA"/>
        </w:rPr>
        <w:t>):</w:t>
      </w:r>
    </w:p>
    <w:p w14:paraId="46CB65BB" w14:textId="77777777" w:rsidR="002C5CB1" w:rsidRPr="002C5CB1" w:rsidRDefault="002C5CB1" w:rsidP="002C5CB1">
      <w:pPr>
        <w:shd w:val="clear" w:color="auto" w:fill="FFFFFF"/>
        <w:autoSpaceDE w:val="0"/>
        <w:autoSpaceDN w:val="0"/>
        <w:adjustRightInd w:val="0"/>
        <w:ind w:firstLine="2268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Дзвони грають шовково, осяйно, </w:t>
      </w:r>
      <w:proofErr w:type="spellStart"/>
      <w:r w:rsidRPr="002C5CB1">
        <w:rPr>
          <w:sz w:val="28"/>
          <w:szCs w:val="28"/>
          <w:lang w:val="uk-UA"/>
        </w:rPr>
        <w:t>бароково</w:t>
      </w:r>
      <w:proofErr w:type="spellEnd"/>
      <w:r w:rsidRPr="002C5CB1">
        <w:rPr>
          <w:sz w:val="28"/>
          <w:szCs w:val="28"/>
          <w:lang w:val="uk-UA"/>
        </w:rPr>
        <w:t xml:space="preserve">, </w:t>
      </w:r>
    </w:p>
    <w:p w14:paraId="040A9A11" w14:textId="77777777" w:rsidR="002C5CB1" w:rsidRPr="002C5CB1" w:rsidRDefault="002C5CB1" w:rsidP="002C5CB1">
      <w:pPr>
        <w:shd w:val="clear" w:color="auto" w:fill="FFFFFF"/>
        <w:autoSpaceDE w:val="0"/>
        <w:autoSpaceDN w:val="0"/>
        <w:adjustRightInd w:val="0"/>
        <w:ind w:firstLine="2268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дзвони грають, вся земля на привіт </w:t>
      </w:r>
      <w:proofErr w:type="spellStart"/>
      <w:r w:rsidRPr="002C5CB1">
        <w:rPr>
          <w:sz w:val="28"/>
          <w:szCs w:val="28"/>
          <w:lang w:val="uk-UA"/>
        </w:rPr>
        <w:t>поспіша</w:t>
      </w:r>
      <w:proofErr w:type="spellEnd"/>
      <w:r w:rsidRPr="002C5CB1">
        <w:rPr>
          <w:sz w:val="28"/>
          <w:szCs w:val="28"/>
          <w:lang w:val="uk-UA"/>
        </w:rPr>
        <w:t xml:space="preserve">, </w:t>
      </w:r>
    </w:p>
    <w:p w14:paraId="25C53D91" w14:textId="77777777" w:rsidR="002C5CB1" w:rsidRPr="002C5CB1" w:rsidRDefault="002C5CB1" w:rsidP="002C5CB1">
      <w:pPr>
        <w:shd w:val="clear" w:color="auto" w:fill="FFFFFF"/>
        <w:autoSpaceDE w:val="0"/>
        <w:autoSpaceDN w:val="0"/>
        <w:adjustRightInd w:val="0"/>
        <w:ind w:firstLine="2268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дзвони грають шовково, будять </w:t>
      </w:r>
      <w:proofErr w:type="spellStart"/>
      <w:r w:rsidRPr="002C5CB1">
        <w:rPr>
          <w:sz w:val="28"/>
          <w:szCs w:val="28"/>
          <w:lang w:val="uk-UA"/>
        </w:rPr>
        <w:t>Соняшне</w:t>
      </w:r>
      <w:proofErr w:type="spellEnd"/>
      <w:r w:rsidRPr="002C5CB1">
        <w:rPr>
          <w:sz w:val="28"/>
          <w:szCs w:val="28"/>
          <w:lang w:val="uk-UA"/>
        </w:rPr>
        <w:t xml:space="preserve"> Слово, </w:t>
      </w:r>
    </w:p>
    <w:p w14:paraId="1AD7B0C8" w14:textId="77777777" w:rsidR="002C5CB1" w:rsidRPr="002C5CB1" w:rsidRDefault="002C5CB1" w:rsidP="002C5CB1">
      <w:pPr>
        <w:shd w:val="clear" w:color="auto" w:fill="FFFFFF"/>
        <w:autoSpaceDE w:val="0"/>
        <w:autoSpaceDN w:val="0"/>
        <w:adjustRightInd w:val="0"/>
        <w:ind w:firstLine="2268"/>
        <w:rPr>
          <w:sz w:val="28"/>
          <w:szCs w:val="28"/>
        </w:rPr>
      </w:pPr>
      <w:r w:rsidRPr="002C5CB1">
        <w:rPr>
          <w:sz w:val="28"/>
          <w:szCs w:val="28"/>
          <w:lang w:val="uk-UA"/>
        </w:rPr>
        <w:t>дзвони грають, бо моя воскресає душа [1, 95].</w:t>
      </w:r>
    </w:p>
    <w:p w14:paraId="5FA5989C" w14:textId="77777777" w:rsidR="002C5CB1" w:rsidRPr="002C5CB1" w:rsidRDefault="002C5CB1" w:rsidP="002C5CB1">
      <w:pPr>
        <w:ind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Дзвін у вірші “</w:t>
      </w:r>
      <w:proofErr w:type="spellStart"/>
      <w:r w:rsidRPr="002C5CB1">
        <w:rPr>
          <w:sz w:val="28"/>
          <w:szCs w:val="28"/>
          <w:lang w:val="uk-UA"/>
        </w:rPr>
        <w:t>Воскресення</w:t>
      </w:r>
      <w:proofErr w:type="spellEnd"/>
      <w:r w:rsidRPr="002C5CB1">
        <w:rPr>
          <w:sz w:val="28"/>
          <w:szCs w:val="28"/>
          <w:lang w:val="uk-UA"/>
        </w:rPr>
        <w:t xml:space="preserve">” – це “музична проповідь, він звіщає про віру, про життя, осяяне її світлом, будить приспану совість” [7, 14]. </w:t>
      </w:r>
      <w:proofErr w:type="spellStart"/>
      <w:r w:rsidRPr="002C5CB1">
        <w:rPr>
          <w:sz w:val="28"/>
          <w:szCs w:val="28"/>
        </w:rPr>
        <w:t>Однак</w:t>
      </w:r>
      <w:proofErr w:type="spellEnd"/>
      <w:r w:rsidRPr="002C5CB1">
        <w:rPr>
          <w:sz w:val="28"/>
          <w:szCs w:val="28"/>
        </w:rPr>
        <w:t xml:space="preserve"> символ </w:t>
      </w:r>
      <w:proofErr w:type="spellStart"/>
      <w:r w:rsidRPr="002C5CB1">
        <w:rPr>
          <w:sz w:val="28"/>
          <w:szCs w:val="28"/>
        </w:rPr>
        <w:t>дзвону</w:t>
      </w:r>
      <w:proofErr w:type="spellEnd"/>
      <w:r w:rsidRPr="002C5CB1">
        <w:rPr>
          <w:sz w:val="28"/>
          <w:szCs w:val="28"/>
        </w:rPr>
        <w:t xml:space="preserve"> є </w:t>
      </w:r>
      <w:proofErr w:type="spellStart"/>
      <w:r w:rsidRPr="002C5CB1">
        <w:rPr>
          <w:sz w:val="28"/>
          <w:szCs w:val="28"/>
        </w:rPr>
        <w:t>лише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своєрідним</w:t>
      </w:r>
      <w:proofErr w:type="spellEnd"/>
      <w:r w:rsidRPr="002C5CB1">
        <w:rPr>
          <w:sz w:val="28"/>
          <w:szCs w:val="28"/>
        </w:rPr>
        <w:t xml:space="preserve"> “</w:t>
      </w:r>
      <w:proofErr w:type="spellStart"/>
      <w:r w:rsidRPr="002C5CB1">
        <w:rPr>
          <w:sz w:val="28"/>
          <w:szCs w:val="28"/>
        </w:rPr>
        <w:t>містком</w:t>
      </w:r>
      <w:proofErr w:type="spellEnd"/>
      <w:r w:rsidRPr="002C5CB1">
        <w:rPr>
          <w:sz w:val="28"/>
          <w:szCs w:val="28"/>
        </w:rPr>
        <w:t xml:space="preserve">” до </w:t>
      </w:r>
      <w:proofErr w:type="spellStart"/>
      <w:r w:rsidRPr="002C5CB1">
        <w:rPr>
          <w:sz w:val="28"/>
          <w:szCs w:val="28"/>
        </w:rPr>
        <w:t>мегасимволу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</w:rPr>
        <w:t xml:space="preserve">– </w:t>
      </w:r>
      <w:proofErr w:type="spellStart"/>
      <w:r w:rsidRPr="002C5CB1">
        <w:rPr>
          <w:sz w:val="28"/>
          <w:szCs w:val="28"/>
        </w:rPr>
        <w:t>Сонячного</w:t>
      </w:r>
      <w:proofErr w:type="spellEnd"/>
      <w:r w:rsidRPr="002C5CB1">
        <w:rPr>
          <w:sz w:val="28"/>
          <w:szCs w:val="28"/>
        </w:rPr>
        <w:t xml:space="preserve"> Слова, </w:t>
      </w:r>
      <w:proofErr w:type="spellStart"/>
      <w:r w:rsidRPr="002C5CB1">
        <w:rPr>
          <w:sz w:val="28"/>
          <w:szCs w:val="28"/>
        </w:rPr>
        <w:t>тобто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воскреслого</w:t>
      </w:r>
      <w:proofErr w:type="spellEnd"/>
      <w:r w:rsidRPr="002C5CB1">
        <w:rPr>
          <w:sz w:val="28"/>
          <w:szCs w:val="28"/>
        </w:rPr>
        <w:t xml:space="preserve"> Христа. </w:t>
      </w:r>
      <w:proofErr w:type="spellStart"/>
      <w:r w:rsidRPr="002C5CB1">
        <w:rPr>
          <w:sz w:val="28"/>
          <w:szCs w:val="28"/>
        </w:rPr>
        <w:t>Ключем</w:t>
      </w:r>
      <w:proofErr w:type="spellEnd"/>
      <w:r w:rsidRPr="002C5CB1">
        <w:rPr>
          <w:sz w:val="28"/>
          <w:szCs w:val="28"/>
        </w:rPr>
        <w:t xml:space="preserve"> до </w:t>
      </w:r>
      <w:proofErr w:type="spellStart"/>
      <w:r w:rsidRPr="002C5CB1">
        <w:rPr>
          <w:sz w:val="28"/>
          <w:szCs w:val="28"/>
        </w:rPr>
        <w:t>інтерпретації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цього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христологічного</w:t>
      </w:r>
      <w:proofErr w:type="spellEnd"/>
      <w:r w:rsidRPr="002C5CB1">
        <w:rPr>
          <w:sz w:val="28"/>
          <w:szCs w:val="28"/>
        </w:rPr>
        <w:t xml:space="preserve"> символу є </w:t>
      </w:r>
      <w:proofErr w:type="spellStart"/>
      <w:r w:rsidRPr="002C5CB1">
        <w:rPr>
          <w:sz w:val="28"/>
          <w:szCs w:val="28"/>
        </w:rPr>
        <w:t>Євангеліє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від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Івана</w:t>
      </w:r>
      <w:proofErr w:type="spellEnd"/>
      <w:r w:rsidRPr="002C5CB1">
        <w:rPr>
          <w:sz w:val="28"/>
          <w:szCs w:val="28"/>
        </w:rPr>
        <w:t xml:space="preserve">, яке </w:t>
      </w:r>
      <w:proofErr w:type="spellStart"/>
      <w:r w:rsidRPr="002C5CB1">
        <w:rPr>
          <w:sz w:val="28"/>
          <w:szCs w:val="28"/>
        </w:rPr>
        <w:t>читається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під</w:t>
      </w:r>
      <w:proofErr w:type="spellEnd"/>
      <w:r w:rsidRPr="002C5CB1">
        <w:rPr>
          <w:sz w:val="28"/>
          <w:szCs w:val="28"/>
        </w:rPr>
        <w:t xml:space="preserve"> час воскресного </w:t>
      </w:r>
      <w:proofErr w:type="spellStart"/>
      <w:r w:rsidRPr="002C5CB1">
        <w:rPr>
          <w:sz w:val="28"/>
          <w:szCs w:val="28"/>
        </w:rPr>
        <w:t>богослуження</w:t>
      </w:r>
      <w:proofErr w:type="spellEnd"/>
      <w:r w:rsidRPr="002C5CB1">
        <w:rPr>
          <w:sz w:val="28"/>
          <w:szCs w:val="28"/>
        </w:rPr>
        <w:t>: “</w:t>
      </w:r>
      <w:proofErr w:type="spellStart"/>
      <w:r w:rsidRPr="002C5CB1">
        <w:rPr>
          <w:sz w:val="28"/>
          <w:szCs w:val="28"/>
        </w:rPr>
        <w:t>Споконвіку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було</w:t>
      </w:r>
      <w:proofErr w:type="spellEnd"/>
      <w:r w:rsidRPr="002C5CB1">
        <w:rPr>
          <w:sz w:val="28"/>
          <w:szCs w:val="28"/>
        </w:rPr>
        <w:t xml:space="preserve"> Слово, і з Богом </w:t>
      </w:r>
      <w:proofErr w:type="spellStart"/>
      <w:r w:rsidRPr="002C5CB1">
        <w:rPr>
          <w:sz w:val="28"/>
          <w:szCs w:val="28"/>
        </w:rPr>
        <w:t>було</w:t>
      </w:r>
      <w:proofErr w:type="spellEnd"/>
      <w:r w:rsidRPr="002C5CB1">
        <w:rPr>
          <w:sz w:val="28"/>
          <w:szCs w:val="28"/>
        </w:rPr>
        <w:t xml:space="preserve"> Слово, і Слово </w:t>
      </w:r>
      <w:proofErr w:type="spellStart"/>
      <w:r w:rsidRPr="002C5CB1">
        <w:rPr>
          <w:sz w:val="28"/>
          <w:szCs w:val="28"/>
        </w:rPr>
        <w:t>було</w:t>
      </w:r>
      <w:proofErr w:type="spellEnd"/>
      <w:r w:rsidRPr="002C5CB1">
        <w:rPr>
          <w:sz w:val="28"/>
          <w:szCs w:val="28"/>
        </w:rPr>
        <w:t xml:space="preserve"> – Бог” (</w:t>
      </w:r>
      <w:proofErr w:type="spellStart"/>
      <w:r w:rsidRPr="002C5CB1">
        <w:rPr>
          <w:sz w:val="28"/>
          <w:szCs w:val="28"/>
        </w:rPr>
        <w:t>Ів</w:t>
      </w:r>
      <w:proofErr w:type="spellEnd"/>
      <w:r w:rsidRPr="002C5CB1">
        <w:rPr>
          <w:sz w:val="28"/>
          <w:szCs w:val="28"/>
        </w:rPr>
        <w:t>. 1</w:t>
      </w:r>
      <w:r w:rsidRPr="002C5CB1">
        <w:rPr>
          <w:sz w:val="28"/>
          <w:szCs w:val="28"/>
          <w:lang w:val="uk-UA"/>
        </w:rPr>
        <w:t xml:space="preserve">, </w:t>
      </w:r>
      <w:r w:rsidRPr="002C5CB1">
        <w:rPr>
          <w:sz w:val="28"/>
          <w:szCs w:val="28"/>
        </w:rPr>
        <w:t>1).</w:t>
      </w:r>
      <w:r w:rsidRPr="002C5CB1">
        <w:rPr>
          <w:sz w:val="28"/>
          <w:szCs w:val="28"/>
          <w:lang w:val="uk-UA"/>
        </w:rPr>
        <w:t xml:space="preserve"> </w:t>
      </w:r>
    </w:p>
    <w:p w14:paraId="6EDC7C19" w14:textId="77777777" w:rsidR="002C5CB1" w:rsidRPr="002C5CB1" w:rsidRDefault="002C5CB1" w:rsidP="002C5C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Напруженість часу, в якому існує людина, П. </w:t>
      </w:r>
      <w:proofErr w:type="spellStart"/>
      <w:r w:rsidRPr="002C5CB1">
        <w:rPr>
          <w:sz w:val="28"/>
          <w:szCs w:val="28"/>
          <w:lang w:val="uk-UA"/>
        </w:rPr>
        <w:t>Тілліх</w:t>
      </w:r>
      <w:proofErr w:type="spellEnd"/>
      <w:r w:rsidRPr="002C5CB1">
        <w:rPr>
          <w:sz w:val="28"/>
          <w:szCs w:val="28"/>
          <w:lang w:val="uk-UA"/>
        </w:rPr>
        <w:t xml:space="preserve"> інтерпретував </w:t>
      </w:r>
      <w:proofErr w:type="spellStart"/>
      <w:r w:rsidRPr="002C5CB1">
        <w:rPr>
          <w:sz w:val="28"/>
          <w:szCs w:val="28"/>
          <w:lang w:val="uk-UA"/>
        </w:rPr>
        <w:t>екзистенціально</w:t>
      </w:r>
      <w:proofErr w:type="spellEnd"/>
      <w:r w:rsidRPr="002C5CB1">
        <w:rPr>
          <w:sz w:val="28"/>
          <w:szCs w:val="28"/>
          <w:lang w:val="uk-UA"/>
        </w:rPr>
        <w:t xml:space="preserve">, близько до образно-емоційного слова Антонича, зокрема міркуючи: “Символ Другого Пришестя Христа потверджує Воскресіння через уміщення християнства в період між </w:t>
      </w:r>
      <w:proofErr w:type="spellStart"/>
      <w:r w:rsidRPr="002C5CB1">
        <w:rPr>
          <w:sz w:val="28"/>
          <w:szCs w:val="28"/>
          <w:lang w:val="uk-UA"/>
        </w:rPr>
        <w:t>Каі</w:t>
      </w:r>
      <w:proofErr w:type="spellEnd"/>
      <w:r w:rsidRPr="002C5CB1">
        <w:rPr>
          <w:sz w:val="28"/>
          <w:szCs w:val="28"/>
          <w:lang w:val="pl-PL"/>
        </w:rPr>
        <w:t>r</w:t>
      </w:r>
      <w:proofErr w:type="spellStart"/>
      <w:r w:rsidRPr="002C5CB1">
        <w:rPr>
          <w:sz w:val="28"/>
          <w:szCs w:val="28"/>
          <w:lang w:val="uk-UA"/>
        </w:rPr>
        <w:t>оі</w:t>
      </w:r>
      <w:proofErr w:type="spellEnd"/>
      <w:r w:rsidRPr="002C5CB1">
        <w:rPr>
          <w:sz w:val="28"/>
          <w:szCs w:val="28"/>
          <w:lang w:val="uk-UA"/>
        </w:rPr>
        <w:t xml:space="preserve">, тобто такими часами, коли вічне вривається у часове, між “уже” і “ще не”, і підкорює Його нескінченним напруженням цієї ситуації в особистій та в історичній екзистенції” [13, 472]. </w:t>
      </w:r>
    </w:p>
    <w:p w14:paraId="1B91CCB6" w14:textId="77777777" w:rsidR="002C5CB1" w:rsidRPr="002C5CB1" w:rsidRDefault="002C5CB1" w:rsidP="002C5C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Свято Воскресіння Господнього знаходить своє продовження у Вознесінні, яке має завдання показати подію </w:t>
      </w:r>
      <w:proofErr w:type="spellStart"/>
      <w:r w:rsidRPr="002C5CB1">
        <w:rPr>
          <w:sz w:val="28"/>
          <w:szCs w:val="28"/>
          <w:lang w:val="uk-UA"/>
        </w:rPr>
        <w:t>понадчасову</w:t>
      </w:r>
      <w:proofErr w:type="spellEnd"/>
      <w:r w:rsidRPr="002C5CB1">
        <w:rPr>
          <w:sz w:val="28"/>
          <w:szCs w:val="28"/>
          <w:lang w:val="uk-UA"/>
        </w:rPr>
        <w:t xml:space="preserve"> у межах людського часу. Вознесіння – це свято відкритого неба, що дає змогу християнинові вже тепер жити в реальності нового світу. Подія вознесіння для апостолів позначена великою радістю: “І сталось, як Він благословив їх, то зачав відступати від них і на небо возноситись. А вони поклонились Йому і повернулись до Єрусалиму з великою радістю” (</w:t>
      </w:r>
      <w:proofErr w:type="spellStart"/>
      <w:r w:rsidRPr="002C5CB1">
        <w:rPr>
          <w:sz w:val="28"/>
          <w:szCs w:val="28"/>
          <w:lang w:val="uk-UA"/>
        </w:rPr>
        <w:t>Лк</w:t>
      </w:r>
      <w:proofErr w:type="spellEnd"/>
      <w:r w:rsidRPr="002C5CB1">
        <w:rPr>
          <w:sz w:val="28"/>
          <w:szCs w:val="28"/>
          <w:lang w:val="uk-UA"/>
        </w:rPr>
        <w:t xml:space="preserve">. 24, 51-52). Якби апостоли сприймали розлуку з Христом лише на тілесному рівні, то радість під час такого прощання була б просто неможливою. Джерелом їхнього піднесення було Христове благословення, обітниця Святого Духа, а також усвідомлення того, що Христос, піднісши до неба нашу природу, дарував людині божественну гідність. </w:t>
      </w:r>
    </w:p>
    <w:p w14:paraId="43671EE2" w14:textId="77777777" w:rsidR="002C5CB1" w:rsidRPr="002C5CB1" w:rsidRDefault="002C5CB1" w:rsidP="002C5C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lastRenderedPageBreak/>
        <w:t xml:space="preserve">Тональність </w:t>
      </w:r>
      <w:proofErr w:type="spellStart"/>
      <w:r w:rsidRPr="002C5CB1">
        <w:rPr>
          <w:sz w:val="28"/>
          <w:szCs w:val="28"/>
          <w:lang w:val="uk-UA"/>
        </w:rPr>
        <w:t>Антоничевої</w:t>
      </w:r>
      <w:proofErr w:type="spellEnd"/>
      <w:r w:rsidRPr="002C5CB1">
        <w:rPr>
          <w:sz w:val="28"/>
          <w:szCs w:val="28"/>
          <w:lang w:val="uk-UA"/>
        </w:rPr>
        <w:t xml:space="preserve"> поезії “</w:t>
      </w:r>
      <w:proofErr w:type="spellStart"/>
      <w:r w:rsidRPr="002C5CB1">
        <w:rPr>
          <w:sz w:val="28"/>
          <w:szCs w:val="28"/>
          <w:lang w:val="de-DE"/>
        </w:rPr>
        <w:t>Ascensio</w:t>
      </w:r>
      <w:proofErr w:type="spellEnd"/>
      <w:r w:rsidRPr="002C5CB1">
        <w:rPr>
          <w:sz w:val="28"/>
          <w:szCs w:val="28"/>
          <w:lang w:val="uk-UA"/>
        </w:rPr>
        <w:t>”</w:t>
      </w:r>
      <w:r w:rsidRPr="002C5CB1">
        <w:rPr>
          <w:sz w:val="28"/>
          <w:szCs w:val="28"/>
          <w:lang w:val="de-DE"/>
        </w:rPr>
        <w:t xml:space="preserve"> </w:t>
      </w:r>
      <w:r w:rsidRPr="002C5CB1">
        <w:rPr>
          <w:sz w:val="28"/>
          <w:szCs w:val="28"/>
          <w:lang w:val="uk-UA"/>
        </w:rPr>
        <w:t>(“</w:t>
      </w:r>
      <w:proofErr w:type="spellStart"/>
      <w:r w:rsidRPr="002C5CB1">
        <w:rPr>
          <w:sz w:val="28"/>
          <w:szCs w:val="28"/>
          <w:lang w:val="uk-UA"/>
        </w:rPr>
        <w:t>Вознесення</w:t>
      </w:r>
      <w:proofErr w:type="spellEnd"/>
      <w:r w:rsidRPr="002C5CB1">
        <w:rPr>
          <w:sz w:val="28"/>
          <w:szCs w:val="28"/>
          <w:lang w:val="uk-UA"/>
        </w:rPr>
        <w:t>”) дещо виходить за межі традиційної біблійної екзеґези. На серці ліричного героя лежить печать смутку через втрачену можливість споглядати Бога:</w:t>
      </w:r>
    </w:p>
    <w:p w14:paraId="6618A9DA" w14:textId="77777777" w:rsidR="002C5CB1" w:rsidRPr="002C5CB1" w:rsidRDefault="002C5CB1" w:rsidP="002C5C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Замкнулись неба двері, </w:t>
      </w:r>
    </w:p>
    <w:p w14:paraId="5B3903A9" w14:textId="77777777" w:rsidR="002C5CB1" w:rsidRPr="002C5CB1" w:rsidRDefault="002C5CB1" w:rsidP="002C5C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замкнулись неба срібні брами. </w:t>
      </w:r>
    </w:p>
    <w:p w14:paraId="354E40B7" w14:textId="77777777" w:rsidR="002C5CB1" w:rsidRPr="002C5CB1" w:rsidRDefault="002C5CB1" w:rsidP="002C5C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Ти відійшов в </w:t>
      </w:r>
      <w:proofErr w:type="spellStart"/>
      <w:r w:rsidRPr="002C5CB1">
        <w:rPr>
          <w:sz w:val="28"/>
          <w:szCs w:val="28"/>
          <w:lang w:val="uk-UA"/>
        </w:rPr>
        <w:t>етері</w:t>
      </w:r>
      <w:proofErr w:type="spellEnd"/>
      <w:r w:rsidRPr="002C5CB1">
        <w:rPr>
          <w:sz w:val="28"/>
          <w:szCs w:val="28"/>
          <w:lang w:val="uk-UA"/>
        </w:rPr>
        <w:t xml:space="preserve">, </w:t>
      </w:r>
    </w:p>
    <w:p w14:paraId="1615698D" w14:textId="77777777" w:rsidR="002C5CB1" w:rsidRPr="002C5CB1" w:rsidRDefault="002C5CB1" w:rsidP="002C5C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німа журба лишилась з нами (…). </w:t>
      </w:r>
    </w:p>
    <w:p w14:paraId="4E7EFB1F" w14:textId="77777777" w:rsidR="002C5CB1" w:rsidRPr="002C5CB1" w:rsidRDefault="002C5CB1" w:rsidP="002C5C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О ти, зневіри терне,</w:t>
      </w:r>
    </w:p>
    <w:p w14:paraId="7874B73D" w14:textId="77777777" w:rsidR="002C5CB1" w:rsidRPr="002C5CB1" w:rsidRDefault="002C5CB1" w:rsidP="002C5C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що раниш нашу душу голу! </w:t>
      </w:r>
    </w:p>
    <w:p w14:paraId="30A69D57" w14:textId="77777777" w:rsidR="002C5CB1" w:rsidRPr="002C5CB1" w:rsidRDefault="002C5CB1" w:rsidP="002C5CB1">
      <w:pPr>
        <w:shd w:val="clear" w:color="auto" w:fill="FFFFFF"/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Коли, коли нам верне </w:t>
      </w:r>
    </w:p>
    <w:p w14:paraId="02EEE7F4" w14:textId="77777777" w:rsidR="002C5CB1" w:rsidRPr="002C5CB1" w:rsidRDefault="002C5CB1" w:rsidP="002C5CB1">
      <w:pPr>
        <w:shd w:val="clear" w:color="auto" w:fill="FFFFFF"/>
        <w:ind w:right="44" w:firstLine="2268"/>
        <w:jc w:val="both"/>
        <w:rPr>
          <w:sz w:val="28"/>
          <w:szCs w:val="28"/>
        </w:rPr>
      </w:pPr>
      <w:r w:rsidRPr="002C5CB1">
        <w:rPr>
          <w:sz w:val="28"/>
          <w:szCs w:val="28"/>
          <w:lang w:val="uk-UA"/>
        </w:rPr>
        <w:t>з галузкою надії Голуб? [1, 104]</w:t>
      </w:r>
      <w:r w:rsidRPr="002C5CB1">
        <w:rPr>
          <w:sz w:val="28"/>
          <w:szCs w:val="28"/>
        </w:rPr>
        <w:t xml:space="preserve"> </w:t>
      </w:r>
    </w:p>
    <w:p w14:paraId="22452AD9" w14:textId="77777777" w:rsidR="002C5CB1" w:rsidRPr="002C5CB1" w:rsidRDefault="002C5CB1" w:rsidP="002C5CB1">
      <w:pPr>
        <w:shd w:val="clear" w:color="auto" w:fill="FFFFFF"/>
        <w:ind w:right="44"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Автор, йдучи за біблійною традицією, вводить у твір образ</w:t>
      </w:r>
      <w:r w:rsidRPr="002C5CB1">
        <w:rPr>
          <w:sz w:val="28"/>
          <w:szCs w:val="28"/>
        </w:rPr>
        <w:t xml:space="preserve"> Святого Духа</w:t>
      </w:r>
      <w:r w:rsidRPr="002C5CB1">
        <w:rPr>
          <w:sz w:val="28"/>
          <w:szCs w:val="28"/>
          <w:lang w:val="uk-UA"/>
        </w:rPr>
        <w:t xml:space="preserve"> (</w:t>
      </w:r>
      <w:r w:rsidRPr="002C5CB1">
        <w:rPr>
          <w:sz w:val="28"/>
          <w:szCs w:val="28"/>
        </w:rPr>
        <w:t xml:space="preserve">“Коли, коли нам </w:t>
      </w:r>
      <w:proofErr w:type="spellStart"/>
      <w:r w:rsidRPr="002C5CB1">
        <w:rPr>
          <w:sz w:val="28"/>
          <w:szCs w:val="28"/>
        </w:rPr>
        <w:t>верне</w:t>
      </w:r>
      <w:proofErr w:type="spellEnd"/>
      <w:r w:rsidRPr="002C5CB1">
        <w:rPr>
          <w:sz w:val="28"/>
          <w:szCs w:val="28"/>
        </w:rPr>
        <w:t xml:space="preserve"> з </w:t>
      </w:r>
      <w:proofErr w:type="spellStart"/>
      <w:r w:rsidRPr="002C5CB1">
        <w:rPr>
          <w:sz w:val="28"/>
          <w:szCs w:val="28"/>
        </w:rPr>
        <w:t>галузкою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надії</w:t>
      </w:r>
      <w:proofErr w:type="spellEnd"/>
      <w:r w:rsidRPr="002C5CB1">
        <w:rPr>
          <w:sz w:val="28"/>
          <w:szCs w:val="28"/>
        </w:rPr>
        <w:t xml:space="preserve"> Голуб?”</w:t>
      </w:r>
      <w:r w:rsidRPr="002C5CB1">
        <w:rPr>
          <w:sz w:val="28"/>
          <w:szCs w:val="28"/>
          <w:lang w:val="uk-UA"/>
        </w:rPr>
        <w:t xml:space="preserve">), адже від Вознесіння Церква перебуває в очікуванні сходження Святого Духа, що є Надією, Утішителем, Скарбом усяких </w:t>
      </w:r>
      <w:proofErr w:type="spellStart"/>
      <w:r w:rsidRPr="002C5CB1">
        <w:rPr>
          <w:sz w:val="28"/>
          <w:szCs w:val="28"/>
          <w:lang w:val="uk-UA"/>
        </w:rPr>
        <w:t>дібр</w:t>
      </w:r>
      <w:proofErr w:type="spellEnd"/>
      <w:r w:rsidRPr="002C5CB1">
        <w:rPr>
          <w:sz w:val="28"/>
          <w:szCs w:val="28"/>
          <w:lang w:val="uk-UA"/>
        </w:rPr>
        <w:t xml:space="preserve"> (дару пізнання, мудрості, мужності). </w:t>
      </w:r>
      <w:proofErr w:type="spellStart"/>
      <w:r w:rsidRPr="002C5CB1">
        <w:rPr>
          <w:sz w:val="28"/>
          <w:szCs w:val="28"/>
        </w:rPr>
        <w:t>Загалом</w:t>
      </w:r>
      <w:proofErr w:type="spellEnd"/>
      <w:r w:rsidRPr="002C5CB1">
        <w:rPr>
          <w:sz w:val="28"/>
          <w:szCs w:val="28"/>
        </w:rPr>
        <w:t xml:space="preserve"> у “</w:t>
      </w:r>
      <w:proofErr w:type="spellStart"/>
      <w:r w:rsidRPr="002C5CB1">
        <w:rPr>
          <w:sz w:val="28"/>
          <w:szCs w:val="28"/>
        </w:rPr>
        <w:t>Великій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гармонії</w:t>
      </w:r>
      <w:proofErr w:type="spellEnd"/>
      <w:r w:rsidRPr="002C5CB1">
        <w:rPr>
          <w:sz w:val="28"/>
          <w:szCs w:val="28"/>
        </w:rPr>
        <w:t xml:space="preserve">” </w:t>
      </w:r>
      <w:r w:rsidRPr="002C5CB1">
        <w:rPr>
          <w:sz w:val="28"/>
          <w:szCs w:val="28"/>
          <w:lang w:val="uk-UA"/>
        </w:rPr>
        <w:t>Т</w:t>
      </w:r>
      <w:proofErr w:type="spellStart"/>
      <w:r w:rsidRPr="002C5CB1">
        <w:rPr>
          <w:sz w:val="28"/>
          <w:szCs w:val="28"/>
        </w:rPr>
        <w:t>ретя</w:t>
      </w:r>
      <w:proofErr w:type="spellEnd"/>
      <w:r w:rsidRPr="002C5CB1">
        <w:rPr>
          <w:sz w:val="28"/>
          <w:szCs w:val="28"/>
        </w:rPr>
        <w:t xml:space="preserve"> особа </w:t>
      </w:r>
      <w:proofErr w:type="spellStart"/>
      <w:r w:rsidRPr="002C5CB1">
        <w:rPr>
          <w:sz w:val="28"/>
          <w:szCs w:val="28"/>
        </w:rPr>
        <w:t>Божа</w:t>
      </w:r>
      <w:proofErr w:type="spellEnd"/>
      <w:r w:rsidRPr="002C5CB1">
        <w:rPr>
          <w:sz w:val="28"/>
          <w:szCs w:val="28"/>
        </w:rPr>
        <w:t xml:space="preserve"> – </w:t>
      </w:r>
      <w:proofErr w:type="spellStart"/>
      <w:r w:rsidRPr="002C5CB1">
        <w:rPr>
          <w:sz w:val="28"/>
          <w:szCs w:val="28"/>
        </w:rPr>
        <w:t>Святий</w:t>
      </w:r>
      <w:proofErr w:type="spellEnd"/>
      <w:r w:rsidRPr="002C5CB1">
        <w:rPr>
          <w:sz w:val="28"/>
          <w:szCs w:val="28"/>
        </w:rPr>
        <w:t xml:space="preserve"> Дух </w:t>
      </w:r>
      <w:proofErr w:type="spellStart"/>
      <w:r w:rsidRPr="002C5CB1">
        <w:rPr>
          <w:sz w:val="28"/>
          <w:szCs w:val="28"/>
        </w:rPr>
        <w:t>посідає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вагоме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місце</w:t>
      </w:r>
      <w:proofErr w:type="spellEnd"/>
      <w:r w:rsidRPr="002C5CB1">
        <w:rPr>
          <w:sz w:val="28"/>
          <w:szCs w:val="28"/>
        </w:rPr>
        <w:t xml:space="preserve">. Автор </w:t>
      </w:r>
      <w:proofErr w:type="spellStart"/>
      <w:r w:rsidRPr="002C5CB1">
        <w:rPr>
          <w:sz w:val="28"/>
          <w:szCs w:val="28"/>
        </w:rPr>
        <w:t>називає</w:t>
      </w:r>
      <w:proofErr w:type="spellEnd"/>
      <w:r w:rsidRPr="002C5CB1">
        <w:rPr>
          <w:sz w:val="28"/>
          <w:szCs w:val="28"/>
        </w:rPr>
        <w:t xml:space="preserve"> </w:t>
      </w:r>
      <w:r w:rsidRPr="002C5CB1">
        <w:rPr>
          <w:sz w:val="28"/>
          <w:szCs w:val="28"/>
          <w:lang w:val="uk-UA"/>
        </w:rPr>
        <w:t>Його</w:t>
      </w:r>
      <w:r w:rsidRPr="002C5CB1">
        <w:rPr>
          <w:sz w:val="28"/>
          <w:szCs w:val="28"/>
        </w:rPr>
        <w:t xml:space="preserve"> “Голубом </w:t>
      </w:r>
      <w:r w:rsidRPr="002C5CB1">
        <w:rPr>
          <w:caps/>
          <w:sz w:val="28"/>
          <w:szCs w:val="28"/>
        </w:rPr>
        <w:t>с</w:t>
      </w:r>
      <w:r w:rsidRPr="002C5CB1">
        <w:rPr>
          <w:sz w:val="28"/>
          <w:szCs w:val="28"/>
        </w:rPr>
        <w:t xml:space="preserve">вятим”, “Голубом-Духом”, “Великим </w:t>
      </w:r>
      <w:proofErr w:type="spellStart"/>
      <w:r w:rsidRPr="002C5CB1">
        <w:rPr>
          <w:sz w:val="28"/>
          <w:szCs w:val="28"/>
        </w:rPr>
        <w:t>Женцем</w:t>
      </w:r>
      <w:proofErr w:type="spellEnd"/>
      <w:r w:rsidRPr="002C5CB1">
        <w:rPr>
          <w:sz w:val="28"/>
          <w:szCs w:val="28"/>
        </w:rPr>
        <w:t xml:space="preserve"> душ”. Б.-І.</w:t>
      </w:r>
      <w:r w:rsidRPr="002C5CB1">
        <w:rPr>
          <w:sz w:val="28"/>
          <w:szCs w:val="28"/>
          <w:lang w:val="uk-UA"/>
        </w:rPr>
        <w:t> </w:t>
      </w:r>
      <w:r w:rsidRPr="002C5CB1">
        <w:rPr>
          <w:sz w:val="28"/>
          <w:szCs w:val="28"/>
        </w:rPr>
        <w:t xml:space="preserve">Антонич просить у Святого Духа морального </w:t>
      </w:r>
      <w:proofErr w:type="spellStart"/>
      <w:r w:rsidRPr="002C5CB1">
        <w:rPr>
          <w:sz w:val="28"/>
          <w:szCs w:val="28"/>
        </w:rPr>
        <w:t>вдосконалення</w:t>
      </w:r>
      <w:proofErr w:type="spellEnd"/>
      <w:r w:rsidRPr="002C5CB1">
        <w:rPr>
          <w:sz w:val="28"/>
          <w:szCs w:val="28"/>
        </w:rPr>
        <w:t xml:space="preserve">, духовного </w:t>
      </w:r>
      <w:proofErr w:type="spellStart"/>
      <w:r w:rsidRPr="002C5CB1">
        <w:rPr>
          <w:sz w:val="28"/>
          <w:szCs w:val="28"/>
        </w:rPr>
        <w:t>поступу</w:t>
      </w:r>
      <w:proofErr w:type="spellEnd"/>
      <w:r w:rsidRPr="002C5CB1">
        <w:rPr>
          <w:sz w:val="28"/>
          <w:szCs w:val="28"/>
          <w:lang w:val="uk-UA"/>
        </w:rPr>
        <w:t>:</w:t>
      </w:r>
    </w:p>
    <w:p w14:paraId="52898AF2" w14:textId="77777777" w:rsidR="002C5CB1" w:rsidRPr="002C5CB1" w:rsidRDefault="002C5CB1" w:rsidP="002C5CB1">
      <w:pPr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Великий Женче Душ, Ти серпом золотим</w:t>
      </w:r>
    </w:p>
    <w:p w14:paraId="01A434AB" w14:textId="77777777" w:rsidR="002C5CB1" w:rsidRPr="002C5CB1" w:rsidRDefault="002C5CB1" w:rsidP="002C5CB1">
      <w:pPr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із мого серця сумнівів бур’ян та </w:t>
      </w:r>
      <w:proofErr w:type="spellStart"/>
      <w:r w:rsidRPr="002C5CB1">
        <w:rPr>
          <w:sz w:val="28"/>
          <w:szCs w:val="28"/>
          <w:lang w:val="uk-UA"/>
        </w:rPr>
        <w:t>хопту</w:t>
      </w:r>
      <w:proofErr w:type="spellEnd"/>
      <w:r w:rsidRPr="002C5CB1">
        <w:rPr>
          <w:sz w:val="28"/>
          <w:szCs w:val="28"/>
          <w:lang w:val="uk-UA"/>
        </w:rPr>
        <w:t xml:space="preserve"> витни, </w:t>
      </w:r>
    </w:p>
    <w:p w14:paraId="138533EE" w14:textId="77777777" w:rsidR="002C5CB1" w:rsidRPr="002C5CB1" w:rsidRDefault="002C5CB1" w:rsidP="002C5CB1">
      <w:pPr>
        <w:ind w:right="44" w:firstLine="2268"/>
        <w:jc w:val="both"/>
        <w:rPr>
          <w:sz w:val="28"/>
          <w:szCs w:val="28"/>
          <w:lang w:val="uk-UA"/>
        </w:rPr>
      </w:pPr>
      <w:r w:rsidRPr="002C5CB1">
        <w:rPr>
          <w:caps/>
          <w:sz w:val="28"/>
          <w:szCs w:val="28"/>
          <w:lang w:val="uk-UA"/>
        </w:rPr>
        <w:t>щ</w:t>
      </w:r>
      <w:r w:rsidRPr="002C5CB1">
        <w:rPr>
          <w:sz w:val="28"/>
          <w:szCs w:val="28"/>
          <w:lang w:val="uk-UA"/>
        </w:rPr>
        <w:t xml:space="preserve">об перед оком вічності стояв, мов непохитний тин, </w:t>
      </w:r>
    </w:p>
    <w:p w14:paraId="7825E097" w14:textId="77777777" w:rsidR="002C5CB1" w:rsidRPr="002C5CB1" w:rsidRDefault="002C5CB1" w:rsidP="002C5CB1">
      <w:pPr>
        <w:ind w:right="44" w:firstLine="2268"/>
        <w:jc w:val="both"/>
        <w:rPr>
          <w:spacing w:val="-8"/>
          <w:sz w:val="28"/>
          <w:szCs w:val="28"/>
          <w:lang w:val="uk-UA"/>
        </w:rPr>
      </w:pPr>
      <w:r w:rsidRPr="002C5CB1">
        <w:rPr>
          <w:spacing w:val="-8"/>
          <w:sz w:val="28"/>
          <w:szCs w:val="28"/>
          <w:lang w:val="uk-UA"/>
        </w:rPr>
        <w:t>Я гордий та твердий, мов криця, лицар Твій блакитний [1, 86].</w:t>
      </w:r>
    </w:p>
    <w:p w14:paraId="6025EFDC" w14:textId="77777777" w:rsidR="002C5CB1" w:rsidRPr="002C5CB1" w:rsidRDefault="002C5CB1" w:rsidP="002C5CB1">
      <w:pPr>
        <w:ind w:firstLine="567"/>
        <w:jc w:val="both"/>
        <w:rPr>
          <w:sz w:val="28"/>
          <w:szCs w:val="28"/>
          <w:lang w:val="uk-UA"/>
        </w:rPr>
      </w:pPr>
      <w:r w:rsidRPr="002C5CB1">
        <w:rPr>
          <w:bCs/>
          <w:sz w:val="28"/>
          <w:szCs w:val="28"/>
          <w:lang w:val="uk-UA"/>
        </w:rPr>
        <w:t xml:space="preserve">Поезія </w:t>
      </w:r>
      <w:r w:rsidRPr="002C5CB1">
        <w:rPr>
          <w:sz w:val="28"/>
          <w:szCs w:val="28"/>
          <w:lang w:val="uk-UA"/>
        </w:rPr>
        <w:t>“</w:t>
      </w:r>
      <w:proofErr w:type="spellStart"/>
      <w:r w:rsidRPr="002C5CB1">
        <w:rPr>
          <w:sz w:val="28"/>
          <w:szCs w:val="28"/>
          <w:lang w:val="uk-UA"/>
        </w:rPr>
        <w:t>Veni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Sancte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Spiritus</w:t>
      </w:r>
      <w:proofErr w:type="spellEnd"/>
      <w:r w:rsidRPr="002C5CB1">
        <w:rPr>
          <w:sz w:val="28"/>
          <w:szCs w:val="28"/>
          <w:lang w:val="uk-UA"/>
        </w:rPr>
        <w:t>” є своєрідним переспівом гімну на честь Святого Духа монаха-</w:t>
      </w:r>
      <w:proofErr w:type="spellStart"/>
      <w:r w:rsidRPr="002C5CB1">
        <w:rPr>
          <w:sz w:val="28"/>
          <w:szCs w:val="28"/>
          <w:lang w:val="uk-UA"/>
        </w:rPr>
        <w:t>венедиктинця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Грабануса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Мауруса</w:t>
      </w:r>
      <w:proofErr w:type="spellEnd"/>
      <w:r w:rsidRPr="002C5CB1">
        <w:rPr>
          <w:sz w:val="28"/>
          <w:szCs w:val="28"/>
          <w:lang w:val="uk-UA"/>
        </w:rPr>
        <w:t>, що був написаний майже 1200 років тому. Біблійна традиція зображає Святого Духа в образі голуба, вогню, води, бурі. Усе, до чого Він торкається і на чому спочине, відроджується до життя з невимовною енергією.</w:t>
      </w:r>
    </w:p>
    <w:p w14:paraId="2A6FBBD7" w14:textId="77777777" w:rsidR="002C5CB1" w:rsidRPr="002C5CB1" w:rsidRDefault="002C5CB1" w:rsidP="002C5CB1">
      <w:pPr>
        <w:ind w:firstLine="567"/>
        <w:jc w:val="both"/>
        <w:rPr>
          <w:bCs/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>У вірші Б.-І. Антонича “Зелені свята” символом Святого Духа є буяння життя, що передається за допомогою зеленого кольору. На тлі зеленого довкілля викристалізовується образ душі, оживотвореної Божим Духом.</w:t>
      </w:r>
    </w:p>
    <w:p w14:paraId="1B85F6AF" w14:textId="77777777" w:rsidR="002C5CB1" w:rsidRPr="002C5CB1" w:rsidRDefault="002C5CB1" w:rsidP="002C5CB1">
      <w:pPr>
        <w:ind w:firstLine="2268"/>
        <w:rPr>
          <w:bCs/>
          <w:sz w:val="28"/>
          <w:szCs w:val="28"/>
          <w:lang w:val="uk-UA"/>
        </w:rPr>
      </w:pPr>
      <w:r w:rsidRPr="002C5CB1">
        <w:rPr>
          <w:bCs/>
          <w:sz w:val="28"/>
          <w:szCs w:val="28"/>
          <w:lang w:val="uk-UA"/>
        </w:rPr>
        <w:t>Сьогодні є Зелені свята,</w:t>
      </w:r>
    </w:p>
    <w:p w14:paraId="7D55474D" w14:textId="77777777" w:rsidR="002C5CB1" w:rsidRPr="002C5CB1" w:rsidRDefault="002C5CB1" w:rsidP="002C5CB1">
      <w:pPr>
        <w:ind w:firstLine="2268"/>
        <w:rPr>
          <w:bCs/>
          <w:sz w:val="28"/>
          <w:szCs w:val="28"/>
          <w:lang w:val="uk-UA"/>
        </w:rPr>
      </w:pPr>
      <w:r w:rsidRPr="002C5CB1">
        <w:rPr>
          <w:bCs/>
          <w:sz w:val="28"/>
          <w:szCs w:val="28"/>
        </w:rPr>
        <w:t xml:space="preserve">зелена </w:t>
      </w:r>
      <w:proofErr w:type="spellStart"/>
      <w:r w:rsidRPr="002C5CB1">
        <w:rPr>
          <w:bCs/>
          <w:sz w:val="28"/>
          <w:szCs w:val="28"/>
        </w:rPr>
        <w:t>вже</w:t>
      </w:r>
      <w:proofErr w:type="spellEnd"/>
      <w:r w:rsidRPr="002C5CB1">
        <w:rPr>
          <w:bCs/>
          <w:sz w:val="28"/>
          <w:szCs w:val="28"/>
        </w:rPr>
        <w:t xml:space="preserve"> трава.</w:t>
      </w:r>
    </w:p>
    <w:p w14:paraId="4B9D49DC" w14:textId="77777777" w:rsidR="002C5CB1" w:rsidRPr="002C5CB1" w:rsidRDefault="002C5CB1" w:rsidP="002C5CB1">
      <w:pPr>
        <w:ind w:firstLine="2268"/>
        <w:rPr>
          <w:bCs/>
          <w:sz w:val="28"/>
          <w:szCs w:val="28"/>
          <w:lang w:val="uk-UA"/>
        </w:rPr>
      </w:pPr>
      <w:r w:rsidRPr="002C5CB1">
        <w:rPr>
          <w:bCs/>
          <w:sz w:val="28"/>
          <w:szCs w:val="28"/>
        </w:rPr>
        <w:t xml:space="preserve">Моя душа </w:t>
      </w:r>
      <w:proofErr w:type="spellStart"/>
      <w:r w:rsidRPr="002C5CB1">
        <w:rPr>
          <w:bCs/>
          <w:sz w:val="28"/>
          <w:szCs w:val="28"/>
        </w:rPr>
        <w:t>була</w:t>
      </w:r>
      <w:proofErr w:type="spellEnd"/>
      <w:r w:rsidRPr="002C5CB1">
        <w:rPr>
          <w:bCs/>
          <w:sz w:val="28"/>
          <w:szCs w:val="28"/>
        </w:rPr>
        <w:t xml:space="preserve"> </w:t>
      </w:r>
      <w:proofErr w:type="spellStart"/>
      <w:r w:rsidRPr="002C5CB1">
        <w:rPr>
          <w:bCs/>
          <w:sz w:val="28"/>
          <w:szCs w:val="28"/>
        </w:rPr>
        <w:t>розп</w:t>
      </w:r>
      <w:proofErr w:type="spellEnd"/>
      <w:r w:rsidRPr="002C5CB1">
        <w:rPr>
          <w:bCs/>
          <w:sz w:val="28"/>
          <w:szCs w:val="28"/>
          <w:lang w:val="uk-UA"/>
        </w:rPr>
        <w:t>’</w:t>
      </w:r>
      <w:proofErr w:type="spellStart"/>
      <w:r w:rsidRPr="002C5CB1">
        <w:rPr>
          <w:bCs/>
          <w:sz w:val="28"/>
          <w:szCs w:val="28"/>
        </w:rPr>
        <w:t>ята</w:t>
      </w:r>
      <w:proofErr w:type="spellEnd"/>
      <w:r w:rsidRPr="002C5CB1">
        <w:rPr>
          <w:bCs/>
          <w:sz w:val="28"/>
          <w:szCs w:val="28"/>
        </w:rPr>
        <w:t>,</w:t>
      </w:r>
    </w:p>
    <w:p w14:paraId="6C27648C" w14:textId="77777777" w:rsidR="002C5CB1" w:rsidRPr="002C5CB1" w:rsidRDefault="002C5CB1" w:rsidP="002C5CB1">
      <w:pPr>
        <w:ind w:firstLine="2268"/>
        <w:rPr>
          <w:bCs/>
          <w:sz w:val="28"/>
          <w:szCs w:val="28"/>
          <w:lang w:val="uk-UA"/>
        </w:rPr>
      </w:pPr>
      <w:proofErr w:type="spellStart"/>
      <w:r w:rsidRPr="002C5CB1">
        <w:rPr>
          <w:bCs/>
          <w:sz w:val="28"/>
          <w:szCs w:val="28"/>
        </w:rPr>
        <w:t>сьогодні</w:t>
      </w:r>
      <w:proofErr w:type="spellEnd"/>
      <w:r w:rsidRPr="002C5CB1">
        <w:rPr>
          <w:bCs/>
          <w:sz w:val="28"/>
          <w:szCs w:val="28"/>
        </w:rPr>
        <w:t xml:space="preserve"> </w:t>
      </w:r>
      <w:proofErr w:type="spellStart"/>
      <w:r w:rsidRPr="002C5CB1">
        <w:rPr>
          <w:bCs/>
          <w:sz w:val="28"/>
          <w:szCs w:val="28"/>
        </w:rPr>
        <w:t>знов</w:t>
      </w:r>
      <w:proofErr w:type="spellEnd"/>
      <w:r w:rsidRPr="002C5CB1">
        <w:rPr>
          <w:bCs/>
          <w:sz w:val="28"/>
          <w:szCs w:val="28"/>
        </w:rPr>
        <w:t xml:space="preserve"> жива.</w:t>
      </w:r>
    </w:p>
    <w:p w14:paraId="3E4930B7" w14:textId="77777777" w:rsidR="002C5CB1" w:rsidRPr="002C5CB1" w:rsidRDefault="002C5CB1" w:rsidP="002C5CB1">
      <w:pPr>
        <w:ind w:firstLine="2268"/>
        <w:rPr>
          <w:bCs/>
          <w:sz w:val="28"/>
          <w:szCs w:val="28"/>
          <w:lang w:val="uk-UA"/>
        </w:rPr>
      </w:pPr>
    </w:p>
    <w:p w14:paraId="18DEBF04" w14:textId="77777777" w:rsidR="002C5CB1" w:rsidRPr="002C5CB1" w:rsidRDefault="002C5CB1" w:rsidP="002C5CB1">
      <w:pPr>
        <w:ind w:firstLine="2268"/>
        <w:rPr>
          <w:bCs/>
          <w:sz w:val="28"/>
          <w:szCs w:val="28"/>
          <w:lang w:val="uk-UA"/>
        </w:rPr>
      </w:pPr>
      <w:proofErr w:type="spellStart"/>
      <w:r w:rsidRPr="002C5CB1">
        <w:rPr>
          <w:bCs/>
          <w:sz w:val="28"/>
          <w:szCs w:val="28"/>
        </w:rPr>
        <w:t>Усі</w:t>
      </w:r>
      <w:proofErr w:type="spellEnd"/>
      <w:r w:rsidRPr="002C5CB1">
        <w:rPr>
          <w:bCs/>
          <w:sz w:val="28"/>
          <w:szCs w:val="28"/>
        </w:rPr>
        <w:t xml:space="preserve"> до церкви </w:t>
      </w:r>
      <w:proofErr w:type="spellStart"/>
      <w:r w:rsidRPr="002C5CB1">
        <w:rPr>
          <w:bCs/>
          <w:sz w:val="28"/>
          <w:szCs w:val="28"/>
        </w:rPr>
        <w:t>поспішіть</w:t>
      </w:r>
      <w:proofErr w:type="spellEnd"/>
      <w:r w:rsidRPr="002C5CB1">
        <w:rPr>
          <w:bCs/>
          <w:sz w:val="28"/>
          <w:szCs w:val="28"/>
        </w:rPr>
        <w:t>!</w:t>
      </w:r>
    </w:p>
    <w:p w14:paraId="3452AA76" w14:textId="77777777" w:rsidR="002C5CB1" w:rsidRPr="002C5CB1" w:rsidRDefault="002C5CB1" w:rsidP="002C5CB1">
      <w:pPr>
        <w:ind w:firstLine="2268"/>
        <w:rPr>
          <w:bCs/>
          <w:sz w:val="28"/>
          <w:szCs w:val="28"/>
          <w:lang w:val="uk-UA"/>
        </w:rPr>
      </w:pPr>
      <w:proofErr w:type="spellStart"/>
      <w:r w:rsidRPr="002C5CB1">
        <w:rPr>
          <w:bCs/>
          <w:sz w:val="28"/>
          <w:szCs w:val="28"/>
        </w:rPr>
        <w:t>Вій</w:t>
      </w:r>
      <w:proofErr w:type="spellEnd"/>
      <w:r w:rsidRPr="002C5CB1">
        <w:rPr>
          <w:bCs/>
          <w:sz w:val="28"/>
          <w:szCs w:val="28"/>
        </w:rPr>
        <w:t xml:space="preserve">, </w:t>
      </w:r>
      <w:proofErr w:type="spellStart"/>
      <w:r w:rsidRPr="002C5CB1">
        <w:rPr>
          <w:bCs/>
          <w:sz w:val="28"/>
          <w:szCs w:val="28"/>
        </w:rPr>
        <w:t>теплий</w:t>
      </w:r>
      <w:proofErr w:type="spellEnd"/>
      <w:r w:rsidRPr="002C5CB1">
        <w:rPr>
          <w:bCs/>
          <w:sz w:val="28"/>
          <w:szCs w:val="28"/>
        </w:rPr>
        <w:t xml:space="preserve"> </w:t>
      </w:r>
      <w:proofErr w:type="spellStart"/>
      <w:r w:rsidRPr="002C5CB1">
        <w:rPr>
          <w:bCs/>
          <w:sz w:val="28"/>
          <w:szCs w:val="28"/>
        </w:rPr>
        <w:t>вітре</w:t>
      </w:r>
      <w:proofErr w:type="spellEnd"/>
      <w:r w:rsidRPr="002C5CB1">
        <w:rPr>
          <w:bCs/>
          <w:sz w:val="28"/>
          <w:szCs w:val="28"/>
        </w:rPr>
        <w:t xml:space="preserve">, </w:t>
      </w:r>
      <w:proofErr w:type="spellStart"/>
      <w:r w:rsidRPr="002C5CB1">
        <w:rPr>
          <w:bCs/>
          <w:sz w:val="28"/>
          <w:szCs w:val="28"/>
        </w:rPr>
        <w:t>повівай</w:t>
      </w:r>
      <w:proofErr w:type="spellEnd"/>
      <w:r w:rsidRPr="002C5CB1">
        <w:rPr>
          <w:bCs/>
          <w:sz w:val="28"/>
          <w:szCs w:val="28"/>
        </w:rPr>
        <w:t>!</w:t>
      </w:r>
    </w:p>
    <w:p w14:paraId="62623892" w14:textId="77777777" w:rsidR="002C5CB1" w:rsidRPr="002C5CB1" w:rsidRDefault="002C5CB1" w:rsidP="002C5CB1">
      <w:pPr>
        <w:ind w:firstLine="2268"/>
        <w:rPr>
          <w:bCs/>
          <w:sz w:val="28"/>
          <w:szCs w:val="28"/>
          <w:lang w:val="uk-UA"/>
        </w:rPr>
      </w:pPr>
      <w:r w:rsidRPr="002C5CB1">
        <w:rPr>
          <w:bCs/>
          <w:sz w:val="28"/>
          <w:szCs w:val="28"/>
        </w:rPr>
        <w:t xml:space="preserve">На дверях </w:t>
      </w:r>
      <w:proofErr w:type="spellStart"/>
      <w:r w:rsidRPr="002C5CB1">
        <w:rPr>
          <w:bCs/>
          <w:sz w:val="28"/>
          <w:szCs w:val="28"/>
        </w:rPr>
        <w:t>власної</w:t>
      </w:r>
      <w:proofErr w:type="spellEnd"/>
      <w:r w:rsidRPr="002C5CB1">
        <w:rPr>
          <w:bCs/>
          <w:sz w:val="28"/>
          <w:szCs w:val="28"/>
        </w:rPr>
        <w:t xml:space="preserve"> </w:t>
      </w:r>
      <w:proofErr w:type="spellStart"/>
      <w:r w:rsidRPr="002C5CB1">
        <w:rPr>
          <w:bCs/>
          <w:sz w:val="28"/>
          <w:szCs w:val="28"/>
        </w:rPr>
        <w:t>душі</w:t>
      </w:r>
      <w:proofErr w:type="spellEnd"/>
    </w:p>
    <w:p w14:paraId="6D2132B8" w14:textId="77777777" w:rsidR="002C5CB1" w:rsidRPr="002C5CB1" w:rsidRDefault="002C5CB1" w:rsidP="002C5CB1">
      <w:pPr>
        <w:ind w:firstLine="2268"/>
        <w:rPr>
          <w:sz w:val="28"/>
          <w:szCs w:val="28"/>
          <w:lang w:val="uk-UA"/>
        </w:rPr>
      </w:pPr>
      <w:r w:rsidRPr="002C5CB1">
        <w:rPr>
          <w:bCs/>
          <w:sz w:val="28"/>
          <w:szCs w:val="28"/>
        </w:rPr>
        <w:t xml:space="preserve">я </w:t>
      </w:r>
      <w:proofErr w:type="spellStart"/>
      <w:r w:rsidRPr="002C5CB1">
        <w:rPr>
          <w:bCs/>
          <w:sz w:val="28"/>
          <w:szCs w:val="28"/>
        </w:rPr>
        <w:t>вішаю</w:t>
      </w:r>
      <w:proofErr w:type="spellEnd"/>
      <w:r w:rsidRPr="002C5CB1">
        <w:rPr>
          <w:bCs/>
          <w:sz w:val="28"/>
          <w:szCs w:val="28"/>
        </w:rPr>
        <w:t xml:space="preserve"> </w:t>
      </w:r>
      <w:proofErr w:type="spellStart"/>
      <w:r w:rsidRPr="002C5CB1">
        <w:rPr>
          <w:bCs/>
          <w:sz w:val="28"/>
          <w:szCs w:val="28"/>
        </w:rPr>
        <w:t>зелений</w:t>
      </w:r>
      <w:proofErr w:type="spellEnd"/>
      <w:r w:rsidRPr="002C5CB1">
        <w:rPr>
          <w:bCs/>
          <w:sz w:val="28"/>
          <w:szCs w:val="28"/>
        </w:rPr>
        <w:t xml:space="preserve"> май</w:t>
      </w:r>
      <w:r w:rsidRPr="002C5CB1">
        <w:rPr>
          <w:bCs/>
          <w:sz w:val="28"/>
          <w:szCs w:val="28"/>
          <w:lang w:val="uk-UA"/>
        </w:rPr>
        <w:t xml:space="preserve"> [1</w:t>
      </w:r>
      <w:r w:rsidRPr="002C5CB1">
        <w:rPr>
          <w:sz w:val="28"/>
          <w:szCs w:val="28"/>
          <w:lang w:val="uk-UA"/>
        </w:rPr>
        <w:t>, 103].</w:t>
      </w:r>
    </w:p>
    <w:p w14:paraId="2DA3BC73" w14:textId="77777777" w:rsidR="002C5CB1" w:rsidRPr="002C5CB1" w:rsidRDefault="002C5CB1" w:rsidP="002C5CB1">
      <w:pPr>
        <w:ind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Поезія “Зелені свята” є ще одним потвердженням того, що кожна біблійна подія, яка </w:t>
      </w:r>
      <w:proofErr w:type="spellStart"/>
      <w:r w:rsidRPr="002C5CB1">
        <w:rPr>
          <w:sz w:val="28"/>
          <w:szCs w:val="28"/>
          <w:lang w:val="uk-UA"/>
        </w:rPr>
        <w:t>реактуалізується</w:t>
      </w:r>
      <w:proofErr w:type="spellEnd"/>
      <w:r w:rsidRPr="002C5CB1">
        <w:rPr>
          <w:sz w:val="28"/>
          <w:szCs w:val="28"/>
          <w:lang w:val="uk-UA"/>
        </w:rPr>
        <w:t xml:space="preserve"> у церковному святі, має проекцію на особисте духовне життя автора: “</w:t>
      </w:r>
      <w:r w:rsidRPr="002C5CB1">
        <w:rPr>
          <w:bCs/>
          <w:i/>
          <w:sz w:val="28"/>
          <w:szCs w:val="28"/>
          <w:lang w:val="uk-UA"/>
        </w:rPr>
        <w:t>Моя</w:t>
      </w:r>
      <w:r w:rsidRPr="002C5CB1">
        <w:rPr>
          <w:bCs/>
          <w:sz w:val="28"/>
          <w:szCs w:val="28"/>
          <w:lang w:val="uk-UA"/>
        </w:rPr>
        <w:t xml:space="preserve"> душа була розп’ята”, “На дверях </w:t>
      </w:r>
      <w:r w:rsidRPr="002C5CB1">
        <w:rPr>
          <w:bCs/>
          <w:i/>
          <w:sz w:val="28"/>
          <w:szCs w:val="28"/>
          <w:lang w:val="uk-UA"/>
        </w:rPr>
        <w:t>власної</w:t>
      </w:r>
      <w:r w:rsidRPr="002C5CB1">
        <w:rPr>
          <w:bCs/>
          <w:sz w:val="28"/>
          <w:szCs w:val="28"/>
          <w:lang w:val="uk-UA"/>
        </w:rPr>
        <w:t xml:space="preserve"> душі я вішаю зелений май” </w:t>
      </w:r>
      <w:r w:rsidRPr="002C5CB1">
        <w:rPr>
          <w:sz w:val="28"/>
          <w:szCs w:val="28"/>
          <w:lang w:val="uk-UA"/>
        </w:rPr>
        <w:t>(</w:t>
      </w:r>
      <w:r w:rsidRPr="002C5CB1">
        <w:rPr>
          <w:i/>
          <w:sz w:val="28"/>
          <w:szCs w:val="28"/>
          <w:lang w:val="uk-UA"/>
        </w:rPr>
        <w:t>курсив мій – І. Д.</w:t>
      </w:r>
      <w:r w:rsidRPr="002C5CB1">
        <w:rPr>
          <w:sz w:val="28"/>
          <w:szCs w:val="28"/>
          <w:lang w:val="uk-UA"/>
        </w:rPr>
        <w:t xml:space="preserve">). </w:t>
      </w:r>
    </w:p>
    <w:p w14:paraId="7D814823" w14:textId="77777777" w:rsidR="002C5CB1" w:rsidRPr="002C5CB1" w:rsidRDefault="002C5CB1" w:rsidP="002C5CB1">
      <w:pPr>
        <w:ind w:firstLine="567"/>
        <w:jc w:val="both"/>
        <w:rPr>
          <w:sz w:val="28"/>
          <w:szCs w:val="28"/>
          <w:lang w:val="uk-UA"/>
        </w:rPr>
      </w:pPr>
      <w:r w:rsidRPr="002C5CB1">
        <w:rPr>
          <w:sz w:val="28"/>
          <w:szCs w:val="28"/>
          <w:lang w:val="uk-UA"/>
        </w:rPr>
        <w:t xml:space="preserve">Отже, проаналізовані твори Б.-І. Антонича засвідчують глибоке особисте сприйняття біблійних подій. З одного боку, поетові було властиве художнє осмислення християнських свят у річищі класичної </w:t>
      </w:r>
      <w:proofErr w:type="spellStart"/>
      <w:r w:rsidRPr="002C5CB1">
        <w:rPr>
          <w:sz w:val="28"/>
          <w:szCs w:val="28"/>
          <w:lang w:val="uk-UA"/>
        </w:rPr>
        <w:t>біблійно</w:t>
      </w:r>
      <w:proofErr w:type="spellEnd"/>
      <w:r w:rsidRPr="002C5CB1">
        <w:rPr>
          <w:sz w:val="28"/>
          <w:szCs w:val="28"/>
          <w:lang w:val="uk-UA"/>
        </w:rPr>
        <w:t xml:space="preserve">-літургійної традиції </w:t>
      </w:r>
      <w:r w:rsidRPr="002C5CB1">
        <w:rPr>
          <w:sz w:val="28"/>
          <w:szCs w:val="28"/>
          <w:lang w:val="uk-UA"/>
        </w:rPr>
        <w:lastRenderedPageBreak/>
        <w:t>(“</w:t>
      </w:r>
      <w:proofErr w:type="spellStart"/>
      <w:r w:rsidRPr="002C5CB1">
        <w:rPr>
          <w:sz w:val="28"/>
          <w:szCs w:val="28"/>
          <w:lang w:val="en-US"/>
        </w:rPr>
        <w:t>Resurectio</w:t>
      </w:r>
      <w:proofErr w:type="spellEnd"/>
      <w:r w:rsidRPr="002C5CB1">
        <w:rPr>
          <w:sz w:val="28"/>
          <w:szCs w:val="28"/>
          <w:lang w:val="uk-UA"/>
        </w:rPr>
        <w:t>”, “</w:t>
      </w:r>
      <w:proofErr w:type="spellStart"/>
      <w:r w:rsidRPr="002C5CB1">
        <w:rPr>
          <w:sz w:val="28"/>
          <w:szCs w:val="28"/>
          <w:lang w:val="de-DE"/>
        </w:rPr>
        <w:t>Ascensio</w:t>
      </w:r>
      <w:proofErr w:type="spellEnd"/>
      <w:r w:rsidRPr="002C5CB1">
        <w:rPr>
          <w:sz w:val="28"/>
          <w:szCs w:val="28"/>
          <w:lang w:val="uk-UA"/>
        </w:rPr>
        <w:t>”, “Зелені свята”, “</w:t>
      </w:r>
      <w:proofErr w:type="spellStart"/>
      <w:r w:rsidRPr="002C5CB1">
        <w:rPr>
          <w:sz w:val="28"/>
          <w:szCs w:val="28"/>
          <w:lang w:val="uk-UA"/>
        </w:rPr>
        <w:t>Veni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Sancte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Spiritus</w:t>
      </w:r>
      <w:proofErr w:type="spellEnd"/>
      <w:r w:rsidRPr="002C5CB1">
        <w:rPr>
          <w:sz w:val="28"/>
          <w:szCs w:val="28"/>
          <w:lang w:val="uk-UA"/>
        </w:rPr>
        <w:t xml:space="preserve">” тощо), а з іншого – Антонич робить спробу націоналізувати Євангеліє, адаптувати його до української історії та ментальності (“Різдво”, “Коляда”). Загалом можемо сказати, що поетична творчість Б.-І. Антонича на релігійну тематику – це сокровенний досвід поетового богошукання і </w:t>
      </w:r>
      <w:proofErr w:type="spellStart"/>
      <w:r w:rsidRPr="002C5CB1">
        <w:rPr>
          <w:sz w:val="28"/>
          <w:szCs w:val="28"/>
          <w:lang w:val="uk-UA"/>
        </w:rPr>
        <w:t>богопізнання</w:t>
      </w:r>
      <w:proofErr w:type="spellEnd"/>
      <w:r w:rsidRPr="002C5CB1">
        <w:rPr>
          <w:sz w:val="28"/>
          <w:szCs w:val="28"/>
          <w:lang w:val="uk-UA"/>
        </w:rPr>
        <w:t xml:space="preserve">, це молитовні звертання, в яких присутні як радісні тони від </w:t>
      </w:r>
      <w:proofErr w:type="spellStart"/>
      <w:r w:rsidRPr="002C5CB1">
        <w:rPr>
          <w:sz w:val="28"/>
          <w:szCs w:val="28"/>
          <w:lang w:val="uk-UA"/>
        </w:rPr>
        <w:t>пережиття</w:t>
      </w:r>
      <w:proofErr w:type="spellEnd"/>
      <w:r w:rsidRPr="002C5CB1">
        <w:rPr>
          <w:sz w:val="28"/>
          <w:szCs w:val="28"/>
          <w:lang w:val="uk-UA"/>
        </w:rPr>
        <w:t xml:space="preserve"> Божественного, так і неприховані мотиви духовної боротьби.</w:t>
      </w:r>
    </w:p>
    <w:p w14:paraId="63B9680A" w14:textId="77777777" w:rsidR="002C5CB1" w:rsidRPr="002C5CB1" w:rsidRDefault="002C5CB1" w:rsidP="002C5CB1">
      <w:pPr>
        <w:ind w:firstLine="567"/>
        <w:jc w:val="center"/>
        <w:rPr>
          <w:b/>
          <w:sz w:val="28"/>
          <w:szCs w:val="28"/>
          <w:lang w:val="uk-UA"/>
        </w:rPr>
      </w:pPr>
    </w:p>
    <w:p w14:paraId="5AD93540" w14:textId="77777777" w:rsidR="002C5CB1" w:rsidRPr="002C5CB1" w:rsidRDefault="002C5CB1" w:rsidP="002C5CB1">
      <w:pPr>
        <w:ind w:firstLine="567"/>
        <w:jc w:val="center"/>
        <w:rPr>
          <w:b/>
          <w:sz w:val="28"/>
          <w:szCs w:val="28"/>
          <w:lang w:val="uk-UA"/>
        </w:rPr>
      </w:pPr>
      <w:r w:rsidRPr="002C5CB1">
        <w:rPr>
          <w:b/>
          <w:sz w:val="28"/>
          <w:szCs w:val="28"/>
          <w:lang w:val="uk-UA"/>
        </w:rPr>
        <w:t>Література</w:t>
      </w:r>
    </w:p>
    <w:p w14:paraId="59DCCE7C" w14:textId="77777777" w:rsidR="002C5CB1" w:rsidRPr="002C5CB1" w:rsidRDefault="002C5CB1" w:rsidP="002C5CB1">
      <w:pPr>
        <w:pStyle w:val="3"/>
        <w:numPr>
          <w:ilvl w:val="0"/>
          <w:numId w:val="1"/>
        </w:numPr>
        <w:spacing w:line="240" w:lineRule="auto"/>
        <w:rPr>
          <w:lang w:val="uk-UA"/>
        </w:rPr>
      </w:pPr>
      <w:r w:rsidRPr="002C5CB1">
        <w:rPr>
          <w:lang w:val="uk-UA"/>
        </w:rPr>
        <w:t>Антонич Б. І. Повне зібрання творів / Богдан Ігор Антонич ; [передмова Миколи Ільницького; упорядкування і коментарі Данила Ільницького]. – Львів: Літопис, 2009. – 968 с.</w:t>
      </w:r>
    </w:p>
    <w:p w14:paraId="06EA5D04" w14:textId="77777777" w:rsidR="002C5CB1" w:rsidRPr="002C5CB1" w:rsidRDefault="002C5CB1" w:rsidP="002C5CB1">
      <w:pPr>
        <w:pStyle w:val="a7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C5CB1">
        <w:rPr>
          <w:sz w:val="28"/>
          <w:szCs w:val="28"/>
        </w:rPr>
        <w:t>Батаєва</w:t>
      </w:r>
      <w:proofErr w:type="spellEnd"/>
      <w:r w:rsidRPr="002C5CB1">
        <w:rPr>
          <w:sz w:val="28"/>
          <w:szCs w:val="28"/>
        </w:rPr>
        <w:t xml:space="preserve"> К. Три </w:t>
      </w:r>
      <w:proofErr w:type="spellStart"/>
      <w:r w:rsidRPr="002C5CB1">
        <w:rPr>
          <w:sz w:val="28"/>
          <w:szCs w:val="28"/>
        </w:rPr>
        <w:t>рівні</w:t>
      </w:r>
      <w:proofErr w:type="spellEnd"/>
      <w:r w:rsidRPr="002C5CB1">
        <w:rPr>
          <w:sz w:val="28"/>
          <w:szCs w:val="28"/>
        </w:rPr>
        <w:t xml:space="preserve"> герменевтики </w:t>
      </w:r>
      <w:proofErr w:type="spellStart"/>
      <w:r w:rsidRPr="002C5CB1">
        <w:rPr>
          <w:sz w:val="28"/>
          <w:szCs w:val="28"/>
        </w:rPr>
        <w:t>релігійного</w:t>
      </w:r>
      <w:proofErr w:type="spellEnd"/>
      <w:r w:rsidRPr="002C5CB1">
        <w:rPr>
          <w:sz w:val="28"/>
          <w:szCs w:val="28"/>
        </w:rPr>
        <w:t xml:space="preserve"> </w:t>
      </w:r>
      <w:proofErr w:type="spellStart"/>
      <w:r w:rsidRPr="002C5CB1">
        <w:rPr>
          <w:sz w:val="28"/>
          <w:szCs w:val="28"/>
        </w:rPr>
        <w:t>міфу</w:t>
      </w:r>
      <w:proofErr w:type="spellEnd"/>
      <w:r w:rsidRPr="002C5CB1">
        <w:rPr>
          <w:sz w:val="28"/>
          <w:szCs w:val="28"/>
        </w:rPr>
        <w:t xml:space="preserve"> </w:t>
      </w:r>
      <w:r w:rsidRPr="002C5CB1">
        <w:rPr>
          <w:sz w:val="28"/>
          <w:szCs w:val="28"/>
          <w:lang w:val="uk-UA"/>
        </w:rPr>
        <w:t xml:space="preserve">/ Катерина </w:t>
      </w:r>
      <w:proofErr w:type="spellStart"/>
      <w:r w:rsidRPr="002C5CB1">
        <w:rPr>
          <w:sz w:val="28"/>
          <w:szCs w:val="28"/>
          <w:lang w:val="uk-UA"/>
        </w:rPr>
        <w:t>Батаєва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</w:rPr>
        <w:t xml:space="preserve">// </w:t>
      </w:r>
      <w:proofErr w:type="spellStart"/>
      <w:r w:rsidRPr="002C5CB1">
        <w:rPr>
          <w:sz w:val="28"/>
          <w:szCs w:val="28"/>
        </w:rPr>
        <w:t>Філософська</w:t>
      </w:r>
      <w:proofErr w:type="spellEnd"/>
      <w:r w:rsidRPr="002C5CB1">
        <w:rPr>
          <w:sz w:val="28"/>
          <w:szCs w:val="28"/>
        </w:rPr>
        <w:t xml:space="preserve"> думка.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</w:rPr>
        <w:t>– 1998.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</w:rPr>
        <w:t>– № 4-6.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</w:rPr>
        <w:t>– С.</w:t>
      </w:r>
      <w:r w:rsidRPr="002C5CB1">
        <w:rPr>
          <w:sz w:val="28"/>
          <w:szCs w:val="28"/>
          <w:lang w:val="uk-UA"/>
        </w:rPr>
        <w:t> </w:t>
      </w:r>
      <w:r w:rsidRPr="002C5CB1">
        <w:rPr>
          <w:sz w:val="28"/>
          <w:szCs w:val="28"/>
        </w:rPr>
        <w:t>211</w:t>
      </w:r>
      <w:r w:rsidRPr="002C5CB1">
        <w:rPr>
          <w:sz w:val="28"/>
          <w:szCs w:val="28"/>
          <w:lang w:val="uk-UA"/>
        </w:rPr>
        <w:t xml:space="preserve"> – </w:t>
      </w:r>
      <w:r w:rsidRPr="002C5CB1">
        <w:rPr>
          <w:sz w:val="28"/>
          <w:szCs w:val="28"/>
        </w:rPr>
        <w:t>228.</w:t>
      </w:r>
    </w:p>
    <w:p w14:paraId="67FF207E" w14:textId="77777777" w:rsidR="002C5CB1" w:rsidRPr="002C5CB1" w:rsidRDefault="002C5CB1" w:rsidP="002C5CB1">
      <w:pPr>
        <w:pStyle w:val="3"/>
        <w:numPr>
          <w:ilvl w:val="0"/>
          <w:numId w:val="1"/>
        </w:numPr>
        <w:spacing w:line="240" w:lineRule="auto"/>
        <w:rPr>
          <w:lang w:val="uk-UA"/>
        </w:rPr>
      </w:pPr>
      <w:r w:rsidRPr="002C5CB1">
        <w:rPr>
          <w:lang w:val="uk-UA"/>
        </w:rPr>
        <w:t xml:space="preserve">Біблія або Книги Святого Письма Старого й Нового Заповіту : </w:t>
      </w:r>
      <w:r w:rsidRPr="002C5CB1">
        <w:rPr>
          <w:lang w:val="ru-RU"/>
        </w:rPr>
        <w:t xml:space="preserve">[переклад проф. </w:t>
      </w:r>
      <w:proofErr w:type="spellStart"/>
      <w:r w:rsidRPr="002C5CB1">
        <w:rPr>
          <w:lang w:val="ru-RU"/>
        </w:rPr>
        <w:t>Івана</w:t>
      </w:r>
      <w:proofErr w:type="spellEnd"/>
      <w:r w:rsidRPr="002C5CB1">
        <w:rPr>
          <w:lang w:val="ru-RU"/>
        </w:rPr>
        <w:t xml:space="preserve"> </w:t>
      </w:r>
      <w:proofErr w:type="spellStart"/>
      <w:r w:rsidRPr="002C5CB1">
        <w:rPr>
          <w:lang w:val="ru-RU"/>
        </w:rPr>
        <w:t>Огієнка</w:t>
      </w:r>
      <w:proofErr w:type="spellEnd"/>
      <w:r w:rsidRPr="002C5CB1">
        <w:rPr>
          <w:lang w:val="ru-RU"/>
        </w:rPr>
        <w:t xml:space="preserve">]. – К.: </w:t>
      </w:r>
      <w:proofErr w:type="spellStart"/>
      <w:r w:rsidRPr="002C5CB1">
        <w:rPr>
          <w:lang w:val="ru-RU"/>
        </w:rPr>
        <w:t>Українське</w:t>
      </w:r>
      <w:proofErr w:type="spellEnd"/>
      <w:r w:rsidRPr="002C5CB1">
        <w:rPr>
          <w:lang w:val="ru-RU"/>
        </w:rPr>
        <w:t xml:space="preserve"> </w:t>
      </w:r>
      <w:proofErr w:type="spellStart"/>
      <w:r w:rsidRPr="002C5CB1">
        <w:rPr>
          <w:lang w:val="ru-RU"/>
        </w:rPr>
        <w:t>Біблійне</w:t>
      </w:r>
      <w:proofErr w:type="spellEnd"/>
      <w:r w:rsidRPr="002C5CB1">
        <w:rPr>
          <w:lang w:val="ru-RU"/>
        </w:rPr>
        <w:t xml:space="preserve"> </w:t>
      </w:r>
      <w:proofErr w:type="spellStart"/>
      <w:r w:rsidRPr="002C5CB1">
        <w:rPr>
          <w:lang w:val="ru-RU"/>
        </w:rPr>
        <w:t>Товариство</w:t>
      </w:r>
      <w:proofErr w:type="spellEnd"/>
      <w:r w:rsidRPr="002C5CB1">
        <w:rPr>
          <w:lang w:val="ru-RU"/>
        </w:rPr>
        <w:t>, 2005. – 1376 с.</w:t>
      </w:r>
    </w:p>
    <w:p w14:paraId="418E6AE6" w14:textId="77777777" w:rsidR="002C5CB1" w:rsidRPr="002C5CB1" w:rsidRDefault="002C5CB1" w:rsidP="002C5CB1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2C5CB1">
        <w:rPr>
          <w:sz w:val="28"/>
          <w:szCs w:val="28"/>
          <w:lang w:val="uk-UA"/>
        </w:rPr>
        <w:t>Еліаде</w:t>
      </w:r>
      <w:proofErr w:type="spellEnd"/>
      <w:r w:rsidRPr="002C5CB1">
        <w:rPr>
          <w:sz w:val="28"/>
          <w:szCs w:val="28"/>
          <w:lang w:val="uk-UA"/>
        </w:rPr>
        <w:t xml:space="preserve"> М. Священне і мирське; Міфи, сновидіння і містерії; Мефістофель і </w:t>
      </w:r>
      <w:proofErr w:type="spellStart"/>
      <w:r w:rsidRPr="002C5CB1">
        <w:rPr>
          <w:sz w:val="28"/>
          <w:szCs w:val="28"/>
          <w:lang w:val="uk-UA"/>
        </w:rPr>
        <w:t>андрогін</w:t>
      </w:r>
      <w:proofErr w:type="spellEnd"/>
      <w:r w:rsidRPr="002C5CB1">
        <w:rPr>
          <w:sz w:val="28"/>
          <w:szCs w:val="28"/>
          <w:lang w:val="uk-UA"/>
        </w:rPr>
        <w:t xml:space="preserve">; Окультизм, ворожбитство та культурні уподобання / Мірча </w:t>
      </w:r>
      <w:proofErr w:type="spellStart"/>
      <w:r w:rsidRPr="002C5CB1">
        <w:rPr>
          <w:sz w:val="28"/>
          <w:szCs w:val="28"/>
          <w:lang w:val="uk-UA"/>
        </w:rPr>
        <w:t>Еліаде</w:t>
      </w:r>
      <w:proofErr w:type="spellEnd"/>
      <w:r w:rsidRPr="002C5CB1">
        <w:rPr>
          <w:sz w:val="28"/>
          <w:szCs w:val="28"/>
          <w:lang w:val="uk-UA"/>
        </w:rPr>
        <w:t>. – К.: Основи, 2001. – 591 с.</w:t>
      </w:r>
    </w:p>
    <w:p w14:paraId="0FA7CD54" w14:textId="77777777" w:rsidR="002C5CB1" w:rsidRPr="002C5CB1" w:rsidRDefault="002C5CB1" w:rsidP="002C5CB1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right="0"/>
      </w:pPr>
      <w:proofErr w:type="spellStart"/>
      <w:r w:rsidRPr="002C5CB1">
        <w:t>Лєпахін</w:t>
      </w:r>
      <w:proofErr w:type="spellEnd"/>
      <w:r w:rsidRPr="002C5CB1">
        <w:t xml:space="preserve"> В. Ікона та </w:t>
      </w:r>
      <w:proofErr w:type="spellStart"/>
      <w:r w:rsidRPr="002C5CB1">
        <w:t>іконічність</w:t>
      </w:r>
      <w:proofErr w:type="spellEnd"/>
      <w:r w:rsidRPr="002C5CB1">
        <w:t xml:space="preserve"> / Валерій </w:t>
      </w:r>
      <w:proofErr w:type="spellStart"/>
      <w:r w:rsidRPr="002C5CB1">
        <w:t>Лєпахін</w:t>
      </w:r>
      <w:proofErr w:type="spellEnd"/>
      <w:r w:rsidRPr="002C5CB1">
        <w:t>. – Львів: Свічадо, 2001. – 288 с.</w:t>
      </w:r>
    </w:p>
    <w:p w14:paraId="337CC5D7" w14:textId="77777777" w:rsidR="002C5CB1" w:rsidRPr="002C5CB1" w:rsidRDefault="002C5CB1" w:rsidP="002C5CB1">
      <w:pPr>
        <w:pStyle w:val="a7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proofErr w:type="spellStart"/>
      <w:r w:rsidRPr="002C5CB1">
        <w:rPr>
          <w:sz w:val="28"/>
          <w:szCs w:val="28"/>
          <w:lang w:val="uk-UA"/>
        </w:rPr>
        <w:t>Мень</w:t>
      </w:r>
      <w:proofErr w:type="spellEnd"/>
      <w:r w:rsidRPr="002C5CB1">
        <w:rPr>
          <w:sz w:val="28"/>
          <w:szCs w:val="28"/>
          <w:lang w:val="uk-UA"/>
        </w:rPr>
        <w:t xml:space="preserve"> А. </w:t>
      </w:r>
      <w:proofErr w:type="spellStart"/>
      <w:r w:rsidRPr="002C5CB1">
        <w:rPr>
          <w:sz w:val="28"/>
          <w:szCs w:val="28"/>
          <w:lang w:val="uk-UA"/>
        </w:rPr>
        <w:t>Как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читать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Библию</w:t>
      </w:r>
      <w:proofErr w:type="spellEnd"/>
      <w:r w:rsidRPr="002C5CB1">
        <w:rPr>
          <w:sz w:val="28"/>
          <w:szCs w:val="28"/>
          <w:lang w:val="uk-UA"/>
        </w:rPr>
        <w:t xml:space="preserve">. В 3-х ч. / </w:t>
      </w:r>
      <w:proofErr w:type="spellStart"/>
      <w:r w:rsidRPr="002C5CB1">
        <w:rPr>
          <w:sz w:val="28"/>
          <w:szCs w:val="28"/>
          <w:lang w:val="uk-UA"/>
        </w:rPr>
        <w:t>Александр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Мень</w:t>
      </w:r>
      <w:proofErr w:type="spellEnd"/>
      <w:r w:rsidRPr="002C5CB1">
        <w:rPr>
          <w:sz w:val="28"/>
          <w:szCs w:val="28"/>
          <w:lang w:val="uk-UA"/>
        </w:rPr>
        <w:t>.</w:t>
      </w:r>
      <w:r w:rsidRPr="002C5CB1">
        <w:rPr>
          <w:sz w:val="28"/>
          <w:szCs w:val="28"/>
        </w:rPr>
        <w:t xml:space="preserve"> – СПб.: Фонд им.</w:t>
      </w:r>
      <w:r w:rsidRPr="002C5CB1">
        <w:rPr>
          <w:sz w:val="28"/>
          <w:szCs w:val="28"/>
          <w:lang w:val="uk-UA"/>
        </w:rPr>
        <w:t> </w:t>
      </w:r>
      <w:r w:rsidRPr="002C5CB1">
        <w:rPr>
          <w:sz w:val="28"/>
          <w:szCs w:val="28"/>
        </w:rPr>
        <w:t>Александра Меня и Общество друзей Священного Писания, 2002.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</w:rPr>
        <w:t xml:space="preserve">– </w:t>
      </w:r>
      <w:r w:rsidRPr="002C5CB1">
        <w:rPr>
          <w:sz w:val="28"/>
          <w:szCs w:val="28"/>
          <w:lang w:val="uk-UA"/>
        </w:rPr>
        <w:t xml:space="preserve">Ч. 1, 2. – </w:t>
      </w:r>
      <w:r w:rsidRPr="002C5CB1">
        <w:rPr>
          <w:sz w:val="28"/>
          <w:szCs w:val="28"/>
        </w:rPr>
        <w:t>741</w:t>
      </w:r>
      <w:r w:rsidRPr="002C5CB1">
        <w:rPr>
          <w:sz w:val="28"/>
          <w:szCs w:val="28"/>
          <w:lang w:val="uk-UA"/>
        </w:rPr>
        <w:t xml:space="preserve"> с.; Ч. 3 – 406 с. </w:t>
      </w:r>
    </w:p>
    <w:p w14:paraId="54BE9708" w14:textId="77777777" w:rsidR="002C5CB1" w:rsidRPr="002C5CB1" w:rsidRDefault="002C5CB1" w:rsidP="002C5CB1">
      <w:pPr>
        <w:pStyle w:val="a7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2C5CB1">
        <w:rPr>
          <w:sz w:val="28"/>
          <w:szCs w:val="28"/>
        </w:rPr>
        <w:t>Мень А. Таинство, Слово и Образ. Православное богослужение</w:t>
      </w:r>
      <w:r w:rsidRPr="002C5CB1">
        <w:rPr>
          <w:sz w:val="28"/>
          <w:szCs w:val="28"/>
          <w:lang w:val="uk-UA"/>
        </w:rPr>
        <w:t xml:space="preserve"> / </w:t>
      </w:r>
      <w:proofErr w:type="spellStart"/>
      <w:r w:rsidRPr="002C5CB1">
        <w:rPr>
          <w:sz w:val="28"/>
          <w:szCs w:val="28"/>
          <w:lang w:val="uk-UA"/>
        </w:rPr>
        <w:t>Александр</w:t>
      </w:r>
      <w:proofErr w:type="spellEnd"/>
      <w:r w:rsidRPr="002C5CB1">
        <w:rPr>
          <w:sz w:val="28"/>
          <w:szCs w:val="28"/>
          <w:lang w:val="uk-UA"/>
        </w:rPr>
        <w:t xml:space="preserve"> </w:t>
      </w:r>
      <w:proofErr w:type="spellStart"/>
      <w:r w:rsidRPr="002C5CB1">
        <w:rPr>
          <w:sz w:val="28"/>
          <w:szCs w:val="28"/>
          <w:lang w:val="uk-UA"/>
        </w:rPr>
        <w:t>Мень</w:t>
      </w:r>
      <w:proofErr w:type="spellEnd"/>
      <w:r w:rsidRPr="002C5CB1">
        <w:rPr>
          <w:sz w:val="28"/>
          <w:szCs w:val="28"/>
        </w:rPr>
        <w:t>.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</w:rPr>
        <w:t>– М., 2001.– 285</w:t>
      </w:r>
      <w:r w:rsidRPr="002C5CB1">
        <w:rPr>
          <w:sz w:val="28"/>
          <w:szCs w:val="28"/>
          <w:lang w:val="uk-UA"/>
        </w:rPr>
        <w:t> </w:t>
      </w:r>
      <w:r w:rsidRPr="002C5CB1">
        <w:rPr>
          <w:sz w:val="28"/>
          <w:szCs w:val="28"/>
        </w:rPr>
        <w:t>с.</w:t>
      </w:r>
    </w:p>
    <w:p w14:paraId="2EB4E426" w14:textId="77777777" w:rsidR="002C5CB1" w:rsidRPr="002C5CB1" w:rsidRDefault="002C5CB1" w:rsidP="002C5C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rPr>
          <w:lang w:val="uk-UA"/>
        </w:rPr>
      </w:pPr>
      <w:r w:rsidRPr="002C5CB1">
        <w:t>Mnich</w:t>
      </w:r>
      <w:r w:rsidRPr="002C5CB1">
        <w:rPr>
          <w:lang w:val="ru-RU"/>
        </w:rPr>
        <w:t xml:space="preserve"> </w:t>
      </w:r>
      <w:r w:rsidRPr="002C5CB1">
        <w:t>R</w:t>
      </w:r>
      <w:r w:rsidRPr="002C5CB1">
        <w:rPr>
          <w:lang w:val="uk-UA"/>
        </w:rPr>
        <w:t xml:space="preserve">. </w:t>
      </w:r>
      <w:r w:rsidRPr="002C5CB1">
        <w:rPr>
          <w:lang w:val="ru-RU"/>
        </w:rPr>
        <w:t xml:space="preserve">Категория символа и библейская символика в поэзии ХХ века / Роман Мних. – </w:t>
      </w:r>
      <w:r w:rsidRPr="002C5CB1">
        <w:t>Lublin</w:t>
      </w:r>
      <w:r w:rsidRPr="002C5CB1">
        <w:rPr>
          <w:lang w:val="ru-RU"/>
        </w:rPr>
        <w:t xml:space="preserve">: </w:t>
      </w:r>
      <w:r w:rsidRPr="002C5CB1">
        <w:t>UMCS</w:t>
      </w:r>
      <w:r w:rsidRPr="002C5CB1">
        <w:rPr>
          <w:lang w:val="uk-UA"/>
        </w:rPr>
        <w:t>, 2002. – 258 с.</w:t>
      </w:r>
    </w:p>
    <w:p w14:paraId="6CA16244" w14:textId="77777777" w:rsidR="002C5CB1" w:rsidRPr="002C5CB1" w:rsidRDefault="002C5CB1" w:rsidP="002C5CB1">
      <w:pPr>
        <w:pStyle w:val="a7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2C5CB1">
        <w:rPr>
          <w:sz w:val="28"/>
          <w:szCs w:val="28"/>
        </w:rPr>
        <w:t xml:space="preserve">Новикова М. </w:t>
      </w:r>
      <w:proofErr w:type="spellStart"/>
      <w:r w:rsidRPr="002C5CB1">
        <w:rPr>
          <w:sz w:val="28"/>
          <w:szCs w:val="28"/>
        </w:rPr>
        <w:t>Міфосвіт</w:t>
      </w:r>
      <w:proofErr w:type="spellEnd"/>
      <w:r w:rsidRPr="002C5CB1">
        <w:rPr>
          <w:sz w:val="28"/>
          <w:szCs w:val="28"/>
        </w:rPr>
        <w:t xml:space="preserve"> Антонича </w:t>
      </w:r>
      <w:r w:rsidRPr="002C5CB1">
        <w:rPr>
          <w:sz w:val="28"/>
          <w:szCs w:val="28"/>
          <w:lang w:val="uk-UA"/>
        </w:rPr>
        <w:t xml:space="preserve">/ Марина Новикова </w:t>
      </w:r>
      <w:r w:rsidRPr="002C5CB1">
        <w:rPr>
          <w:sz w:val="28"/>
          <w:szCs w:val="28"/>
        </w:rPr>
        <w:t>// Антонич</w:t>
      </w:r>
      <w:r w:rsidRPr="002C5CB1">
        <w:rPr>
          <w:sz w:val="28"/>
          <w:szCs w:val="28"/>
          <w:lang w:val="uk-UA"/>
        </w:rPr>
        <w:t> </w:t>
      </w:r>
      <w:r w:rsidRPr="002C5CB1">
        <w:rPr>
          <w:sz w:val="28"/>
          <w:szCs w:val="28"/>
        </w:rPr>
        <w:t xml:space="preserve">Б.-І. Твори. – К.: </w:t>
      </w:r>
      <w:proofErr w:type="spellStart"/>
      <w:r w:rsidRPr="002C5CB1">
        <w:rPr>
          <w:sz w:val="28"/>
          <w:szCs w:val="28"/>
        </w:rPr>
        <w:t>Дніпро</w:t>
      </w:r>
      <w:proofErr w:type="spellEnd"/>
      <w:r w:rsidRPr="002C5CB1">
        <w:rPr>
          <w:sz w:val="28"/>
          <w:szCs w:val="28"/>
        </w:rPr>
        <w:t>, 1998.</w:t>
      </w:r>
      <w:r w:rsidRPr="002C5CB1">
        <w:rPr>
          <w:sz w:val="28"/>
          <w:szCs w:val="28"/>
          <w:lang w:val="uk-UA"/>
        </w:rPr>
        <w:t xml:space="preserve"> </w:t>
      </w:r>
      <w:r w:rsidRPr="002C5CB1">
        <w:rPr>
          <w:sz w:val="28"/>
          <w:szCs w:val="28"/>
        </w:rPr>
        <w:t>– С.</w:t>
      </w:r>
      <w:r w:rsidRPr="002C5CB1">
        <w:rPr>
          <w:sz w:val="28"/>
          <w:szCs w:val="28"/>
          <w:lang w:val="uk-UA"/>
        </w:rPr>
        <w:t> </w:t>
      </w:r>
      <w:r w:rsidRPr="002C5CB1">
        <w:rPr>
          <w:sz w:val="28"/>
          <w:szCs w:val="28"/>
        </w:rPr>
        <w:t>5</w:t>
      </w:r>
      <w:r w:rsidRPr="002C5CB1">
        <w:rPr>
          <w:sz w:val="28"/>
          <w:szCs w:val="28"/>
          <w:lang w:val="uk-UA"/>
        </w:rPr>
        <w:t xml:space="preserve"> – </w:t>
      </w:r>
      <w:r w:rsidRPr="002C5CB1">
        <w:rPr>
          <w:sz w:val="28"/>
          <w:szCs w:val="28"/>
        </w:rPr>
        <w:t>18.</w:t>
      </w:r>
    </w:p>
    <w:p w14:paraId="0643AA17" w14:textId="77777777" w:rsidR="002C5CB1" w:rsidRPr="002C5CB1" w:rsidRDefault="002C5CB1" w:rsidP="002C5C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rPr>
          <w:lang w:val="uk-UA"/>
        </w:rPr>
      </w:pPr>
      <w:r w:rsidRPr="002C5CB1">
        <w:rPr>
          <w:lang w:val="uk-UA"/>
        </w:rPr>
        <w:t>Пономаренко О. Астральна символіка в поезії Б.-І. Антонича (децентралізовані образи світил) / Олеся Пономаренко // Слово і час. – 2004. – № 5. – С. 30 – 37.</w:t>
      </w:r>
    </w:p>
    <w:p w14:paraId="6CE0F0AC" w14:textId="77777777" w:rsidR="002C5CB1" w:rsidRPr="002C5CB1" w:rsidRDefault="002C5CB1" w:rsidP="002C5C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rPr>
          <w:lang w:val="uk-UA"/>
        </w:rPr>
      </w:pPr>
      <w:r w:rsidRPr="002C5CB1">
        <w:rPr>
          <w:lang w:val="uk-UA"/>
        </w:rPr>
        <w:t>Пономаренко О. Образ сонця в поезії Б.-І. Антонича і Т. Шевченка (</w:t>
      </w:r>
      <w:proofErr w:type="spellStart"/>
      <w:r w:rsidRPr="002C5CB1">
        <w:rPr>
          <w:lang w:val="uk-UA"/>
        </w:rPr>
        <w:t>взаємоперетікання</w:t>
      </w:r>
      <w:proofErr w:type="spellEnd"/>
      <w:r w:rsidRPr="002C5CB1">
        <w:rPr>
          <w:lang w:val="uk-UA"/>
        </w:rPr>
        <w:t xml:space="preserve"> християнських і язичницьких мотивів) / Олеся Пономаренко // Українська мова і література в школі. – 2004. – № 2. – С. 51 – 56.</w:t>
      </w:r>
    </w:p>
    <w:p w14:paraId="0C7DD8CB" w14:textId="77777777" w:rsidR="002C5CB1" w:rsidRPr="002C5CB1" w:rsidRDefault="002C5CB1" w:rsidP="002C5C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  <w:rPr>
          <w:lang w:val="uk-UA"/>
        </w:rPr>
      </w:pPr>
      <w:r w:rsidRPr="002C5CB1">
        <w:rPr>
          <w:lang w:val="uk-UA"/>
        </w:rPr>
        <w:t xml:space="preserve">Терещук В. Богдан-Ігор Антонич. Поет, що слухав тишу / Василь Терещук. – Режим доступу до вид.: </w:t>
      </w:r>
      <w:r w:rsidRPr="002C5CB1">
        <w:rPr>
          <w:lang w:val="en-US"/>
        </w:rPr>
        <w:t>http</w:t>
      </w:r>
      <w:r w:rsidRPr="002C5CB1">
        <w:rPr>
          <w:lang w:val="ru-RU"/>
        </w:rPr>
        <w:t>://</w:t>
      </w:r>
      <w:hyperlink r:id="rId5" w:tgtFrame="_blank" w:history="1">
        <w:r w:rsidRPr="002C5CB1">
          <w:rPr>
            <w:rStyle w:val="a6"/>
          </w:rPr>
          <w:t>www.gazeta.lviv.ua</w:t>
        </w:r>
      </w:hyperlink>
      <w:r w:rsidRPr="002C5CB1">
        <w:rPr>
          <w:lang w:val="uk-UA"/>
        </w:rPr>
        <w:t>.</w:t>
      </w:r>
    </w:p>
    <w:p w14:paraId="52F2A336" w14:textId="77777777" w:rsidR="002C5CB1" w:rsidRPr="002C5CB1" w:rsidRDefault="002C5CB1" w:rsidP="002C5CB1">
      <w:pPr>
        <w:pStyle w:val="3"/>
        <w:numPr>
          <w:ilvl w:val="0"/>
          <w:numId w:val="1"/>
        </w:numPr>
        <w:tabs>
          <w:tab w:val="left" w:pos="567"/>
        </w:tabs>
        <w:spacing w:line="240" w:lineRule="auto"/>
      </w:pPr>
      <w:proofErr w:type="spellStart"/>
      <w:r w:rsidRPr="002C5CB1">
        <w:rPr>
          <w:lang w:val="uk-UA"/>
        </w:rPr>
        <w:t>Тиллих</w:t>
      </w:r>
      <w:proofErr w:type="spellEnd"/>
      <w:r w:rsidRPr="002C5CB1">
        <w:rPr>
          <w:lang w:val="uk-UA"/>
        </w:rPr>
        <w:t xml:space="preserve"> П. </w:t>
      </w:r>
      <w:proofErr w:type="spellStart"/>
      <w:r w:rsidRPr="002C5CB1">
        <w:rPr>
          <w:lang w:val="uk-UA"/>
        </w:rPr>
        <w:t>Систематическое</w:t>
      </w:r>
      <w:proofErr w:type="spellEnd"/>
      <w:r w:rsidRPr="002C5CB1">
        <w:rPr>
          <w:lang w:val="uk-UA"/>
        </w:rPr>
        <w:t xml:space="preserve"> </w:t>
      </w:r>
      <w:proofErr w:type="spellStart"/>
      <w:r w:rsidRPr="002C5CB1">
        <w:rPr>
          <w:lang w:val="uk-UA"/>
        </w:rPr>
        <w:t>богословие</w:t>
      </w:r>
      <w:proofErr w:type="spellEnd"/>
      <w:r w:rsidRPr="002C5CB1">
        <w:rPr>
          <w:lang w:val="uk-UA"/>
        </w:rPr>
        <w:t xml:space="preserve"> / Пауль </w:t>
      </w:r>
      <w:proofErr w:type="spellStart"/>
      <w:r w:rsidRPr="002C5CB1">
        <w:rPr>
          <w:lang w:val="uk-UA"/>
        </w:rPr>
        <w:t>Тиллих</w:t>
      </w:r>
      <w:proofErr w:type="spellEnd"/>
      <w:r w:rsidRPr="002C5CB1">
        <w:rPr>
          <w:lang w:val="uk-UA"/>
        </w:rPr>
        <w:t xml:space="preserve">. – СПб.: </w:t>
      </w:r>
      <w:proofErr w:type="spellStart"/>
      <w:r w:rsidRPr="002C5CB1">
        <w:rPr>
          <w:lang w:val="uk-UA"/>
        </w:rPr>
        <w:t>Алетейя</w:t>
      </w:r>
      <w:proofErr w:type="spellEnd"/>
      <w:r w:rsidRPr="002C5CB1">
        <w:rPr>
          <w:lang w:val="uk-UA"/>
        </w:rPr>
        <w:t>, 1998.– 488 с.</w:t>
      </w:r>
    </w:p>
    <w:p w14:paraId="62B80890" w14:textId="77777777" w:rsidR="002C5CB1" w:rsidRPr="002C5CB1" w:rsidRDefault="002C5CB1" w:rsidP="002C5CB1">
      <w:pPr>
        <w:rPr>
          <w:bCs/>
          <w:sz w:val="28"/>
          <w:szCs w:val="28"/>
          <w:lang w:val="uk-UA"/>
        </w:rPr>
      </w:pPr>
    </w:p>
    <w:p w14:paraId="52D72236" w14:textId="425AB53E" w:rsidR="004E0024" w:rsidRPr="002C5CB1" w:rsidRDefault="004E0024" w:rsidP="002C5CB1">
      <w:pPr>
        <w:rPr>
          <w:sz w:val="28"/>
          <w:szCs w:val="28"/>
        </w:rPr>
      </w:pPr>
    </w:p>
    <w:sectPr w:rsidR="004E0024" w:rsidRPr="002C5C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BF0"/>
    <w:multiLevelType w:val="hybridMultilevel"/>
    <w:tmpl w:val="8FC8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8E"/>
    <w:rsid w:val="00093588"/>
    <w:rsid w:val="002C5CB1"/>
    <w:rsid w:val="00484B8E"/>
    <w:rsid w:val="004859C2"/>
    <w:rsid w:val="004E0024"/>
    <w:rsid w:val="00B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CD76"/>
  <w15:chartTrackingRefBased/>
  <w15:docId w15:val="{97539D4F-9EDB-43ED-A325-75104548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B1"/>
    <w:pPr>
      <w:jc w:val="left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C5CB1"/>
    <w:pPr>
      <w:tabs>
        <w:tab w:val="left" w:pos="0"/>
      </w:tabs>
      <w:spacing w:line="360" w:lineRule="auto"/>
      <w:ind w:firstLine="567"/>
      <w:jc w:val="both"/>
    </w:pPr>
    <w:rPr>
      <w:sz w:val="28"/>
      <w:szCs w:val="28"/>
      <w:lang w:val="pl-PL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C5CB1"/>
    <w:rPr>
      <w:rFonts w:eastAsia="Times New Roman" w:cs="Times New Roman"/>
      <w:szCs w:val="28"/>
      <w:lang w:val="pl-PL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5CB1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2C5CB1"/>
    <w:rPr>
      <w:rFonts w:eastAsia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2C5CB1"/>
    <w:pPr>
      <w:spacing w:after="120"/>
    </w:pPr>
    <w:rPr>
      <w:sz w:val="20"/>
    </w:rPr>
  </w:style>
  <w:style w:type="character" w:customStyle="1" w:styleId="a4">
    <w:name w:val="Основний текст Знак"/>
    <w:basedOn w:val="a0"/>
    <w:link w:val="a3"/>
    <w:uiPriority w:val="99"/>
    <w:rsid w:val="002C5CB1"/>
    <w:rPr>
      <w:rFonts w:eastAsia="Times New Roman" w:cs="Times New Roman"/>
      <w:sz w:val="20"/>
      <w:szCs w:val="20"/>
      <w:lang w:val="ru-RU" w:eastAsia="ru-RU"/>
    </w:rPr>
  </w:style>
  <w:style w:type="paragraph" w:styleId="a5">
    <w:name w:val="Block Text"/>
    <w:basedOn w:val="a"/>
    <w:rsid w:val="002C5CB1"/>
    <w:pPr>
      <w:spacing w:line="360" w:lineRule="auto"/>
      <w:ind w:left="-567" w:right="-199" w:firstLine="567"/>
      <w:jc w:val="both"/>
    </w:pPr>
    <w:rPr>
      <w:sz w:val="28"/>
      <w:szCs w:val="28"/>
      <w:lang w:val="uk-UA"/>
    </w:rPr>
  </w:style>
  <w:style w:type="character" w:styleId="a6">
    <w:name w:val="Hyperlink"/>
    <w:basedOn w:val="a0"/>
    <w:uiPriority w:val="99"/>
    <w:semiHidden/>
    <w:unhideWhenUsed/>
    <w:rsid w:val="002C5CB1"/>
    <w:rPr>
      <w:strike w:val="0"/>
      <w:dstrike w:val="0"/>
      <w:color w:val="2A13D9"/>
      <w:u w:val="none"/>
      <w:effect w:val="none"/>
    </w:rPr>
  </w:style>
  <w:style w:type="paragraph" w:styleId="a7">
    <w:name w:val="List Paragraph"/>
    <w:basedOn w:val="a"/>
    <w:uiPriority w:val="34"/>
    <w:qFormat/>
    <w:rsid w:val="002C5CB1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zeta.lvi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12968</Words>
  <Characters>7393</Characters>
  <Application>Microsoft Office Word</Application>
  <DocSecurity>0</DocSecurity>
  <Lines>61</Lines>
  <Paragraphs>40</Paragraphs>
  <ScaleCrop>false</ScaleCrop>
  <Company/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2025-01-09T17:56:00Z</dcterms:created>
  <dcterms:modified xsi:type="dcterms:W3CDTF">2025-01-09T21:40:00Z</dcterms:modified>
</cp:coreProperties>
</file>