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4041" w14:textId="5E0DCD84" w:rsidR="004E0024" w:rsidRDefault="003606E9" w:rsidP="003606E9">
      <w:pPr>
        <w:rPr>
          <w:rFonts w:cs="Times New Roman"/>
          <w:bCs/>
          <w:szCs w:val="28"/>
        </w:rPr>
      </w:pPr>
      <w:r w:rsidRPr="003606E9">
        <w:rPr>
          <w:rFonts w:cs="Times New Roman"/>
          <w:szCs w:val="28"/>
        </w:rPr>
        <w:t>Дмитрів І. Художня рецепція «</w:t>
      </w:r>
      <w:proofErr w:type="spellStart"/>
      <w:r w:rsidRPr="003606E9">
        <w:rPr>
          <w:rFonts w:cs="Times New Roman"/>
          <w:szCs w:val="28"/>
        </w:rPr>
        <w:t>Гимну</w:t>
      </w:r>
      <w:proofErr w:type="spellEnd"/>
      <w:r w:rsidRPr="003606E9">
        <w:rPr>
          <w:rFonts w:cs="Times New Roman"/>
          <w:szCs w:val="28"/>
        </w:rPr>
        <w:t xml:space="preserve"> Братові Сонцю» Франциска </w:t>
      </w:r>
      <w:proofErr w:type="spellStart"/>
      <w:r w:rsidRPr="003606E9">
        <w:rPr>
          <w:rFonts w:cs="Times New Roman"/>
          <w:szCs w:val="28"/>
        </w:rPr>
        <w:t>Асизького</w:t>
      </w:r>
      <w:proofErr w:type="spellEnd"/>
      <w:r w:rsidRPr="003606E9">
        <w:rPr>
          <w:rFonts w:cs="Times New Roman"/>
          <w:szCs w:val="28"/>
        </w:rPr>
        <w:t xml:space="preserve"> у творчості Богдана-Ігоря Антонича // </w:t>
      </w:r>
      <w:r w:rsidRPr="003606E9">
        <w:rPr>
          <w:rFonts w:cs="Times New Roman"/>
          <w:bCs/>
          <w:szCs w:val="28"/>
        </w:rPr>
        <w:t xml:space="preserve">У пошуках істини: збірник на пошану професора Володимира </w:t>
      </w:r>
      <w:proofErr w:type="spellStart"/>
      <w:r w:rsidRPr="003606E9">
        <w:rPr>
          <w:rFonts w:cs="Times New Roman"/>
          <w:bCs/>
          <w:szCs w:val="28"/>
        </w:rPr>
        <w:t>Антофійчука</w:t>
      </w:r>
      <w:proofErr w:type="spellEnd"/>
      <w:r w:rsidRPr="003606E9">
        <w:rPr>
          <w:rFonts w:cs="Times New Roman"/>
          <w:bCs/>
          <w:szCs w:val="28"/>
        </w:rPr>
        <w:t xml:space="preserve"> / Редактор І. </w:t>
      </w:r>
      <w:proofErr w:type="spellStart"/>
      <w:r w:rsidRPr="003606E9">
        <w:rPr>
          <w:rFonts w:cs="Times New Roman"/>
          <w:bCs/>
          <w:szCs w:val="28"/>
        </w:rPr>
        <w:t>Набитович</w:t>
      </w:r>
      <w:proofErr w:type="spellEnd"/>
      <w:r w:rsidRPr="003606E9">
        <w:rPr>
          <w:rFonts w:cs="Times New Roman"/>
          <w:bCs/>
          <w:szCs w:val="28"/>
        </w:rPr>
        <w:t>. – Чернівці-Дрогобич: Посвіт, 2015. – С. 399–407.</w:t>
      </w:r>
    </w:p>
    <w:p w14:paraId="52923C49" w14:textId="4F1F959C" w:rsidR="00294DEF" w:rsidRDefault="00294DEF" w:rsidP="003606E9">
      <w:pPr>
        <w:rPr>
          <w:rFonts w:cs="Times New Roman"/>
          <w:bCs/>
          <w:szCs w:val="28"/>
        </w:rPr>
      </w:pPr>
    </w:p>
    <w:p w14:paraId="18E9C621" w14:textId="122401C9" w:rsidR="00294DEF" w:rsidRPr="00294DEF" w:rsidRDefault="00294DEF" w:rsidP="00294DEF">
      <w:pPr>
        <w:jc w:val="right"/>
        <w:rPr>
          <w:rFonts w:cs="Times New Roman"/>
          <w:b/>
          <w:bCs/>
          <w:szCs w:val="28"/>
        </w:rPr>
      </w:pPr>
      <w:r w:rsidRPr="00294DEF">
        <w:rPr>
          <w:rFonts w:cs="Times New Roman"/>
          <w:b/>
          <w:bCs/>
          <w:szCs w:val="28"/>
        </w:rPr>
        <w:t xml:space="preserve">Ірина </w:t>
      </w:r>
      <w:r w:rsidRPr="00294DEF">
        <w:rPr>
          <w:rFonts w:cs="Times New Roman"/>
          <w:b/>
          <w:bCs/>
          <w:szCs w:val="28"/>
        </w:rPr>
        <w:t>Дмитрів</w:t>
      </w:r>
    </w:p>
    <w:p w14:paraId="09BB5A64" w14:textId="65943B8D" w:rsidR="00294DEF" w:rsidRPr="00294DEF" w:rsidRDefault="00294DEF" w:rsidP="00294DEF">
      <w:pPr>
        <w:jc w:val="center"/>
        <w:rPr>
          <w:rFonts w:cs="Times New Roman"/>
          <w:b/>
          <w:bCs/>
          <w:szCs w:val="28"/>
        </w:rPr>
      </w:pPr>
      <w:r w:rsidRPr="00294DEF">
        <w:rPr>
          <w:rFonts w:cs="Times New Roman"/>
          <w:b/>
          <w:bCs/>
          <w:szCs w:val="28"/>
        </w:rPr>
        <w:t>ХУДОЖНЯ РЕЦЕПЦІЯ «ГИМНУ БРАТОВІ СОНЦЮ» ФРАНЦИСКА АСИЗЬКОГО У ТВОРЧОСТІ БОГДАНА-ІГОРЯ АНТОНИЧА</w:t>
      </w:r>
    </w:p>
    <w:p w14:paraId="23EEB305" w14:textId="17568679" w:rsidR="003606E9" w:rsidRPr="003606E9" w:rsidRDefault="003606E9" w:rsidP="003606E9">
      <w:pPr>
        <w:rPr>
          <w:rFonts w:cs="Times New Roman"/>
          <w:bCs/>
          <w:szCs w:val="28"/>
        </w:rPr>
      </w:pPr>
    </w:p>
    <w:p w14:paraId="0694AD17" w14:textId="77777777" w:rsidR="003606E9" w:rsidRPr="003606E9" w:rsidRDefault="003606E9" w:rsidP="003606E9">
      <w:pPr>
        <w:pStyle w:val="a3"/>
        <w:spacing w:line="240" w:lineRule="auto"/>
        <w:ind w:right="45" w:firstLine="561"/>
        <w:rPr>
          <w:i/>
        </w:rPr>
      </w:pPr>
      <w:r w:rsidRPr="003606E9">
        <w:rPr>
          <w:i/>
        </w:rPr>
        <w:t xml:space="preserve">Богдан Ігор Антонич – один з найбільш досліджуваних у сучасному літературознавстві митців. У його поетичній творчості спостерігаємо нове осмислення християнських образів, мотивів, символів. Це була декларація нового світобачення людини ХХ століття. Простежується також тісний зв’язок </w:t>
      </w:r>
      <w:proofErr w:type="spellStart"/>
      <w:r w:rsidRPr="003606E9">
        <w:rPr>
          <w:i/>
        </w:rPr>
        <w:t>Антоничевої</w:t>
      </w:r>
      <w:proofErr w:type="spellEnd"/>
      <w:r w:rsidRPr="003606E9">
        <w:rPr>
          <w:i/>
        </w:rPr>
        <w:t xml:space="preserve"> поезії з псалмами та кращими взірцями літургійних </w:t>
      </w:r>
      <w:proofErr w:type="spellStart"/>
      <w:r w:rsidRPr="003606E9">
        <w:rPr>
          <w:i/>
        </w:rPr>
        <w:t>гимнів</w:t>
      </w:r>
      <w:proofErr w:type="spellEnd"/>
      <w:r w:rsidRPr="003606E9">
        <w:rPr>
          <w:i/>
        </w:rPr>
        <w:t xml:space="preserve">. Поняття Божественного у творчості Богдана-Ігоря Антонича втілює у собі філософський </w:t>
      </w:r>
      <w:proofErr w:type="spellStart"/>
      <w:r w:rsidRPr="003606E9">
        <w:rPr>
          <w:i/>
        </w:rPr>
        <w:t>універсум</w:t>
      </w:r>
      <w:proofErr w:type="spellEnd"/>
      <w:r w:rsidRPr="003606E9">
        <w:rPr>
          <w:i/>
        </w:rPr>
        <w:t xml:space="preserve"> пізнання – тут і світ природи з його музичними ритмами, і краса божественного диригування всесвітом, і духовний екстаз переживання ліричним героєм зустрічі з Богом. У статті зіставляються світоглядні позиції святого Франциска </w:t>
      </w:r>
      <w:proofErr w:type="spellStart"/>
      <w:r w:rsidRPr="003606E9">
        <w:rPr>
          <w:i/>
        </w:rPr>
        <w:t>Асизького</w:t>
      </w:r>
      <w:proofErr w:type="spellEnd"/>
      <w:r w:rsidRPr="003606E9">
        <w:rPr>
          <w:i/>
        </w:rPr>
        <w:t xml:space="preserve"> та Богдана-Ігоря Антонича, зокрема ставлення до природи, окреслюються особливості поетики їхніх творів. </w:t>
      </w:r>
    </w:p>
    <w:p w14:paraId="10C109C6" w14:textId="77777777" w:rsidR="003606E9" w:rsidRPr="003606E9" w:rsidRDefault="003606E9" w:rsidP="003606E9">
      <w:pPr>
        <w:pStyle w:val="a3"/>
        <w:spacing w:line="240" w:lineRule="auto"/>
        <w:ind w:right="45" w:firstLine="561"/>
        <w:rPr>
          <w:i/>
        </w:rPr>
      </w:pPr>
      <w:r w:rsidRPr="003606E9">
        <w:rPr>
          <w:b/>
          <w:i/>
        </w:rPr>
        <w:t>Ключові слова:</w:t>
      </w:r>
      <w:r w:rsidRPr="003606E9">
        <w:rPr>
          <w:i/>
        </w:rPr>
        <w:t xml:space="preserve"> Бог, світогляд, природа, поезія, псалом, гармонія.</w:t>
      </w:r>
    </w:p>
    <w:p w14:paraId="58A0B02B" w14:textId="77777777" w:rsidR="003606E9" w:rsidRPr="003606E9" w:rsidRDefault="003606E9" w:rsidP="003606E9">
      <w:pPr>
        <w:ind w:firstLine="567"/>
        <w:rPr>
          <w:rFonts w:cs="Times New Roman"/>
          <w:i/>
          <w:szCs w:val="28"/>
        </w:rPr>
      </w:pPr>
    </w:p>
    <w:p w14:paraId="27934727" w14:textId="77777777" w:rsidR="003606E9" w:rsidRPr="003606E9" w:rsidRDefault="003606E9" w:rsidP="003606E9">
      <w:pPr>
        <w:shd w:val="clear" w:color="auto" w:fill="FFFFFF"/>
        <w:ind w:firstLine="567"/>
        <w:textAlignment w:val="top"/>
        <w:rPr>
          <w:rFonts w:cs="Times New Roman"/>
          <w:i/>
          <w:szCs w:val="28"/>
          <w:lang w:val="en-US"/>
        </w:rPr>
      </w:pPr>
      <w:r w:rsidRPr="003606E9">
        <w:rPr>
          <w:rFonts w:eastAsia="Times New Roman" w:cs="Times New Roman"/>
          <w:i/>
          <w:szCs w:val="28"/>
          <w:lang w:val="en" w:eastAsia="ru-RU"/>
        </w:rPr>
        <w:t xml:space="preserve">Bohdan </w:t>
      </w:r>
      <w:proofErr w:type="spellStart"/>
      <w:r w:rsidRPr="003606E9">
        <w:rPr>
          <w:rFonts w:eastAsia="Times New Roman" w:cs="Times New Roman"/>
          <w:i/>
          <w:szCs w:val="28"/>
          <w:lang w:val="en" w:eastAsia="ru-RU"/>
        </w:rPr>
        <w:t>Ihor</w:t>
      </w:r>
      <w:proofErr w:type="spellEnd"/>
      <w:r w:rsidRPr="003606E9">
        <w:rPr>
          <w:rFonts w:eastAsia="Times New Roman" w:cs="Times New Roman"/>
          <w:i/>
          <w:szCs w:val="28"/>
          <w:lang w:val="en" w:eastAsia="ru-RU"/>
        </w:rPr>
        <w:t xml:space="preserve"> </w:t>
      </w:r>
      <w:proofErr w:type="spellStart"/>
      <w:r w:rsidRPr="003606E9">
        <w:rPr>
          <w:rFonts w:eastAsia="Times New Roman" w:cs="Times New Roman"/>
          <w:i/>
          <w:szCs w:val="28"/>
          <w:lang w:val="en" w:eastAsia="ru-RU"/>
        </w:rPr>
        <w:t>Antonych</w:t>
      </w:r>
      <w:proofErr w:type="spellEnd"/>
      <w:r w:rsidRPr="003606E9">
        <w:rPr>
          <w:rFonts w:eastAsia="Times New Roman" w:cs="Times New Roman"/>
          <w:i/>
          <w:szCs w:val="28"/>
          <w:lang w:val="en" w:eastAsia="ru-RU"/>
        </w:rPr>
        <w:t xml:space="preserve"> </w:t>
      </w:r>
      <w:r w:rsidRPr="003606E9">
        <w:rPr>
          <w:rFonts w:eastAsia="Times New Roman" w:cs="Times New Roman"/>
          <w:i/>
          <w:szCs w:val="28"/>
          <w:lang w:eastAsia="ru-RU"/>
        </w:rPr>
        <w:t>–</w:t>
      </w:r>
      <w:r w:rsidRPr="003606E9">
        <w:rPr>
          <w:rFonts w:eastAsia="Times New Roman" w:cs="Times New Roman"/>
          <w:i/>
          <w:szCs w:val="28"/>
          <w:lang w:val="en" w:eastAsia="ru-RU"/>
        </w:rPr>
        <w:t xml:space="preserve"> one of the most studied in modern literary artists. In his poetic creativity seeing new understanding of Christian images, motifs, symbols. It was a declaration of a new worldview man of the twentieth century. There has also </w:t>
      </w:r>
      <w:proofErr w:type="spellStart"/>
      <w:r w:rsidRPr="003606E9">
        <w:rPr>
          <w:rFonts w:eastAsia="Times New Roman" w:cs="Times New Roman"/>
          <w:i/>
          <w:szCs w:val="28"/>
          <w:lang w:val="en" w:eastAsia="ru-RU"/>
        </w:rPr>
        <w:t>Antonychevoyi</w:t>
      </w:r>
      <w:proofErr w:type="spellEnd"/>
      <w:r w:rsidRPr="003606E9">
        <w:rPr>
          <w:rFonts w:eastAsia="Times New Roman" w:cs="Times New Roman"/>
          <w:i/>
          <w:szCs w:val="28"/>
          <w:lang w:val="en" w:eastAsia="ru-RU"/>
        </w:rPr>
        <w:t xml:space="preserve"> close relationship with poetry psalms and hymns best examples of liturgical. The concept of divine creativity Bohdan-</w:t>
      </w:r>
      <w:proofErr w:type="spellStart"/>
      <w:r w:rsidRPr="003606E9">
        <w:rPr>
          <w:rFonts w:eastAsia="Times New Roman" w:cs="Times New Roman"/>
          <w:i/>
          <w:szCs w:val="28"/>
          <w:lang w:val="en" w:eastAsia="ru-RU"/>
        </w:rPr>
        <w:t>Ihor</w:t>
      </w:r>
      <w:proofErr w:type="spellEnd"/>
      <w:r w:rsidRPr="003606E9">
        <w:rPr>
          <w:rFonts w:eastAsia="Times New Roman" w:cs="Times New Roman"/>
          <w:i/>
          <w:szCs w:val="28"/>
          <w:lang w:val="en" w:eastAsia="ru-RU"/>
        </w:rPr>
        <w:t xml:space="preserve"> </w:t>
      </w:r>
      <w:proofErr w:type="spellStart"/>
      <w:r w:rsidRPr="003606E9">
        <w:rPr>
          <w:rFonts w:eastAsia="Times New Roman" w:cs="Times New Roman"/>
          <w:i/>
          <w:szCs w:val="28"/>
          <w:lang w:val="en" w:eastAsia="ru-RU"/>
        </w:rPr>
        <w:t>Antonych</w:t>
      </w:r>
      <w:proofErr w:type="spellEnd"/>
      <w:r w:rsidRPr="003606E9">
        <w:rPr>
          <w:rFonts w:eastAsia="Times New Roman" w:cs="Times New Roman"/>
          <w:i/>
          <w:szCs w:val="28"/>
          <w:lang w:val="en" w:eastAsia="ru-RU"/>
        </w:rPr>
        <w:t xml:space="preserve"> embodies the philosophical universe of knowledge </w:t>
      </w:r>
      <w:r w:rsidRPr="003606E9">
        <w:rPr>
          <w:rFonts w:eastAsia="Times New Roman" w:cs="Times New Roman"/>
          <w:i/>
          <w:szCs w:val="28"/>
          <w:lang w:eastAsia="ru-RU"/>
        </w:rPr>
        <w:t>–</w:t>
      </w:r>
      <w:r w:rsidRPr="003606E9">
        <w:rPr>
          <w:rFonts w:eastAsia="Times New Roman" w:cs="Times New Roman"/>
          <w:i/>
          <w:szCs w:val="28"/>
          <w:lang w:val="en" w:eastAsia="ru-RU"/>
        </w:rPr>
        <w:t xml:space="preserve"> and here the natural world with its rhythm and beauty of the divine universe conducting and spiritual ecstasy experience lyrical hero meet God.</w:t>
      </w:r>
      <w:r w:rsidRPr="003606E9">
        <w:rPr>
          <w:rFonts w:eastAsia="Times New Roman" w:cs="Times New Roman"/>
          <w:i/>
          <w:szCs w:val="28"/>
          <w:lang w:eastAsia="ru-RU"/>
        </w:rPr>
        <w:t xml:space="preserve"> </w:t>
      </w:r>
      <w:r w:rsidRPr="003606E9">
        <w:rPr>
          <w:rFonts w:cs="Times New Roman"/>
          <w:i/>
          <w:szCs w:val="28"/>
          <w:lang w:val="en-US"/>
        </w:rPr>
        <w:t xml:space="preserve">The article depicts the worldwide ideas of St Francisco from </w:t>
      </w:r>
      <w:proofErr w:type="spellStart"/>
      <w:r w:rsidRPr="003606E9">
        <w:rPr>
          <w:rFonts w:cs="Times New Roman"/>
          <w:i/>
          <w:szCs w:val="28"/>
          <w:lang w:val="en-US"/>
        </w:rPr>
        <w:t>Asis</w:t>
      </w:r>
      <w:proofErr w:type="spellEnd"/>
      <w:r w:rsidRPr="003606E9">
        <w:rPr>
          <w:rFonts w:cs="Times New Roman"/>
          <w:i/>
          <w:szCs w:val="28"/>
          <w:lang w:val="en-US"/>
        </w:rPr>
        <w:t xml:space="preserve"> and those of Bohdan-</w:t>
      </w:r>
      <w:proofErr w:type="spellStart"/>
      <w:r w:rsidRPr="003606E9">
        <w:rPr>
          <w:rFonts w:cs="Times New Roman"/>
          <w:i/>
          <w:szCs w:val="28"/>
          <w:lang w:val="en-US"/>
        </w:rPr>
        <w:t>Ihor</w:t>
      </w:r>
      <w:proofErr w:type="spellEnd"/>
      <w:r w:rsidRPr="003606E9">
        <w:rPr>
          <w:rFonts w:cs="Times New Roman"/>
          <w:i/>
          <w:szCs w:val="28"/>
          <w:lang w:val="en-US"/>
        </w:rPr>
        <w:t xml:space="preserve"> </w:t>
      </w:r>
      <w:proofErr w:type="spellStart"/>
      <w:r w:rsidRPr="003606E9">
        <w:rPr>
          <w:rFonts w:cs="Times New Roman"/>
          <w:i/>
          <w:szCs w:val="28"/>
          <w:lang w:val="en-US"/>
        </w:rPr>
        <w:t>Antonych</w:t>
      </w:r>
      <w:proofErr w:type="spellEnd"/>
      <w:r w:rsidRPr="003606E9">
        <w:rPr>
          <w:rFonts w:cs="Times New Roman"/>
          <w:i/>
          <w:szCs w:val="28"/>
          <w:lang w:val="en-US"/>
        </w:rPr>
        <w:t xml:space="preserve"> as well. Their attitude towards nature has been outlined. The peculiarities of their poetry have been defined.</w:t>
      </w:r>
    </w:p>
    <w:p w14:paraId="581D5B5D" w14:textId="77777777" w:rsidR="003606E9" w:rsidRPr="003606E9" w:rsidRDefault="003606E9" w:rsidP="003606E9">
      <w:pPr>
        <w:ind w:firstLine="567"/>
        <w:rPr>
          <w:rFonts w:cs="Times New Roman"/>
          <w:i/>
          <w:szCs w:val="28"/>
          <w:lang w:val="en-US"/>
        </w:rPr>
      </w:pPr>
      <w:r w:rsidRPr="003606E9">
        <w:rPr>
          <w:rFonts w:cs="Times New Roman"/>
          <w:b/>
          <w:i/>
          <w:szCs w:val="28"/>
          <w:lang w:val="en-US"/>
        </w:rPr>
        <w:t>Key words:</w:t>
      </w:r>
      <w:r w:rsidRPr="003606E9">
        <w:rPr>
          <w:rFonts w:cs="Times New Roman"/>
          <w:i/>
          <w:szCs w:val="28"/>
          <w:lang w:val="en-US"/>
        </w:rPr>
        <w:t xml:space="preserve"> God, nature, outlook, poetry, psalm, harmony.</w:t>
      </w:r>
    </w:p>
    <w:p w14:paraId="7946E176" w14:textId="77777777" w:rsidR="003606E9" w:rsidRPr="003606E9" w:rsidRDefault="003606E9" w:rsidP="003606E9">
      <w:pPr>
        <w:ind w:right="44" w:firstLine="560"/>
        <w:rPr>
          <w:rFonts w:cs="Times New Roman"/>
          <w:szCs w:val="28"/>
        </w:rPr>
      </w:pPr>
    </w:p>
    <w:p w14:paraId="2F44748A" w14:textId="77777777" w:rsidR="003606E9" w:rsidRPr="003606E9" w:rsidRDefault="003606E9" w:rsidP="003606E9">
      <w:pPr>
        <w:tabs>
          <w:tab w:val="left" w:pos="0"/>
          <w:tab w:val="left" w:pos="142"/>
        </w:tabs>
        <w:ind w:firstLine="567"/>
        <w:rPr>
          <w:rFonts w:cs="Times New Roman"/>
          <w:szCs w:val="28"/>
        </w:rPr>
      </w:pPr>
      <w:r w:rsidRPr="003606E9">
        <w:rPr>
          <w:rFonts w:cs="Times New Roman"/>
          <w:szCs w:val="28"/>
        </w:rPr>
        <w:t xml:space="preserve">Богдан Ігор Антонич – один з найбільш досліджуваних у сучасному літературознавстві митців, адже, як слушно зауважує Марія Зубрицька, “тексти поета завдяки образному та </w:t>
      </w:r>
      <w:proofErr w:type="spellStart"/>
      <w:r w:rsidRPr="003606E9">
        <w:rPr>
          <w:rFonts w:cs="Times New Roman"/>
          <w:szCs w:val="28"/>
        </w:rPr>
        <w:t>мовному</w:t>
      </w:r>
      <w:proofErr w:type="spellEnd"/>
      <w:r w:rsidRPr="003606E9">
        <w:rPr>
          <w:rFonts w:cs="Times New Roman"/>
          <w:szCs w:val="28"/>
        </w:rPr>
        <w:t xml:space="preserve"> багатству є органічно відкритими для появи нових прочитань і осмислень, які не заперечують попереднього читацького досвіду, а навпаки, доповнюють його новими відтінками, іншими ракурсами бачення” [4, 134].</w:t>
      </w:r>
    </w:p>
    <w:p w14:paraId="70379198" w14:textId="77777777" w:rsidR="003606E9" w:rsidRPr="003606E9" w:rsidRDefault="003606E9" w:rsidP="003606E9">
      <w:pPr>
        <w:pStyle w:val="a5"/>
        <w:ind w:right="44" w:firstLine="560"/>
      </w:pPr>
      <w:r w:rsidRPr="003606E9">
        <w:t xml:space="preserve">Мета нашого дослідження – показати актуалізацію світоглядних констант </w:t>
      </w:r>
      <w:proofErr w:type="spellStart"/>
      <w:r w:rsidRPr="003606E9">
        <w:t>св</w:t>
      </w:r>
      <w:proofErr w:type="spellEnd"/>
      <w:r w:rsidRPr="003606E9">
        <w:t xml:space="preserve">.  Франциска </w:t>
      </w:r>
      <w:proofErr w:type="spellStart"/>
      <w:r w:rsidRPr="003606E9">
        <w:t>Асизького</w:t>
      </w:r>
      <w:proofErr w:type="spellEnd"/>
      <w:r w:rsidRPr="003606E9">
        <w:t xml:space="preserve"> у поетичній творчості Б.-І. Антонича.</w:t>
      </w:r>
    </w:p>
    <w:p w14:paraId="1ED96EA7" w14:textId="77777777" w:rsidR="003606E9" w:rsidRPr="003606E9" w:rsidRDefault="003606E9" w:rsidP="003606E9">
      <w:pPr>
        <w:ind w:right="44" w:firstLine="560"/>
        <w:rPr>
          <w:rFonts w:cs="Times New Roman"/>
          <w:szCs w:val="28"/>
        </w:rPr>
      </w:pPr>
      <w:r w:rsidRPr="003606E9">
        <w:rPr>
          <w:rFonts w:cs="Times New Roman"/>
          <w:szCs w:val="28"/>
        </w:rPr>
        <w:t xml:space="preserve">Святий Франциск </w:t>
      </w:r>
      <w:proofErr w:type="spellStart"/>
      <w:r w:rsidRPr="003606E9">
        <w:rPr>
          <w:rFonts w:cs="Times New Roman"/>
          <w:szCs w:val="28"/>
        </w:rPr>
        <w:t>Асизький</w:t>
      </w:r>
      <w:proofErr w:type="spellEnd"/>
      <w:r w:rsidRPr="003606E9">
        <w:rPr>
          <w:rFonts w:cs="Times New Roman"/>
          <w:szCs w:val="28"/>
        </w:rPr>
        <w:t xml:space="preserve"> – один з найвідоміших святих Католицької Церкви, жив у 1181–1226 рр. Його святість полягала у беззастережному служінні “мадонні Убогості”, постійній покуті, самовідданій любові до всього, створеного Господом. Особливо привертає увагу ставлення святого Франциска </w:t>
      </w:r>
      <w:r w:rsidRPr="003606E9">
        <w:rPr>
          <w:rFonts w:cs="Times New Roman"/>
          <w:szCs w:val="28"/>
        </w:rPr>
        <w:lastRenderedPageBreak/>
        <w:t>до природи, яка, на його думку, носить печать Творця. Красу створінь він з неабияким поетичним хистом описав у творі “</w:t>
      </w:r>
      <w:proofErr w:type="spellStart"/>
      <w:r w:rsidRPr="003606E9">
        <w:rPr>
          <w:rFonts w:cs="Times New Roman"/>
          <w:szCs w:val="28"/>
        </w:rPr>
        <w:t>Гимн</w:t>
      </w:r>
      <w:proofErr w:type="spellEnd"/>
      <w:r w:rsidRPr="003606E9">
        <w:rPr>
          <w:rFonts w:cs="Times New Roman"/>
          <w:szCs w:val="28"/>
        </w:rPr>
        <w:t xml:space="preserve"> братові Сонцю”.</w:t>
      </w:r>
    </w:p>
    <w:p w14:paraId="1676CF04" w14:textId="77777777" w:rsidR="003606E9" w:rsidRPr="003606E9" w:rsidRDefault="003606E9" w:rsidP="003606E9">
      <w:pPr>
        <w:pStyle w:val="a5"/>
        <w:ind w:right="44" w:firstLine="560"/>
        <w:outlineLvl w:val="0"/>
      </w:pPr>
      <w:r w:rsidRPr="003606E9">
        <w:t xml:space="preserve">В українській літературі благоговійне поклоніння Творцеві та злиття, ототожнення себе з природою спостерігаємо у творах Богдана-Ігоря Антонича, якого дослідники намагаються вписати у рамки або </w:t>
      </w:r>
      <w:proofErr w:type="spellStart"/>
      <w:r w:rsidRPr="003606E9">
        <w:t>язичницього</w:t>
      </w:r>
      <w:proofErr w:type="spellEnd"/>
      <w:r w:rsidRPr="003606E9">
        <w:t>, або християнського світогляду. Літературознавці виняткову увагу приділяють світоглядним засадам Б.-І. Антонича, дискутуючи про так зване “</w:t>
      </w:r>
      <w:proofErr w:type="spellStart"/>
      <w:r w:rsidRPr="003606E9">
        <w:t>двоєвірство</w:t>
      </w:r>
      <w:proofErr w:type="spellEnd"/>
      <w:r w:rsidRPr="003606E9">
        <w:t xml:space="preserve">” поета, оскільки пантеїзм начебто найбільше промовляє на користь </w:t>
      </w:r>
      <w:proofErr w:type="spellStart"/>
      <w:r w:rsidRPr="003606E9">
        <w:t>Антоничевого</w:t>
      </w:r>
      <w:proofErr w:type="spellEnd"/>
      <w:r w:rsidRPr="003606E9">
        <w:t xml:space="preserve"> язичництва. Іван Огієнко, осмислюючи пантеїстичну природу світовідчуття Б.-І. Антонича, пише: “Тільки зовсім непотрібно вживає Антонич модного слівця – поганин (…) Та чи ж християнство, особливо первісне, забороняє злитись із природою? Чи ж Христос не кохав палко природу? Чи найкраща його наука не зв’язана з горами, річкою та морем? Чи поет, що створив Псалтиря, не співає пісень природи? Чи Антонич </w:t>
      </w:r>
      <w:proofErr w:type="spellStart"/>
      <w:r w:rsidRPr="003606E9">
        <w:t>забув</w:t>
      </w:r>
      <w:proofErr w:type="spellEnd"/>
      <w:r w:rsidRPr="003606E9">
        <w:t xml:space="preserve"> сотні щирих подвижників-християн, що кидали світ цей та йшли на природу? Чому наші давні монастирі були </w:t>
      </w:r>
      <w:proofErr w:type="spellStart"/>
      <w:r w:rsidRPr="003606E9">
        <w:t>положені</w:t>
      </w:r>
      <w:proofErr w:type="spellEnd"/>
      <w:r w:rsidRPr="003606E9">
        <w:t xml:space="preserve"> в найпоетичніших містах? Тільки з пізнавання величі й краси природи глибоко пізнаємо свого Бога, а для цього зовсім непотрібно ставати аж поганином” [6, 215]. Ірина </w:t>
      </w:r>
      <w:proofErr w:type="spellStart"/>
      <w:r w:rsidRPr="003606E9">
        <w:t>Бетко</w:t>
      </w:r>
      <w:proofErr w:type="spellEnd"/>
      <w:r w:rsidRPr="003606E9">
        <w:t xml:space="preserve"> наводить свою мотивацію надмірно чутливого ставлення Богдана-Ігоря Антонича до природи: “</w:t>
      </w:r>
      <w:r w:rsidRPr="003606E9">
        <w:rPr>
          <w:color w:val="000000"/>
        </w:rPr>
        <w:t>Р</w:t>
      </w:r>
      <w:r w:rsidRPr="003606E9">
        <w:t xml:space="preserve">елігійне виховання сприяло особливо загостреному переживанню глибоко специфічної краси Лемківщини, підсвідомо породжуючи думки про природу рідного краю як про досконале Боже творіння, а також про те, що тут – “в горах, де ближче сонця” – люди якось і до Бога ближче” [2, 175]. Микола Ільницький пояснює феномен </w:t>
      </w:r>
      <w:proofErr w:type="spellStart"/>
      <w:r w:rsidRPr="003606E9">
        <w:t>Антоничевого</w:t>
      </w:r>
      <w:proofErr w:type="spellEnd"/>
      <w:r w:rsidRPr="003606E9">
        <w:t xml:space="preserve"> світосприйняття за допомогою світоглядної концепції Григорія Сковороди: “Антонич проповідував філософію пантеїзму в </w:t>
      </w:r>
      <w:proofErr w:type="spellStart"/>
      <w:r w:rsidRPr="003606E9">
        <w:t>сковородинівському</w:t>
      </w:r>
      <w:proofErr w:type="spellEnd"/>
      <w:r w:rsidRPr="003606E9">
        <w:t xml:space="preserve"> розумінні, де природа мислить, де духовне начало розчинене в самій природі” [5, 141]. </w:t>
      </w:r>
    </w:p>
    <w:p w14:paraId="66F097D4" w14:textId="77777777" w:rsidR="003606E9" w:rsidRPr="003606E9" w:rsidRDefault="003606E9" w:rsidP="003606E9">
      <w:pPr>
        <w:ind w:right="44" w:firstLine="560"/>
        <w:rPr>
          <w:rFonts w:cs="Times New Roman"/>
          <w:szCs w:val="28"/>
        </w:rPr>
      </w:pPr>
      <w:r w:rsidRPr="003606E9">
        <w:rPr>
          <w:rFonts w:cs="Times New Roman"/>
          <w:szCs w:val="28"/>
        </w:rPr>
        <w:t xml:space="preserve">На користь того, що </w:t>
      </w:r>
      <w:proofErr w:type="spellStart"/>
      <w:r w:rsidRPr="003606E9">
        <w:rPr>
          <w:rFonts w:cs="Times New Roman"/>
          <w:szCs w:val="28"/>
        </w:rPr>
        <w:t>Антоничеве</w:t>
      </w:r>
      <w:proofErr w:type="spellEnd"/>
      <w:r w:rsidRPr="003606E9">
        <w:rPr>
          <w:rFonts w:cs="Times New Roman"/>
          <w:szCs w:val="28"/>
        </w:rPr>
        <w:t xml:space="preserve"> благоговіння перед природою не варто приписувати язичництву, свідчать приклади з життя багатьох святих Східної і Західної Церкви, для яких навколишній світ – досконале творіння Божих рук, проте лише людина </w:t>
      </w:r>
      <w:proofErr w:type="spellStart"/>
      <w:r w:rsidRPr="003606E9">
        <w:rPr>
          <w:rFonts w:cs="Times New Roman"/>
          <w:szCs w:val="28"/>
        </w:rPr>
        <w:t>переображена</w:t>
      </w:r>
      <w:proofErr w:type="spellEnd"/>
      <w:r w:rsidRPr="003606E9">
        <w:rPr>
          <w:rFonts w:cs="Times New Roman"/>
          <w:szCs w:val="28"/>
        </w:rPr>
        <w:t xml:space="preserve">, оновлена у Святому Дусі здатна відчути первісну гармонію Едемського саду. Одним із найбільш промовистих прикладів такого тонкого </w:t>
      </w:r>
      <w:proofErr w:type="spellStart"/>
      <w:r w:rsidRPr="003606E9">
        <w:rPr>
          <w:rFonts w:cs="Times New Roman"/>
          <w:szCs w:val="28"/>
        </w:rPr>
        <w:t>світовідчутття</w:t>
      </w:r>
      <w:proofErr w:type="spellEnd"/>
      <w:r w:rsidRPr="003606E9">
        <w:rPr>
          <w:rFonts w:cs="Times New Roman"/>
          <w:szCs w:val="28"/>
        </w:rPr>
        <w:t xml:space="preserve"> є феномен святого Франциска з </w:t>
      </w:r>
      <w:proofErr w:type="spellStart"/>
      <w:r w:rsidRPr="003606E9">
        <w:rPr>
          <w:rFonts w:cs="Times New Roman"/>
          <w:szCs w:val="28"/>
        </w:rPr>
        <w:t>Асижу</w:t>
      </w:r>
      <w:proofErr w:type="spellEnd"/>
      <w:r w:rsidRPr="003606E9">
        <w:rPr>
          <w:rFonts w:cs="Times New Roman"/>
          <w:szCs w:val="28"/>
        </w:rPr>
        <w:t>.</w:t>
      </w:r>
    </w:p>
    <w:p w14:paraId="36FD95E1" w14:textId="77777777" w:rsidR="003606E9" w:rsidRPr="003606E9" w:rsidRDefault="003606E9" w:rsidP="003606E9">
      <w:pPr>
        <w:ind w:right="44" w:firstLine="560"/>
        <w:rPr>
          <w:rFonts w:cs="Times New Roman"/>
          <w:szCs w:val="28"/>
        </w:rPr>
      </w:pPr>
      <w:r w:rsidRPr="003606E9">
        <w:rPr>
          <w:rFonts w:cs="Times New Roman"/>
          <w:szCs w:val="28"/>
        </w:rPr>
        <w:t xml:space="preserve">Марія </w:t>
      </w:r>
      <w:proofErr w:type="spellStart"/>
      <w:r w:rsidRPr="003606E9">
        <w:rPr>
          <w:rFonts w:cs="Times New Roman"/>
          <w:szCs w:val="28"/>
        </w:rPr>
        <w:t>Стікко</w:t>
      </w:r>
      <w:proofErr w:type="spellEnd"/>
      <w:r w:rsidRPr="003606E9">
        <w:rPr>
          <w:rFonts w:cs="Times New Roman"/>
          <w:szCs w:val="28"/>
        </w:rPr>
        <w:t xml:space="preserve"> у книзі “Святий Франциск з </w:t>
      </w:r>
      <w:proofErr w:type="spellStart"/>
      <w:r w:rsidRPr="003606E9">
        <w:rPr>
          <w:rFonts w:cs="Times New Roman"/>
          <w:szCs w:val="28"/>
        </w:rPr>
        <w:t>Асижу</w:t>
      </w:r>
      <w:proofErr w:type="spellEnd"/>
      <w:r w:rsidRPr="003606E9">
        <w:rPr>
          <w:rFonts w:cs="Times New Roman"/>
          <w:szCs w:val="28"/>
        </w:rPr>
        <w:t xml:space="preserve">” зауважує, що він мав дар добачати красу і вмів насолоджуватися нею, коли ще був мирянином, але тоді його тішили і притягали тільки вишукані й дорогоцінні речі. Лише після великого відречення він почав вникати у красу природи, якою раніше захоплювався лише поверхово. Після навернення він у кожній речі почав добачати Божу печать: дерево означало для нього хрест; камінь – Ісуса Христа, названого у Святому Письмі наріжним </w:t>
      </w:r>
      <w:proofErr w:type="spellStart"/>
      <w:r w:rsidRPr="003606E9">
        <w:rPr>
          <w:rFonts w:cs="Times New Roman"/>
          <w:szCs w:val="28"/>
        </w:rPr>
        <w:t>камененем</w:t>
      </w:r>
      <w:proofErr w:type="spellEnd"/>
      <w:r w:rsidRPr="003606E9">
        <w:rPr>
          <w:rFonts w:cs="Times New Roman"/>
          <w:szCs w:val="28"/>
        </w:rPr>
        <w:t>; вода завжди означала Господа, бо виходить з джерела життя вічного; сонце теж нагадувало йому про Бога, бо воно – символ справедливості [10, 205].</w:t>
      </w:r>
    </w:p>
    <w:p w14:paraId="396BA7DD" w14:textId="77777777" w:rsidR="003606E9" w:rsidRPr="003606E9" w:rsidRDefault="003606E9" w:rsidP="003606E9">
      <w:pPr>
        <w:ind w:right="44" w:firstLine="560"/>
        <w:rPr>
          <w:rFonts w:eastAsia="Times New Roman" w:cs="Times New Roman"/>
          <w:szCs w:val="28"/>
          <w:lang w:eastAsia="ru-RU"/>
        </w:rPr>
      </w:pPr>
      <w:r w:rsidRPr="003606E9">
        <w:rPr>
          <w:rFonts w:cs="Times New Roman"/>
          <w:szCs w:val="28"/>
        </w:rPr>
        <w:t xml:space="preserve">Символічне бачення світу зовсім не витісняло реального погляду на речі. Воно вдосконалювало його, робило </w:t>
      </w:r>
      <w:proofErr w:type="spellStart"/>
      <w:r w:rsidRPr="003606E9">
        <w:rPr>
          <w:rFonts w:cs="Times New Roman"/>
          <w:szCs w:val="28"/>
        </w:rPr>
        <w:t>чутливішим</w:t>
      </w:r>
      <w:proofErr w:type="spellEnd"/>
      <w:r w:rsidRPr="003606E9">
        <w:rPr>
          <w:rFonts w:cs="Times New Roman"/>
          <w:szCs w:val="28"/>
        </w:rPr>
        <w:t xml:space="preserve"> і глибшим, бо погляд уже не зупинявся на зовнішньому вигляді, а заглиблювалося у витоки. Це мало важливі наслідки. По-перше, Франциск розумів, що створіння не були для нього джерелом спокуси, як для багатьох аскетів, що жили перед ним, а творіннями </w:t>
      </w:r>
      <w:r w:rsidRPr="003606E9">
        <w:rPr>
          <w:rFonts w:cs="Times New Roman"/>
          <w:szCs w:val="28"/>
        </w:rPr>
        <w:lastRenderedPageBreak/>
        <w:t xml:space="preserve">Божими, які безперестанку повертають людину до Творця. По-друге, святий Франциск, наділений здатністю навіть у звірах, рослинах і камінні, бачити творіння Отця всього сущого, ніколи не думав про них як про нижчих, а вважав їх братами і ставився до них з любов’ю і повагою, тому і вони в ім’я Бога розмовляли з ним. “Його душа, очищена покутою і піднесена любов’ю, здобула право царювати над природою, якою користувався Адам у земному раю і втратив, згрішивши. Людині, що знову стала безгрішною, підкоряється все живе у своїй невинності” [10, 206]. </w:t>
      </w:r>
      <w:r w:rsidRPr="003606E9">
        <w:rPr>
          <w:rFonts w:eastAsia="Times New Roman" w:cs="Times New Roman"/>
          <w:szCs w:val="28"/>
          <w:lang w:eastAsia="ru-RU"/>
        </w:rPr>
        <w:t xml:space="preserve">Любов до творінь була виявом любові до Бога-Отця, у якій набуває сенсу людське життя. </w:t>
      </w:r>
    </w:p>
    <w:p w14:paraId="72139BEE" w14:textId="77777777" w:rsidR="003606E9" w:rsidRPr="003606E9" w:rsidRDefault="003606E9" w:rsidP="003606E9">
      <w:pPr>
        <w:ind w:right="44" w:firstLine="560"/>
        <w:rPr>
          <w:rFonts w:cs="Times New Roman"/>
          <w:szCs w:val="28"/>
        </w:rPr>
      </w:pPr>
      <w:r w:rsidRPr="003606E9">
        <w:rPr>
          <w:rFonts w:cs="Times New Roman"/>
          <w:szCs w:val="28"/>
        </w:rPr>
        <w:t xml:space="preserve">За декілька років до смерті святий Франциск відчув необхідність словесно представити свій “епілог життя”, у якому б достовірно, з перших уст викладалася його життєва позиція. Так був створений </w:t>
      </w:r>
      <w:proofErr w:type="spellStart"/>
      <w:r w:rsidRPr="003606E9">
        <w:rPr>
          <w:rFonts w:cs="Times New Roman"/>
          <w:szCs w:val="28"/>
        </w:rPr>
        <w:t>гимн</w:t>
      </w:r>
      <w:proofErr w:type="spellEnd"/>
      <w:r w:rsidRPr="003606E9">
        <w:rPr>
          <w:rFonts w:cs="Times New Roman"/>
          <w:szCs w:val="28"/>
        </w:rPr>
        <w:t xml:space="preserve"> Господнім творінням, який цінний ще й тим, що написаний хворою убогою людиною у надзвичайно складних обставинах життя.</w:t>
      </w:r>
    </w:p>
    <w:p w14:paraId="7551E0B6" w14:textId="77777777" w:rsidR="003606E9" w:rsidRPr="003606E9" w:rsidRDefault="003606E9" w:rsidP="003606E9">
      <w:pPr>
        <w:ind w:right="44" w:firstLine="560"/>
        <w:rPr>
          <w:rFonts w:cs="Times New Roman"/>
          <w:i/>
          <w:szCs w:val="28"/>
        </w:rPr>
      </w:pPr>
      <w:r w:rsidRPr="003606E9">
        <w:rPr>
          <w:rFonts w:cs="Times New Roman"/>
          <w:i/>
          <w:szCs w:val="28"/>
        </w:rPr>
        <w:t>Всевишній, всемогутній, предобрий Господи,</w:t>
      </w:r>
    </w:p>
    <w:p w14:paraId="61268BA5" w14:textId="77777777" w:rsidR="003606E9" w:rsidRPr="003606E9" w:rsidRDefault="003606E9" w:rsidP="003606E9">
      <w:pPr>
        <w:ind w:right="44" w:firstLine="560"/>
        <w:rPr>
          <w:rFonts w:cs="Times New Roman"/>
          <w:i/>
          <w:szCs w:val="28"/>
        </w:rPr>
      </w:pPr>
      <w:r w:rsidRPr="003606E9">
        <w:rPr>
          <w:rFonts w:cs="Times New Roman"/>
          <w:i/>
          <w:szCs w:val="28"/>
        </w:rPr>
        <w:t>Тобі належить хвала, слава, честь і всі благословення.</w:t>
      </w:r>
    </w:p>
    <w:p w14:paraId="1EC81794" w14:textId="77777777" w:rsidR="003606E9" w:rsidRPr="003606E9" w:rsidRDefault="003606E9" w:rsidP="003606E9">
      <w:pPr>
        <w:ind w:right="44" w:firstLine="560"/>
        <w:rPr>
          <w:rFonts w:cs="Times New Roman"/>
          <w:i/>
          <w:szCs w:val="28"/>
        </w:rPr>
      </w:pPr>
      <w:r w:rsidRPr="003606E9">
        <w:rPr>
          <w:rFonts w:cs="Times New Roman"/>
          <w:i/>
          <w:szCs w:val="28"/>
        </w:rPr>
        <w:t>Будь прославлений, мій Господи, з усіма Твоїми створіннями,</w:t>
      </w:r>
    </w:p>
    <w:p w14:paraId="7D3D4C0C" w14:textId="77777777" w:rsidR="003606E9" w:rsidRPr="003606E9" w:rsidRDefault="003606E9" w:rsidP="003606E9">
      <w:pPr>
        <w:ind w:right="44" w:firstLine="560"/>
        <w:rPr>
          <w:rFonts w:cs="Times New Roman"/>
          <w:i/>
          <w:szCs w:val="28"/>
        </w:rPr>
      </w:pPr>
      <w:r w:rsidRPr="003606E9">
        <w:rPr>
          <w:rFonts w:cs="Times New Roman"/>
          <w:i/>
          <w:szCs w:val="28"/>
        </w:rPr>
        <w:t>особливо з братом Сонцем, що гріє нас і звеселяє Тобі на славу.</w:t>
      </w:r>
    </w:p>
    <w:p w14:paraId="339B6CE9" w14:textId="77777777" w:rsidR="003606E9" w:rsidRPr="003606E9" w:rsidRDefault="003606E9" w:rsidP="003606E9">
      <w:pPr>
        <w:ind w:right="44" w:firstLine="560"/>
        <w:rPr>
          <w:rFonts w:cs="Times New Roman"/>
          <w:i/>
          <w:szCs w:val="28"/>
        </w:rPr>
      </w:pPr>
      <w:r w:rsidRPr="003606E9">
        <w:rPr>
          <w:rFonts w:cs="Times New Roman"/>
          <w:i/>
          <w:szCs w:val="28"/>
        </w:rPr>
        <w:t>Він прекрасний, променистий у світлому німбі –</w:t>
      </w:r>
    </w:p>
    <w:p w14:paraId="6CADE68E" w14:textId="77777777" w:rsidR="003606E9" w:rsidRPr="003606E9" w:rsidRDefault="003606E9" w:rsidP="003606E9">
      <w:pPr>
        <w:ind w:right="44" w:firstLine="560"/>
        <w:rPr>
          <w:rFonts w:cs="Times New Roman"/>
          <w:i/>
          <w:szCs w:val="28"/>
        </w:rPr>
      </w:pPr>
      <w:r w:rsidRPr="003606E9">
        <w:rPr>
          <w:rFonts w:cs="Times New Roman"/>
          <w:i/>
          <w:szCs w:val="28"/>
        </w:rPr>
        <w:t xml:space="preserve">Твоє він, Всевишній, відображення. </w:t>
      </w:r>
    </w:p>
    <w:p w14:paraId="6672D377" w14:textId="77777777" w:rsidR="003606E9" w:rsidRPr="003606E9" w:rsidRDefault="003606E9" w:rsidP="003606E9">
      <w:pPr>
        <w:ind w:right="44" w:firstLine="560"/>
        <w:rPr>
          <w:rFonts w:cs="Times New Roman"/>
          <w:i/>
          <w:szCs w:val="28"/>
        </w:rPr>
      </w:pPr>
      <w:r w:rsidRPr="003606E9">
        <w:rPr>
          <w:rFonts w:cs="Times New Roman"/>
          <w:i/>
          <w:szCs w:val="28"/>
        </w:rPr>
        <w:t>Будь прославлений, мій Господи, за брата Місяця і за сестрички Зорі;</w:t>
      </w:r>
    </w:p>
    <w:p w14:paraId="5E275C10" w14:textId="77777777" w:rsidR="003606E9" w:rsidRPr="003606E9" w:rsidRDefault="003606E9" w:rsidP="003606E9">
      <w:pPr>
        <w:ind w:right="44" w:firstLine="560"/>
        <w:rPr>
          <w:rFonts w:cs="Times New Roman"/>
          <w:i/>
          <w:szCs w:val="28"/>
        </w:rPr>
      </w:pPr>
      <w:r w:rsidRPr="003606E9">
        <w:rPr>
          <w:rFonts w:cs="Times New Roman"/>
          <w:i/>
          <w:szCs w:val="28"/>
        </w:rPr>
        <w:t>Ти створив їх на небі яскравими і чудовими.</w:t>
      </w:r>
    </w:p>
    <w:p w14:paraId="2703B7DE" w14:textId="77777777" w:rsidR="003606E9" w:rsidRPr="003606E9" w:rsidRDefault="003606E9" w:rsidP="003606E9">
      <w:pPr>
        <w:ind w:right="44" w:firstLine="560"/>
        <w:rPr>
          <w:rFonts w:cs="Times New Roman"/>
          <w:i/>
          <w:szCs w:val="28"/>
        </w:rPr>
      </w:pPr>
      <w:r w:rsidRPr="003606E9">
        <w:rPr>
          <w:rFonts w:cs="Times New Roman"/>
          <w:i/>
          <w:szCs w:val="28"/>
        </w:rPr>
        <w:t>Будь прославлений, мій Господи, і за Вітер, і Дощ, і ясний День,</w:t>
      </w:r>
    </w:p>
    <w:p w14:paraId="54B18242" w14:textId="77777777" w:rsidR="003606E9" w:rsidRPr="003606E9" w:rsidRDefault="003606E9" w:rsidP="003606E9">
      <w:pPr>
        <w:ind w:right="44" w:firstLine="560"/>
        <w:rPr>
          <w:rFonts w:cs="Times New Roman"/>
          <w:i/>
          <w:szCs w:val="28"/>
        </w:rPr>
      </w:pPr>
      <w:r w:rsidRPr="003606E9">
        <w:rPr>
          <w:rFonts w:cs="Times New Roman"/>
          <w:i/>
          <w:szCs w:val="28"/>
        </w:rPr>
        <w:t>і за всяку погоду, яка дарує твоїм створінням прохарчування.</w:t>
      </w:r>
    </w:p>
    <w:p w14:paraId="38DF0A2C" w14:textId="77777777" w:rsidR="003606E9" w:rsidRPr="003606E9" w:rsidRDefault="003606E9" w:rsidP="003606E9">
      <w:pPr>
        <w:ind w:right="44" w:firstLine="560"/>
        <w:rPr>
          <w:rFonts w:cs="Times New Roman"/>
          <w:i/>
          <w:szCs w:val="28"/>
        </w:rPr>
      </w:pPr>
      <w:r w:rsidRPr="003606E9">
        <w:rPr>
          <w:rFonts w:cs="Times New Roman"/>
          <w:i/>
          <w:szCs w:val="28"/>
        </w:rPr>
        <w:t>Будь прославлений, мій Господи, за сестру нашу Воду,</w:t>
      </w:r>
    </w:p>
    <w:p w14:paraId="5F961EE9" w14:textId="77777777" w:rsidR="003606E9" w:rsidRPr="003606E9" w:rsidRDefault="003606E9" w:rsidP="003606E9">
      <w:pPr>
        <w:ind w:right="44" w:firstLine="560"/>
        <w:rPr>
          <w:rFonts w:cs="Times New Roman"/>
          <w:i/>
          <w:szCs w:val="28"/>
        </w:rPr>
      </w:pPr>
      <w:r w:rsidRPr="003606E9">
        <w:rPr>
          <w:rFonts w:cs="Times New Roman"/>
          <w:i/>
          <w:szCs w:val="28"/>
        </w:rPr>
        <w:t>що така корисна, покірна, дорогоцінна і чиста.</w:t>
      </w:r>
    </w:p>
    <w:p w14:paraId="1D2CC430" w14:textId="77777777" w:rsidR="003606E9" w:rsidRPr="003606E9" w:rsidRDefault="003606E9" w:rsidP="003606E9">
      <w:pPr>
        <w:ind w:right="44" w:firstLine="560"/>
        <w:rPr>
          <w:rFonts w:cs="Times New Roman"/>
          <w:i/>
          <w:szCs w:val="28"/>
        </w:rPr>
      </w:pPr>
      <w:r w:rsidRPr="003606E9">
        <w:rPr>
          <w:rFonts w:cs="Times New Roman"/>
          <w:i/>
          <w:szCs w:val="28"/>
        </w:rPr>
        <w:t>Будь прославлений, мій Господи, за Вогонь, яким освічуєш</w:t>
      </w:r>
    </w:p>
    <w:p w14:paraId="596F1C5C" w14:textId="77777777" w:rsidR="003606E9" w:rsidRPr="003606E9" w:rsidRDefault="003606E9" w:rsidP="003606E9">
      <w:pPr>
        <w:ind w:right="44" w:firstLine="560"/>
        <w:rPr>
          <w:rFonts w:cs="Times New Roman"/>
          <w:i/>
          <w:szCs w:val="28"/>
        </w:rPr>
      </w:pPr>
      <w:r w:rsidRPr="003606E9">
        <w:rPr>
          <w:rFonts w:cs="Times New Roman"/>
          <w:i/>
          <w:szCs w:val="28"/>
        </w:rPr>
        <w:t>незоряну ніч, бо він прекрасний, радісний і сильний.</w:t>
      </w:r>
    </w:p>
    <w:p w14:paraId="169FD4BC" w14:textId="77777777" w:rsidR="003606E9" w:rsidRPr="003606E9" w:rsidRDefault="003606E9" w:rsidP="003606E9">
      <w:pPr>
        <w:ind w:right="44" w:firstLine="560"/>
        <w:rPr>
          <w:rFonts w:cs="Times New Roman"/>
          <w:i/>
          <w:szCs w:val="28"/>
        </w:rPr>
      </w:pPr>
      <w:r w:rsidRPr="003606E9">
        <w:rPr>
          <w:rFonts w:cs="Times New Roman"/>
          <w:i/>
          <w:szCs w:val="28"/>
        </w:rPr>
        <w:t xml:space="preserve">Будь прославлений, мій Господи, за матір нашу Землю, </w:t>
      </w:r>
    </w:p>
    <w:p w14:paraId="0CB0E593" w14:textId="77777777" w:rsidR="003606E9" w:rsidRPr="003606E9" w:rsidRDefault="003606E9" w:rsidP="003606E9">
      <w:pPr>
        <w:ind w:right="44" w:firstLine="560"/>
        <w:rPr>
          <w:rFonts w:cs="Times New Roman"/>
          <w:i/>
          <w:szCs w:val="28"/>
        </w:rPr>
      </w:pPr>
      <w:r w:rsidRPr="003606E9">
        <w:rPr>
          <w:rFonts w:cs="Times New Roman"/>
          <w:i/>
          <w:szCs w:val="28"/>
        </w:rPr>
        <w:t xml:space="preserve">що годує і вирощує нас, родить різні плоди, </w:t>
      </w:r>
    </w:p>
    <w:p w14:paraId="7963F17F" w14:textId="77777777" w:rsidR="003606E9" w:rsidRPr="003606E9" w:rsidRDefault="003606E9" w:rsidP="003606E9">
      <w:pPr>
        <w:ind w:right="44" w:firstLine="560"/>
        <w:rPr>
          <w:rFonts w:cs="Times New Roman"/>
          <w:szCs w:val="28"/>
        </w:rPr>
      </w:pPr>
      <w:r w:rsidRPr="003606E9">
        <w:rPr>
          <w:rFonts w:cs="Times New Roman"/>
          <w:i/>
          <w:szCs w:val="28"/>
        </w:rPr>
        <w:t>барвисті квіти і трави</w:t>
      </w:r>
      <w:r w:rsidRPr="003606E9">
        <w:rPr>
          <w:rFonts w:cs="Times New Roman"/>
          <w:szCs w:val="28"/>
        </w:rPr>
        <w:t xml:space="preserve"> [10, 279].</w:t>
      </w:r>
    </w:p>
    <w:p w14:paraId="0A347EB7" w14:textId="77777777" w:rsidR="003606E9" w:rsidRPr="003606E9" w:rsidRDefault="003606E9" w:rsidP="003606E9">
      <w:pPr>
        <w:ind w:right="44" w:firstLine="560"/>
        <w:rPr>
          <w:rFonts w:cs="Times New Roman"/>
          <w:szCs w:val="28"/>
        </w:rPr>
      </w:pPr>
      <w:r w:rsidRPr="003606E9">
        <w:rPr>
          <w:rFonts w:cs="Times New Roman"/>
          <w:szCs w:val="28"/>
        </w:rPr>
        <w:t xml:space="preserve">“Щоб так звернутися до нижчих створінь, – пише Марія </w:t>
      </w:r>
      <w:proofErr w:type="spellStart"/>
      <w:r w:rsidRPr="003606E9">
        <w:rPr>
          <w:rFonts w:cs="Times New Roman"/>
          <w:szCs w:val="28"/>
        </w:rPr>
        <w:t>Стікко</w:t>
      </w:r>
      <w:proofErr w:type="spellEnd"/>
      <w:r w:rsidRPr="003606E9">
        <w:rPr>
          <w:rFonts w:cs="Times New Roman"/>
          <w:szCs w:val="28"/>
        </w:rPr>
        <w:t xml:space="preserve">, – треба було проникнути у тайну їхнього життя і зламати протиставлення між природою і Богом, між матерією і духом” [10, 281]. Згодом цей твір святий Франциск доповнив похвалою музиці, тілу, смерті, Вітчизні. </w:t>
      </w:r>
    </w:p>
    <w:p w14:paraId="1AEDE369" w14:textId="77777777" w:rsidR="003606E9" w:rsidRPr="003606E9" w:rsidRDefault="003606E9" w:rsidP="003606E9">
      <w:pPr>
        <w:ind w:right="44" w:firstLine="560"/>
        <w:rPr>
          <w:rFonts w:cs="Times New Roman"/>
          <w:szCs w:val="28"/>
        </w:rPr>
      </w:pPr>
      <w:r w:rsidRPr="003606E9">
        <w:rPr>
          <w:rFonts w:cs="Times New Roman"/>
          <w:szCs w:val="28"/>
        </w:rPr>
        <w:t xml:space="preserve">Новим у </w:t>
      </w:r>
      <w:proofErr w:type="spellStart"/>
      <w:r w:rsidRPr="003606E9">
        <w:rPr>
          <w:rFonts w:cs="Times New Roman"/>
          <w:szCs w:val="28"/>
        </w:rPr>
        <w:t>гимні</w:t>
      </w:r>
      <w:proofErr w:type="spellEnd"/>
      <w:r w:rsidRPr="003606E9">
        <w:rPr>
          <w:rFonts w:cs="Times New Roman"/>
          <w:szCs w:val="28"/>
        </w:rPr>
        <w:t xml:space="preserve"> Франциска був спосіб любити Бога і його створіння. Язичницький світ любив тільки створіння, старозавітній світ любив Бога, але любов’ю рабською, християнський світ любив Бога уже синівською любов’ю, але часто нехтував його створіннями, боявся їх, як спокуси, бо ще не визрів до нового євангельського погляду на природу. Проте святий Франциск аж ніяк не ототожнював створіння з Богом, він просто “зумів увійти у </w:t>
      </w:r>
      <w:proofErr w:type="spellStart"/>
      <w:r w:rsidRPr="003606E9">
        <w:rPr>
          <w:rFonts w:cs="Times New Roman"/>
          <w:szCs w:val="28"/>
        </w:rPr>
        <w:t>сопричастя</w:t>
      </w:r>
      <w:proofErr w:type="spellEnd"/>
      <w:r w:rsidRPr="003606E9">
        <w:rPr>
          <w:rFonts w:cs="Times New Roman"/>
          <w:szCs w:val="28"/>
        </w:rPr>
        <w:t xml:space="preserve"> зі створеними речами з тим людським співчуттям, яке властиве поетам, і з тим божественним співчуттям, яке властиве святим” [10, 282].</w:t>
      </w:r>
    </w:p>
    <w:p w14:paraId="3339FE13" w14:textId="77777777" w:rsidR="003606E9" w:rsidRPr="003606E9" w:rsidRDefault="003606E9" w:rsidP="003606E9">
      <w:pPr>
        <w:ind w:right="44" w:firstLine="560"/>
        <w:rPr>
          <w:rFonts w:cs="Times New Roman"/>
          <w:szCs w:val="28"/>
        </w:rPr>
      </w:pPr>
      <w:r w:rsidRPr="003606E9">
        <w:rPr>
          <w:rFonts w:cs="Times New Roman"/>
          <w:szCs w:val="28"/>
        </w:rPr>
        <w:t xml:space="preserve">Художньою ілюстрацією постулатів Франциска </w:t>
      </w:r>
      <w:proofErr w:type="spellStart"/>
      <w:r w:rsidRPr="003606E9">
        <w:rPr>
          <w:rFonts w:cs="Times New Roman"/>
          <w:szCs w:val="28"/>
        </w:rPr>
        <w:t>Асизького</w:t>
      </w:r>
      <w:proofErr w:type="spellEnd"/>
      <w:r w:rsidRPr="003606E9">
        <w:rPr>
          <w:rFonts w:cs="Times New Roman"/>
          <w:szCs w:val="28"/>
        </w:rPr>
        <w:t xml:space="preserve"> може слугувати поетична творчість Б.-І. Антонича. Наприклад, у творах зі збірки “Велика гармонія” “</w:t>
      </w:r>
      <w:r w:rsidRPr="003606E9">
        <w:rPr>
          <w:rFonts w:cs="Times New Roman"/>
          <w:szCs w:val="28"/>
          <w:lang w:val="en-US"/>
        </w:rPr>
        <w:t>Deus</w:t>
      </w:r>
      <w:r w:rsidRPr="003606E9">
        <w:rPr>
          <w:rFonts w:cs="Times New Roman"/>
          <w:szCs w:val="28"/>
        </w:rPr>
        <w:t xml:space="preserve"> </w:t>
      </w:r>
      <w:proofErr w:type="spellStart"/>
      <w:r w:rsidRPr="003606E9">
        <w:rPr>
          <w:rFonts w:cs="Times New Roman"/>
          <w:szCs w:val="28"/>
          <w:lang w:val="en-US"/>
        </w:rPr>
        <w:t>Magnificus</w:t>
      </w:r>
      <w:proofErr w:type="spellEnd"/>
      <w:r w:rsidRPr="003606E9">
        <w:rPr>
          <w:rFonts w:cs="Times New Roman"/>
          <w:szCs w:val="28"/>
        </w:rPr>
        <w:t>” (“Величний Господь”), “</w:t>
      </w:r>
      <w:proofErr w:type="spellStart"/>
      <w:r w:rsidRPr="003606E9">
        <w:rPr>
          <w:rFonts w:cs="Times New Roman"/>
          <w:szCs w:val="28"/>
          <w:lang w:val="en-US"/>
        </w:rPr>
        <w:t>Te</w:t>
      </w:r>
      <w:proofErr w:type="spellEnd"/>
      <w:r w:rsidRPr="003606E9">
        <w:rPr>
          <w:rFonts w:cs="Times New Roman"/>
          <w:szCs w:val="28"/>
        </w:rPr>
        <w:t xml:space="preserve"> </w:t>
      </w:r>
      <w:r w:rsidRPr="003606E9">
        <w:rPr>
          <w:rFonts w:cs="Times New Roman"/>
          <w:szCs w:val="28"/>
          <w:lang w:val="en-US"/>
        </w:rPr>
        <w:t>Deum</w:t>
      </w:r>
      <w:r w:rsidRPr="003606E9">
        <w:rPr>
          <w:rFonts w:cs="Times New Roman"/>
          <w:szCs w:val="28"/>
        </w:rPr>
        <w:t xml:space="preserve"> </w:t>
      </w:r>
      <w:proofErr w:type="spellStart"/>
      <w:r w:rsidRPr="003606E9">
        <w:rPr>
          <w:rFonts w:cs="Times New Roman"/>
          <w:szCs w:val="28"/>
          <w:lang w:val="en-US"/>
        </w:rPr>
        <w:t>Laudamus</w:t>
      </w:r>
      <w:proofErr w:type="spellEnd"/>
      <w:r w:rsidRPr="003606E9">
        <w:rPr>
          <w:rFonts w:cs="Times New Roman"/>
          <w:szCs w:val="28"/>
        </w:rPr>
        <w:t>” (“Тебе, Бога, хвалимо”), “</w:t>
      </w:r>
      <w:r w:rsidRPr="003606E9">
        <w:rPr>
          <w:rFonts w:cs="Times New Roman"/>
          <w:szCs w:val="28"/>
          <w:lang w:val="en-US"/>
        </w:rPr>
        <w:t>Magnificat</w:t>
      </w:r>
      <w:r w:rsidRPr="003606E9">
        <w:rPr>
          <w:rFonts w:cs="Times New Roman"/>
          <w:szCs w:val="28"/>
        </w:rPr>
        <w:t xml:space="preserve">” (“Величання”) автор складає хвалу </w:t>
      </w:r>
      <w:r w:rsidRPr="003606E9">
        <w:rPr>
          <w:rFonts w:cs="Times New Roman"/>
          <w:szCs w:val="28"/>
        </w:rPr>
        <w:lastRenderedPageBreak/>
        <w:t xml:space="preserve">Господеві, оспівує Його велич, наголошує на Його всемогутності й </w:t>
      </w:r>
      <w:proofErr w:type="spellStart"/>
      <w:r w:rsidRPr="003606E9">
        <w:rPr>
          <w:rFonts w:cs="Times New Roman"/>
          <w:szCs w:val="28"/>
        </w:rPr>
        <w:t>усюдиприсутності</w:t>
      </w:r>
      <w:proofErr w:type="spellEnd"/>
      <w:r w:rsidRPr="003606E9">
        <w:rPr>
          <w:rFonts w:cs="Times New Roman"/>
          <w:szCs w:val="28"/>
        </w:rPr>
        <w:t>. Кожен рядок вірша свідчить про віру поета в єдиного Бога-Отця,</w:t>
      </w:r>
      <w:r w:rsidRPr="003606E9">
        <w:rPr>
          <w:rFonts w:cs="Times New Roman"/>
          <w:bCs/>
          <w:szCs w:val="28"/>
        </w:rPr>
        <w:t xml:space="preserve"> </w:t>
      </w:r>
      <w:r w:rsidRPr="003606E9">
        <w:rPr>
          <w:rFonts w:cs="Times New Roman"/>
          <w:szCs w:val="28"/>
        </w:rPr>
        <w:t xml:space="preserve">Вседержителя, Творця неба і землі, всього видимого і невидимого. </w:t>
      </w:r>
    </w:p>
    <w:p w14:paraId="52D4EAF4" w14:textId="77777777" w:rsidR="003606E9" w:rsidRPr="003606E9" w:rsidRDefault="003606E9" w:rsidP="003606E9">
      <w:pPr>
        <w:ind w:right="44" w:firstLine="560"/>
        <w:rPr>
          <w:rFonts w:cs="Times New Roman"/>
          <w:i/>
          <w:szCs w:val="28"/>
        </w:rPr>
      </w:pPr>
      <w:r w:rsidRPr="003606E9">
        <w:rPr>
          <w:rFonts w:cs="Times New Roman"/>
          <w:i/>
          <w:szCs w:val="28"/>
        </w:rPr>
        <w:t xml:space="preserve">На найвищій </w:t>
      </w:r>
      <w:proofErr w:type="spellStart"/>
      <w:r w:rsidRPr="003606E9">
        <w:rPr>
          <w:rFonts w:cs="Times New Roman"/>
          <w:i/>
          <w:szCs w:val="28"/>
        </w:rPr>
        <w:t>недеї</w:t>
      </w:r>
      <w:proofErr w:type="spellEnd"/>
      <w:r w:rsidRPr="003606E9">
        <w:rPr>
          <w:rFonts w:cs="Times New Roman"/>
          <w:i/>
          <w:szCs w:val="28"/>
        </w:rPr>
        <w:t xml:space="preserve"> гір – є Він,</w:t>
      </w:r>
    </w:p>
    <w:p w14:paraId="4D467A7E" w14:textId="77777777" w:rsidR="003606E9" w:rsidRPr="003606E9" w:rsidRDefault="003606E9" w:rsidP="003606E9">
      <w:pPr>
        <w:ind w:right="44" w:firstLine="560"/>
        <w:rPr>
          <w:rFonts w:cs="Times New Roman"/>
          <w:i/>
          <w:szCs w:val="28"/>
        </w:rPr>
      </w:pPr>
      <w:r w:rsidRPr="003606E9">
        <w:rPr>
          <w:rFonts w:cs="Times New Roman"/>
          <w:i/>
          <w:szCs w:val="28"/>
        </w:rPr>
        <w:t>на найглибшім моря дні – є Він.</w:t>
      </w:r>
    </w:p>
    <w:p w14:paraId="23D6042C" w14:textId="77777777" w:rsidR="003606E9" w:rsidRPr="003606E9" w:rsidRDefault="003606E9" w:rsidP="003606E9">
      <w:pPr>
        <w:ind w:right="44" w:firstLine="560"/>
        <w:rPr>
          <w:rFonts w:cs="Times New Roman"/>
          <w:i/>
          <w:szCs w:val="28"/>
        </w:rPr>
      </w:pPr>
      <w:r w:rsidRPr="003606E9">
        <w:rPr>
          <w:rFonts w:cs="Times New Roman"/>
          <w:i/>
          <w:szCs w:val="28"/>
        </w:rPr>
        <w:t>На небі, гамазеї гір – є Він,</w:t>
      </w:r>
    </w:p>
    <w:p w14:paraId="646AE200" w14:textId="77777777" w:rsidR="003606E9" w:rsidRPr="003606E9" w:rsidRDefault="003606E9" w:rsidP="003606E9">
      <w:pPr>
        <w:ind w:right="44" w:firstLine="560"/>
        <w:rPr>
          <w:rFonts w:cs="Times New Roman"/>
          <w:i/>
          <w:szCs w:val="28"/>
        </w:rPr>
      </w:pPr>
      <w:r w:rsidRPr="003606E9">
        <w:rPr>
          <w:rFonts w:cs="Times New Roman"/>
          <w:i/>
          <w:szCs w:val="28"/>
        </w:rPr>
        <w:t>в кожній ночі, в кожнім дні – є Він.</w:t>
      </w:r>
    </w:p>
    <w:p w14:paraId="736D07EB" w14:textId="77777777" w:rsidR="003606E9" w:rsidRPr="003606E9" w:rsidRDefault="003606E9" w:rsidP="003606E9">
      <w:pPr>
        <w:ind w:right="44" w:firstLine="560"/>
        <w:rPr>
          <w:rFonts w:cs="Times New Roman"/>
          <w:i/>
          <w:szCs w:val="28"/>
        </w:rPr>
      </w:pPr>
      <w:r w:rsidRPr="003606E9">
        <w:rPr>
          <w:rFonts w:cs="Times New Roman"/>
          <w:i/>
          <w:szCs w:val="28"/>
        </w:rPr>
        <w:t xml:space="preserve">Його чути в шумі вітру та морських бурхливих </w:t>
      </w:r>
      <w:proofErr w:type="spellStart"/>
      <w:r w:rsidRPr="003606E9">
        <w:rPr>
          <w:rFonts w:cs="Times New Roman"/>
          <w:i/>
          <w:szCs w:val="28"/>
        </w:rPr>
        <w:t>пін</w:t>
      </w:r>
      <w:proofErr w:type="spellEnd"/>
      <w:r w:rsidRPr="003606E9">
        <w:rPr>
          <w:rFonts w:cs="Times New Roman"/>
          <w:i/>
          <w:szCs w:val="28"/>
        </w:rPr>
        <w:t>,</w:t>
      </w:r>
    </w:p>
    <w:p w14:paraId="38D5AE1E" w14:textId="77777777" w:rsidR="003606E9" w:rsidRPr="003606E9" w:rsidRDefault="003606E9" w:rsidP="003606E9">
      <w:pPr>
        <w:ind w:right="44" w:firstLine="560"/>
        <w:rPr>
          <w:rFonts w:cs="Times New Roman"/>
          <w:szCs w:val="28"/>
        </w:rPr>
      </w:pPr>
      <w:r w:rsidRPr="003606E9">
        <w:rPr>
          <w:rFonts w:cs="Times New Roman"/>
          <w:i/>
          <w:szCs w:val="28"/>
        </w:rPr>
        <w:t>всюди, всюди є – Великий та Єдиний</w:t>
      </w:r>
      <w:r w:rsidRPr="003606E9">
        <w:rPr>
          <w:rFonts w:cs="Times New Roman"/>
          <w:szCs w:val="28"/>
        </w:rPr>
        <w:t xml:space="preserve"> [1, 92].</w:t>
      </w:r>
    </w:p>
    <w:p w14:paraId="78859687" w14:textId="77777777" w:rsidR="003606E9" w:rsidRPr="003606E9" w:rsidRDefault="003606E9" w:rsidP="003606E9">
      <w:pPr>
        <w:ind w:right="44" w:firstLine="560"/>
        <w:rPr>
          <w:rFonts w:cs="Times New Roman"/>
          <w:szCs w:val="28"/>
        </w:rPr>
      </w:pPr>
      <w:r w:rsidRPr="003606E9">
        <w:rPr>
          <w:rFonts w:cs="Times New Roman"/>
          <w:szCs w:val="28"/>
        </w:rPr>
        <w:t>Твір “</w:t>
      </w:r>
      <w:proofErr w:type="spellStart"/>
      <w:r w:rsidRPr="003606E9">
        <w:rPr>
          <w:rFonts w:cs="Times New Roman"/>
          <w:szCs w:val="28"/>
          <w:lang w:val="en-US"/>
        </w:rPr>
        <w:t>Te</w:t>
      </w:r>
      <w:proofErr w:type="spellEnd"/>
      <w:r w:rsidRPr="003606E9">
        <w:rPr>
          <w:rFonts w:cs="Times New Roman"/>
          <w:szCs w:val="28"/>
        </w:rPr>
        <w:t xml:space="preserve"> </w:t>
      </w:r>
      <w:r w:rsidRPr="003606E9">
        <w:rPr>
          <w:rFonts w:cs="Times New Roman"/>
          <w:szCs w:val="28"/>
          <w:lang w:val="en-US"/>
        </w:rPr>
        <w:t>Deum</w:t>
      </w:r>
      <w:r w:rsidRPr="003606E9">
        <w:rPr>
          <w:rFonts w:cs="Times New Roman"/>
          <w:szCs w:val="28"/>
        </w:rPr>
        <w:t xml:space="preserve"> </w:t>
      </w:r>
      <w:proofErr w:type="spellStart"/>
      <w:r w:rsidRPr="003606E9">
        <w:rPr>
          <w:rFonts w:cs="Times New Roman"/>
          <w:szCs w:val="28"/>
          <w:lang w:val="en-US"/>
        </w:rPr>
        <w:t>Laudamus</w:t>
      </w:r>
      <w:proofErr w:type="spellEnd"/>
      <w:r w:rsidRPr="003606E9">
        <w:rPr>
          <w:rFonts w:cs="Times New Roman"/>
          <w:szCs w:val="28"/>
        </w:rPr>
        <w:t xml:space="preserve">” має співзвучні мотиви з Божественною Літургією, зокрема з </w:t>
      </w:r>
      <w:proofErr w:type="spellStart"/>
      <w:r w:rsidRPr="003606E9">
        <w:rPr>
          <w:rFonts w:cs="Times New Roman"/>
          <w:szCs w:val="28"/>
        </w:rPr>
        <w:t>гимном</w:t>
      </w:r>
      <w:proofErr w:type="spellEnd"/>
      <w:r w:rsidRPr="003606E9">
        <w:rPr>
          <w:rFonts w:cs="Times New Roman"/>
          <w:szCs w:val="28"/>
        </w:rPr>
        <w:t xml:space="preserve"> “Свят, </w:t>
      </w:r>
      <w:proofErr w:type="spellStart"/>
      <w:r w:rsidRPr="003606E9">
        <w:rPr>
          <w:rFonts w:cs="Times New Roman"/>
          <w:szCs w:val="28"/>
        </w:rPr>
        <w:t>свят,свят</w:t>
      </w:r>
      <w:proofErr w:type="spellEnd"/>
      <w:r w:rsidRPr="003606E9">
        <w:rPr>
          <w:rFonts w:cs="Times New Roman"/>
          <w:szCs w:val="28"/>
        </w:rPr>
        <w:t xml:space="preserve">, Господь </w:t>
      </w:r>
      <w:proofErr w:type="spellStart"/>
      <w:r w:rsidRPr="003606E9">
        <w:rPr>
          <w:rFonts w:cs="Times New Roman"/>
          <w:szCs w:val="28"/>
        </w:rPr>
        <w:t>Саваот</w:t>
      </w:r>
      <w:proofErr w:type="spellEnd"/>
      <w:r w:rsidRPr="003606E9">
        <w:rPr>
          <w:rFonts w:cs="Times New Roman"/>
          <w:szCs w:val="28"/>
        </w:rPr>
        <w:t xml:space="preserve">! Повне небо і земля слави Твоєї”, взятого з видіння </w:t>
      </w:r>
      <w:proofErr w:type="spellStart"/>
      <w:r w:rsidRPr="003606E9">
        <w:rPr>
          <w:rFonts w:cs="Times New Roman"/>
          <w:szCs w:val="28"/>
        </w:rPr>
        <w:t>пррока</w:t>
      </w:r>
      <w:proofErr w:type="spellEnd"/>
      <w:r w:rsidRPr="003606E9">
        <w:rPr>
          <w:rFonts w:cs="Times New Roman"/>
          <w:szCs w:val="28"/>
        </w:rPr>
        <w:t xml:space="preserve"> Ісаї, який бачив небо і Бога, котрому ангели співали похвальні пісні (Іс. 6, 1-5). </w:t>
      </w:r>
    </w:p>
    <w:p w14:paraId="37ECACE2" w14:textId="77777777" w:rsidR="003606E9" w:rsidRPr="003606E9" w:rsidRDefault="003606E9" w:rsidP="003606E9">
      <w:pPr>
        <w:ind w:right="44" w:firstLine="560"/>
        <w:rPr>
          <w:rFonts w:cs="Times New Roman"/>
          <w:i/>
          <w:szCs w:val="28"/>
        </w:rPr>
      </w:pPr>
      <w:r w:rsidRPr="003606E9">
        <w:rPr>
          <w:rFonts w:cs="Times New Roman"/>
          <w:i/>
          <w:szCs w:val="28"/>
        </w:rPr>
        <w:t xml:space="preserve">Земля – </w:t>
      </w:r>
      <w:proofErr w:type="spellStart"/>
      <w:r w:rsidRPr="003606E9">
        <w:rPr>
          <w:rFonts w:cs="Times New Roman"/>
          <w:i/>
          <w:szCs w:val="28"/>
        </w:rPr>
        <w:t>золотострунна</w:t>
      </w:r>
      <w:proofErr w:type="spellEnd"/>
      <w:r w:rsidRPr="003606E9">
        <w:rPr>
          <w:rFonts w:cs="Times New Roman"/>
          <w:i/>
          <w:szCs w:val="28"/>
        </w:rPr>
        <w:t xml:space="preserve"> арфа Твоєї слави,</w:t>
      </w:r>
    </w:p>
    <w:p w14:paraId="0DB12D0D" w14:textId="77777777" w:rsidR="003606E9" w:rsidRPr="003606E9" w:rsidRDefault="003606E9" w:rsidP="003606E9">
      <w:pPr>
        <w:ind w:right="44" w:firstLine="560"/>
        <w:rPr>
          <w:rFonts w:cs="Times New Roman"/>
          <w:i/>
          <w:szCs w:val="28"/>
        </w:rPr>
      </w:pPr>
      <w:r w:rsidRPr="003606E9">
        <w:rPr>
          <w:rFonts w:cs="Times New Roman"/>
          <w:i/>
          <w:szCs w:val="28"/>
        </w:rPr>
        <w:t>день і ніч – молитва туги і бажання,</w:t>
      </w:r>
    </w:p>
    <w:p w14:paraId="611A021E" w14:textId="77777777" w:rsidR="003606E9" w:rsidRPr="003606E9" w:rsidRDefault="003606E9" w:rsidP="003606E9">
      <w:pPr>
        <w:ind w:right="44" w:firstLine="560"/>
        <w:rPr>
          <w:rFonts w:cs="Times New Roman"/>
          <w:i/>
          <w:szCs w:val="28"/>
        </w:rPr>
      </w:pPr>
      <w:r w:rsidRPr="003606E9">
        <w:rPr>
          <w:rFonts w:cs="Times New Roman"/>
          <w:i/>
          <w:szCs w:val="28"/>
        </w:rPr>
        <w:t>небо – людська ціль остання,</w:t>
      </w:r>
    </w:p>
    <w:p w14:paraId="3DD03428" w14:textId="77777777" w:rsidR="003606E9" w:rsidRPr="003606E9" w:rsidRDefault="003606E9" w:rsidP="003606E9">
      <w:pPr>
        <w:ind w:right="44" w:firstLine="560"/>
        <w:rPr>
          <w:rFonts w:cs="Times New Roman"/>
          <w:i/>
          <w:szCs w:val="28"/>
        </w:rPr>
      </w:pPr>
      <w:r w:rsidRPr="003606E9">
        <w:rPr>
          <w:rFonts w:cs="Times New Roman"/>
          <w:i/>
          <w:szCs w:val="28"/>
        </w:rPr>
        <w:t xml:space="preserve">все разом – велика гармонія Тебе славить </w:t>
      </w:r>
      <w:r w:rsidRPr="003606E9">
        <w:rPr>
          <w:rFonts w:cs="Times New Roman"/>
          <w:szCs w:val="28"/>
        </w:rPr>
        <w:t>[1, 92].</w:t>
      </w:r>
    </w:p>
    <w:p w14:paraId="776DB4A6" w14:textId="77777777" w:rsidR="003606E9" w:rsidRPr="003606E9" w:rsidRDefault="003606E9" w:rsidP="003606E9">
      <w:pPr>
        <w:pStyle w:val="a5"/>
        <w:ind w:right="44" w:firstLine="560"/>
      </w:pPr>
      <w:r w:rsidRPr="003606E9">
        <w:t>Цитована поезія суголосна також із 148 псалмом:</w:t>
      </w:r>
    </w:p>
    <w:p w14:paraId="46B84781" w14:textId="77777777" w:rsidR="003606E9" w:rsidRPr="003606E9" w:rsidRDefault="003606E9" w:rsidP="003606E9">
      <w:pPr>
        <w:ind w:right="44" w:firstLine="560"/>
        <w:rPr>
          <w:rFonts w:cs="Times New Roman"/>
          <w:i/>
          <w:szCs w:val="28"/>
        </w:rPr>
      </w:pPr>
      <w:proofErr w:type="spellStart"/>
      <w:r w:rsidRPr="003606E9">
        <w:rPr>
          <w:rFonts w:cs="Times New Roman"/>
          <w:i/>
          <w:szCs w:val="28"/>
        </w:rPr>
        <w:t>Хваліте</w:t>
      </w:r>
      <w:proofErr w:type="spellEnd"/>
      <w:r w:rsidRPr="003606E9">
        <w:rPr>
          <w:rFonts w:cs="Times New Roman"/>
          <w:i/>
          <w:szCs w:val="28"/>
        </w:rPr>
        <w:t xml:space="preserve"> його, ви – сонце й місяцю, </w:t>
      </w:r>
      <w:proofErr w:type="spellStart"/>
      <w:r w:rsidRPr="003606E9">
        <w:rPr>
          <w:rFonts w:cs="Times New Roman"/>
          <w:i/>
          <w:szCs w:val="28"/>
        </w:rPr>
        <w:t>хваліте</w:t>
      </w:r>
      <w:proofErr w:type="spellEnd"/>
      <w:r w:rsidRPr="003606E9">
        <w:rPr>
          <w:rFonts w:cs="Times New Roman"/>
          <w:i/>
          <w:szCs w:val="28"/>
        </w:rPr>
        <w:t xml:space="preserve"> його, всі ясні зорі.</w:t>
      </w:r>
    </w:p>
    <w:p w14:paraId="269BFBCD" w14:textId="77777777" w:rsidR="003606E9" w:rsidRPr="003606E9" w:rsidRDefault="003606E9" w:rsidP="003606E9">
      <w:pPr>
        <w:ind w:right="44" w:firstLine="560"/>
        <w:rPr>
          <w:rFonts w:cs="Times New Roman"/>
          <w:i/>
          <w:szCs w:val="28"/>
        </w:rPr>
      </w:pPr>
      <w:proofErr w:type="spellStart"/>
      <w:r w:rsidRPr="003606E9">
        <w:rPr>
          <w:rFonts w:cs="Times New Roman"/>
          <w:i/>
          <w:szCs w:val="28"/>
        </w:rPr>
        <w:t>Хваліте</w:t>
      </w:r>
      <w:proofErr w:type="spellEnd"/>
      <w:r w:rsidRPr="003606E9">
        <w:rPr>
          <w:rFonts w:cs="Times New Roman"/>
          <w:i/>
          <w:szCs w:val="28"/>
        </w:rPr>
        <w:t xml:space="preserve"> його, ви – небеса небес і води, що над небесами.</w:t>
      </w:r>
    </w:p>
    <w:p w14:paraId="4917BC71" w14:textId="77777777" w:rsidR="003606E9" w:rsidRPr="003606E9" w:rsidRDefault="003606E9" w:rsidP="003606E9">
      <w:pPr>
        <w:ind w:right="44" w:firstLine="560"/>
        <w:rPr>
          <w:rFonts w:cs="Times New Roman"/>
          <w:i/>
          <w:szCs w:val="28"/>
        </w:rPr>
      </w:pPr>
      <w:r w:rsidRPr="003606E9">
        <w:rPr>
          <w:rFonts w:cs="Times New Roman"/>
          <w:i/>
          <w:szCs w:val="28"/>
        </w:rPr>
        <w:t>Нехай вони ім’я Господнє хвалять, бо він повелів, і створилось.</w:t>
      </w:r>
    </w:p>
    <w:p w14:paraId="2EA51424" w14:textId="77777777" w:rsidR="003606E9" w:rsidRPr="003606E9" w:rsidRDefault="003606E9" w:rsidP="003606E9">
      <w:pPr>
        <w:ind w:right="44" w:firstLine="560"/>
        <w:rPr>
          <w:rFonts w:cs="Times New Roman"/>
          <w:i/>
          <w:szCs w:val="28"/>
        </w:rPr>
      </w:pPr>
      <w:proofErr w:type="spellStart"/>
      <w:r w:rsidRPr="003606E9">
        <w:rPr>
          <w:rFonts w:cs="Times New Roman"/>
          <w:i/>
          <w:szCs w:val="28"/>
        </w:rPr>
        <w:t>Хваліте</w:t>
      </w:r>
      <w:proofErr w:type="spellEnd"/>
      <w:r w:rsidRPr="003606E9">
        <w:rPr>
          <w:rFonts w:cs="Times New Roman"/>
          <w:i/>
          <w:szCs w:val="28"/>
        </w:rPr>
        <w:t xml:space="preserve"> Господа з землі, кити і всі морські безодні;</w:t>
      </w:r>
    </w:p>
    <w:p w14:paraId="0E0281CC" w14:textId="77777777" w:rsidR="003606E9" w:rsidRPr="003606E9" w:rsidRDefault="003606E9" w:rsidP="003606E9">
      <w:pPr>
        <w:ind w:right="44" w:firstLine="560"/>
        <w:rPr>
          <w:rFonts w:cs="Times New Roman"/>
          <w:i/>
          <w:szCs w:val="28"/>
        </w:rPr>
      </w:pPr>
      <w:r w:rsidRPr="003606E9">
        <w:rPr>
          <w:rFonts w:cs="Times New Roman"/>
          <w:i/>
          <w:szCs w:val="28"/>
        </w:rPr>
        <w:t>Вогонь і град, сніг і туман, і буйний вітер, який виконує його слово;</w:t>
      </w:r>
    </w:p>
    <w:p w14:paraId="113A24FC" w14:textId="77777777" w:rsidR="003606E9" w:rsidRPr="003606E9" w:rsidRDefault="003606E9" w:rsidP="003606E9">
      <w:pPr>
        <w:ind w:right="44" w:firstLine="560"/>
        <w:rPr>
          <w:rFonts w:cs="Times New Roman"/>
          <w:i/>
          <w:szCs w:val="28"/>
        </w:rPr>
      </w:pPr>
      <w:r w:rsidRPr="003606E9">
        <w:rPr>
          <w:rFonts w:cs="Times New Roman"/>
          <w:i/>
          <w:szCs w:val="28"/>
        </w:rPr>
        <w:t xml:space="preserve">Гори й усі пагорби, садовина й усі кедри; </w:t>
      </w:r>
    </w:p>
    <w:p w14:paraId="7EA9A206" w14:textId="77777777" w:rsidR="003606E9" w:rsidRPr="003606E9" w:rsidRDefault="003606E9" w:rsidP="003606E9">
      <w:pPr>
        <w:ind w:right="44" w:firstLine="560"/>
        <w:rPr>
          <w:rFonts w:cs="Times New Roman"/>
          <w:i/>
          <w:szCs w:val="28"/>
        </w:rPr>
      </w:pPr>
      <w:r w:rsidRPr="003606E9">
        <w:rPr>
          <w:rFonts w:cs="Times New Roman"/>
          <w:i/>
          <w:szCs w:val="28"/>
        </w:rPr>
        <w:t xml:space="preserve">Звір дикий і скот усілякий, гад і птах крилатий; </w:t>
      </w:r>
      <w:proofErr w:type="spellStart"/>
      <w:r w:rsidRPr="003606E9">
        <w:rPr>
          <w:rFonts w:cs="Times New Roman"/>
          <w:i/>
          <w:szCs w:val="28"/>
        </w:rPr>
        <w:t>Хваліте</w:t>
      </w:r>
      <w:proofErr w:type="spellEnd"/>
      <w:r w:rsidRPr="003606E9">
        <w:rPr>
          <w:rFonts w:cs="Times New Roman"/>
          <w:i/>
          <w:szCs w:val="28"/>
        </w:rPr>
        <w:t xml:space="preserve"> його</w:t>
      </w:r>
    </w:p>
    <w:p w14:paraId="4CB9AF26" w14:textId="77777777" w:rsidR="003606E9" w:rsidRPr="003606E9" w:rsidRDefault="003606E9" w:rsidP="003606E9">
      <w:pPr>
        <w:ind w:right="44" w:firstLine="560"/>
        <w:rPr>
          <w:rFonts w:cs="Times New Roman"/>
          <w:i/>
          <w:szCs w:val="28"/>
        </w:rPr>
      </w:pPr>
      <w:r w:rsidRPr="003606E9">
        <w:rPr>
          <w:rFonts w:cs="Times New Roman"/>
          <w:i/>
          <w:szCs w:val="28"/>
        </w:rPr>
        <w:t>Царі землі й усі народи, князі й усі земні судді;</w:t>
      </w:r>
    </w:p>
    <w:p w14:paraId="0A811F19" w14:textId="77777777" w:rsidR="003606E9" w:rsidRPr="003606E9" w:rsidRDefault="003606E9" w:rsidP="003606E9">
      <w:pPr>
        <w:ind w:right="44" w:firstLine="560"/>
        <w:rPr>
          <w:rFonts w:cs="Times New Roman"/>
          <w:spacing w:val="-10"/>
          <w:szCs w:val="28"/>
        </w:rPr>
      </w:pPr>
      <w:r w:rsidRPr="003606E9">
        <w:rPr>
          <w:rFonts w:cs="Times New Roman"/>
          <w:i/>
          <w:szCs w:val="28"/>
        </w:rPr>
        <w:t>Хлопці й дівчата, старі разом з юнацтвом</w:t>
      </w:r>
      <w:r w:rsidRPr="003606E9">
        <w:rPr>
          <w:rFonts w:cs="Times New Roman"/>
          <w:spacing w:val="-10"/>
          <w:szCs w:val="28"/>
        </w:rPr>
        <w:t xml:space="preserve"> (</w:t>
      </w:r>
      <w:proofErr w:type="spellStart"/>
      <w:r w:rsidRPr="003606E9">
        <w:rPr>
          <w:rFonts w:cs="Times New Roman"/>
          <w:spacing w:val="-10"/>
          <w:szCs w:val="28"/>
        </w:rPr>
        <w:t>Пс</w:t>
      </w:r>
      <w:proofErr w:type="spellEnd"/>
      <w:r w:rsidRPr="003606E9">
        <w:rPr>
          <w:rFonts w:cs="Times New Roman"/>
          <w:spacing w:val="-10"/>
          <w:szCs w:val="28"/>
        </w:rPr>
        <w:t>. 148, 3-10).</w:t>
      </w:r>
    </w:p>
    <w:p w14:paraId="1692B0D7" w14:textId="77777777" w:rsidR="003606E9" w:rsidRPr="003606E9" w:rsidRDefault="003606E9" w:rsidP="003606E9">
      <w:pPr>
        <w:ind w:right="44" w:firstLine="560"/>
        <w:rPr>
          <w:rFonts w:cs="Times New Roman"/>
          <w:szCs w:val="28"/>
        </w:rPr>
      </w:pPr>
      <w:r w:rsidRPr="003606E9">
        <w:rPr>
          <w:rFonts w:cs="Times New Roman"/>
          <w:szCs w:val="28"/>
        </w:rPr>
        <w:t xml:space="preserve">Образності та ритмічності тексту, тіснішому об’єднанню його компонентів у творах Б.-І. Антонича сприяє така стилістична фігура, як анафора. </w:t>
      </w:r>
    </w:p>
    <w:p w14:paraId="1496E8C6" w14:textId="77777777" w:rsidR="003606E9" w:rsidRPr="003606E9" w:rsidRDefault="003606E9" w:rsidP="003606E9">
      <w:pPr>
        <w:ind w:right="44" w:firstLine="560"/>
        <w:rPr>
          <w:rFonts w:cs="Times New Roman"/>
          <w:i/>
          <w:szCs w:val="28"/>
        </w:rPr>
      </w:pPr>
      <w:r w:rsidRPr="003606E9">
        <w:rPr>
          <w:rFonts w:cs="Times New Roman"/>
          <w:i/>
          <w:szCs w:val="28"/>
        </w:rPr>
        <w:t>Для Тебе море грає осяйний, палкий псалом,</w:t>
      </w:r>
    </w:p>
    <w:p w14:paraId="7C6C9E09" w14:textId="77777777" w:rsidR="003606E9" w:rsidRPr="003606E9" w:rsidRDefault="003606E9" w:rsidP="003606E9">
      <w:pPr>
        <w:ind w:right="44" w:firstLine="560"/>
        <w:rPr>
          <w:rFonts w:cs="Times New Roman"/>
          <w:i/>
          <w:szCs w:val="28"/>
        </w:rPr>
      </w:pPr>
      <w:r w:rsidRPr="003606E9">
        <w:rPr>
          <w:rFonts w:cs="Times New Roman"/>
          <w:i/>
          <w:szCs w:val="28"/>
        </w:rPr>
        <w:t xml:space="preserve">Для Тебе вітер громові лункі пісні </w:t>
      </w:r>
      <w:proofErr w:type="spellStart"/>
      <w:r w:rsidRPr="003606E9">
        <w:rPr>
          <w:rFonts w:cs="Times New Roman"/>
          <w:i/>
          <w:szCs w:val="28"/>
        </w:rPr>
        <w:t>співа</w:t>
      </w:r>
      <w:proofErr w:type="spellEnd"/>
      <w:r w:rsidRPr="003606E9">
        <w:rPr>
          <w:rFonts w:cs="Times New Roman"/>
          <w:i/>
          <w:szCs w:val="28"/>
        </w:rPr>
        <w:t>,</w:t>
      </w:r>
    </w:p>
    <w:p w14:paraId="6DF7C29E" w14:textId="77777777" w:rsidR="003606E9" w:rsidRPr="003606E9" w:rsidRDefault="003606E9" w:rsidP="003606E9">
      <w:pPr>
        <w:ind w:right="44" w:firstLine="560"/>
        <w:rPr>
          <w:rFonts w:cs="Times New Roman"/>
          <w:i/>
          <w:szCs w:val="28"/>
        </w:rPr>
      </w:pPr>
      <w:r w:rsidRPr="003606E9">
        <w:rPr>
          <w:rFonts w:cs="Times New Roman"/>
          <w:i/>
          <w:szCs w:val="28"/>
        </w:rPr>
        <w:t>Для Тебе лютий буревій морським хвилює дном,</w:t>
      </w:r>
    </w:p>
    <w:p w14:paraId="54F21145" w14:textId="77777777" w:rsidR="003606E9" w:rsidRPr="003606E9" w:rsidRDefault="003606E9" w:rsidP="003606E9">
      <w:pPr>
        <w:ind w:right="44" w:firstLine="560"/>
        <w:rPr>
          <w:rFonts w:cs="Times New Roman"/>
          <w:i/>
          <w:szCs w:val="28"/>
        </w:rPr>
      </w:pPr>
      <w:r w:rsidRPr="003606E9">
        <w:rPr>
          <w:rFonts w:cs="Times New Roman"/>
          <w:i/>
          <w:szCs w:val="28"/>
        </w:rPr>
        <w:t>Для Тебе шепотом шовковим шелестить трава.</w:t>
      </w:r>
    </w:p>
    <w:p w14:paraId="658D773B" w14:textId="77777777" w:rsidR="003606E9" w:rsidRPr="003606E9" w:rsidRDefault="003606E9" w:rsidP="003606E9">
      <w:pPr>
        <w:ind w:right="44" w:firstLine="560"/>
        <w:rPr>
          <w:rFonts w:cs="Times New Roman"/>
          <w:i/>
          <w:szCs w:val="28"/>
        </w:rPr>
      </w:pPr>
      <w:r w:rsidRPr="003606E9">
        <w:rPr>
          <w:rFonts w:cs="Times New Roman"/>
          <w:i/>
          <w:szCs w:val="28"/>
        </w:rPr>
        <w:t>Про Тебе ліс розказує чудову, дивну, тиху повість,</w:t>
      </w:r>
    </w:p>
    <w:p w14:paraId="7F23F33D" w14:textId="77777777" w:rsidR="003606E9" w:rsidRPr="003606E9" w:rsidRDefault="003606E9" w:rsidP="003606E9">
      <w:pPr>
        <w:ind w:right="44" w:firstLine="560"/>
        <w:rPr>
          <w:rFonts w:cs="Times New Roman"/>
          <w:i/>
          <w:szCs w:val="28"/>
        </w:rPr>
      </w:pPr>
      <w:r w:rsidRPr="003606E9">
        <w:rPr>
          <w:rFonts w:cs="Times New Roman"/>
          <w:i/>
          <w:szCs w:val="28"/>
        </w:rPr>
        <w:t>Про Тебе вічно пам’ятають незабудки сині,</w:t>
      </w:r>
    </w:p>
    <w:p w14:paraId="21375F14" w14:textId="77777777" w:rsidR="003606E9" w:rsidRPr="003606E9" w:rsidRDefault="003606E9" w:rsidP="003606E9">
      <w:pPr>
        <w:ind w:right="44" w:firstLine="560"/>
        <w:rPr>
          <w:rFonts w:cs="Times New Roman"/>
          <w:i/>
          <w:szCs w:val="28"/>
        </w:rPr>
      </w:pPr>
      <w:r w:rsidRPr="003606E9">
        <w:rPr>
          <w:rFonts w:cs="Times New Roman"/>
          <w:i/>
          <w:szCs w:val="28"/>
        </w:rPr>
        <w:t xml:space="preserve">Про Тебе сонце сповіщає Полум’яну </w:t>
      </w:r>
      <w:proofErr w:type="spellStart"/>
      <w:r w:rsidRPr="003606E9">
        <w:rPr>
          <w:rFonts w:cs="Times New Roman"/>
          <w:i/>
          <w:szCs w:val="28"/>
        </w:rPr>
        <w:t>Новість</w:t>
      </w:r>
      <w:proofErr w:type="spellEnd"/>
      <w:r w:rsidRPr="003606E9">
        <w:rPr>
          <w:rFonts w:cs="Times New Roman"/>
          <w:i/>
          <w:szCs w:val="28"/>
        </w:rPr>
        <w:t>,</w:t>
      </w:r>
    </w:p>
    <w:p w14:paraId="644735BD" w14:textId="77777777" w:rsidR="003606E9" w:rsidRPr="003606E9" w:rsidRDefault="003606E9" w:rsidP="003606E9">
      <w:pPr>
        <w:ind w:right="44" w:firstLine="560"/>
        <w:rPr>
          <w:rFonts w:cs="Times New Roman"/>
          <w:szCs w:val="28"/>
        </w:rPr>
      </w:pPr>
      <w:r w:rsidRPr="003606E9">
        <w:rPr>
          <w:rFonts w:cs="Times New Roman"/>
          <w:i/>
          <w:szCs w:val="28"/>
        </w:rPr>
        <w:t>Про Тебе янгол казку шепотить до вух дитині</w:t>
      </w:r>
      <w:r w:rsidRPr="003606E9">
        <w:rPr>
          <w:rFonts w:cs="Times New Roman"/>
          <w:szCs w:val="28"/>
        </w:rPr>
        <w:t xml:space="preserve"> [1, 112].</w:t>
      </w:r>
    </w:p>
    <w:p w14:paraId="1AE58BB3" w14:textId="77777777" w:rsidR="003606E9" w:rsidRPr="003606E9" w:rsidRDefault="003606E9" w:rsidP="003606E9">
      <w:pPr>
        <w:ind w:right="44" w:firstLine="560"/>
        <w:rPr>
          <w:rFonts w:cs="Times New Roman"/>
          <w:szCs w:val="28"/>
        </w:rPr>
      </w:pPr>
      <w:r w:rsidRPr="003606E9">
        <w:rPr>
          <w:rFonts w:cs="Times New Roman"/>
          <w:szCs w:val="28"/>
        </w:rPr>
        <w:t xml:space="preserve">У цитованому вище творі Франциска </w:t>
      </w:r>
      <w:proofErr w:type="spellStart"/>
      <w:r w:rsidRPr="003606E9">
        <w:rPr>
          <w:rFonts w:cs="Times New Roman"/>
          <w:szCs w:val="28"/>
        </w:rPr>
        <w:t>Асизького</w:t>
      </w:r>
      <w:proofErr w:type="spellEnd"/>
      <w:r w:rsidRPr="003606E9">
        <w:rPr>
          <w:rFonts w:cs="Times New Roman"/>
          <w:szCs w:val="28"/>
        </w:rPr>
        <w:t xml:space="preserve"> таким об’єднувальним компонентом служить рефрен “Будь прославлений, мій Господи!”</w:t>
      </w:r>
    </w:p>
    <w:p w14:paraId="732D050D" w14:textId="77777777" w:rsidR="003606E9" w:rsidRPr="003606E9" w:rsidRDefault="003606E9" w:rsidP="003606E9">
      <w:pPr>
        <w:ind w:right="44" w:firstLine="560"/>
        <w:rPr>
          <w:rFonts w:cs="Times New Roman"/>
          <w:szCs w:val="28"/>
        </w:rPr>
      </w:pPr>
      <w:r w:rsidRPr="003606E9">
        <w:rPr>
          <w:rFonts w:cs="Times New Roman"/>
          <w:szCs w:val="28"/>
        </w:rPr>
        <w:t xml:space="preserve">Спільним у Франциска </w:t>
      </w:r>
      <w:proofErr w:type="spellStart"/>
      <w:r w:rsidRPr="003606E9">
        <w:rPr>
          <w:rFonts w:cs="Times New Roman"/>
          <w:szCs w:val="28"/>
        </w:rPr>
        <w:t>Асизького</w:t>
      </w:r>
      <w:proofErr w:type="spellEnd"/>
      <w:r w:rsidRPr="003606E9">
        <w:rPr>
          <w:rFonts w:cs="Times New Roman"/>
          <w:szCs w:val="28"/>
        </w:rPr>
        <w:t xml:space="preserve"> та Богдана-Ігоря Антонича є сприйняття Другої Особи Божої – Ісуса Христа. Б.-І. Антонич присвячує Йому поезію під назвою “Божий Агнець”, у якій Христос не постає ані великим чудотворцем, ані могутнім пророком, ані довгоочікуваним Месією.</w:t>
      </w:r>
    </w:p>
    <w:p w14:paraId="2127B850" w14:textId="77777777" w:rsidR="003606E9" w:rsidRPr="003606E9" w:rsidRDefault="003606E9" w:rsidP="003606E9">
      <w:pPr>
        <w:ind w:right="44" w:firstLine="560"/>
        <w:rPr>
          <w:rFonts w:cs="Times New Roman"/>
          <w:i/>
          <w:szCs w:val="28"/>
        </w:rPr>
      </w:pPr>
      <w:r w:rsidRPr="003606E9">
        <w:rPr>
          <w:rFonts w:cs="Times New Roman"/>
          <w:i/>
          <w:szCs w:val="28"/>
        </w:rPr>
        <w:t>Ти не гнів, Ти не грім, Ти не кара,</w:t>
      </w:r>
    </w:p>
    <w:p w14:paraId="0BD6A0D2" w14:textId="77777777" w:rsidR="003606E9" w:rsidRPr="003606E9" w:rsidRDefault="003606E9" w:rsidP="003606E9">
      <w:pPr>
        <w:ind w:right="44" w:firstLine="560"/>
        <w:rPr>
          <w:rFonts w:cs="Times New Roman"/>
          <w:i/>
          <w:szCs w:val="28"/>
        </w:rPr>
      </w:pPr>
      <w:r w:rsidRPr="003606E9">
        <w:rPr>
          <w:rFonts w:cs="Times New Roman"/>
          <w:i/>
          <w:szCs w:val="28"/>
        </w:rPr>
        <w:t>тільки спів, тільки дім доброти та пробачення звук.</w:t>
      </w:r>
    </w:p>
    <w:p w14:paraId="43E43DE7" w14:textId="77777777" w:rsidR="003606E9" w:rsidRPr="003606E9" w:rsidRDefault="003606E9" w:rsidP="003606E9">
      <w:pPr>
        <w:ind w:right="44" w:firstLine="560"/>
        <w:rPr>
          <w:rFonts w:cs="Times New Roman"/>
          <w:i/>
          <w:szCs w:val="28"/>
        </w:rPr>
      </w:pPr>
      <w:r w:rsidRPr="003606E9">
        <w:rPr>
          <w:rFonts w:cs="Times New Roman"/>
          <w:i/>
          <w:szCs w:val="28"/>
        </w:rPr>
        <w:t>Ти не меч, не вогонь, не примара,</w:t>
      </w:r>
    </w:p>
    <w:p w14:paraId="2627A7CD" w14:textId="77777777" w:rsidR="003606E9" w:rsidRPr="003606E9" w:rsidRDefault="003606E9" w:rsidP="003606E9">
      <w:pPr>
        <w:ind w:right="44" w:firstLine="560"/>
        <w:rPr>
          <w:rFonts w:cs="Times New Roman"/>
          <w:i/>
          <w:szCs w:val="28"/>
        </w:rPr>
      </w:pPr>
      <w:r w:rsidRPr="003606E9">
        <w:rPr>
          <w:rFonts w:cs="Times New Roman"/>
          <w:i/>
          <w:szCs w:val="28"/>
        </w:rPr>
        <w:t>дай мені в серця дні відчитати письмо Твоїх рук.</w:t>
      </w:r>
    </w:p>
    <w:p w14:paraId="5A5D37FE" w14:textId="77777777" w:rsidR="003606E9" w:rsidRPr="003606E9" w:rsidRDefault="003606E9" w:rsidP="003606E9">
      <w:pPr>
        <w:ind w:right="44" w:firstLine="560"/>
        <w:rPr>
          <w:rFonts w:cs="Times New Roman"/>
          <w:i/>
          <w:szCs w:val="28"/>
        </w:rPr>
      </w:pPr>
      <w:r w:rsidRPr="003606E9">
        <w:rPr>
          <w:rFonts w:cs="Times New Roman"/>
          <w:i/>
          <w:szCs w:val="28"/>
        </w:rPr>
        <w:lastRenderedPageBreak/>
        <w:t>Я кличу до Тебе щодня:</w:t>
      </w:r>
    </w:p>
    <w:p w14:paraId="4539E0EB" w14:textId="77777777" w:rsidR="003606E9" w:rsidRPr="003606E9" w:rsidRDefault="003606E9" w:rsidP="003606E9">
      <w:pPr>
        <w:ind w:right="44" w:firstLine="560"/>
        <w:rPr>
          <w:rFonts w:cs="Times New Roman"/>
          <w:szCs w:val="28"/>
        </w:rPr>
      </w:pPr>
      <w:r w:rsidRPr="003606E9">
        <w:rPr>
          <w:rFonts w:cs="Times New Roman"/>
          <w:i/>
          <w:szCs w:val="28"/>
        </w:rPr>
        <w:t>Боже Ягня</w:t>
      </w:r>
      <w:r w:rsidRPr="003606E9">
        <w:rPr>
          <w:rFonts w:cs="Times New Roman"/>
          <w:szCs w:val="28"/>
        </w:rPr>
        <w:t xml:space="preserve"> [1, 110].</w:t>
      </w:r>
    </w:p>
    <w:p w14:paraId="58766273" w14:textId="77777777" w:rsidR="003606E9" w:rsidRPr="003606E9" w:rsidRDefault="003606E9" w:rsidP="003606E9">
      <w:pPr>
        <w:shd w:val="clear" w:color="auto" w:fill="FFFFFF"/>
        <w:ind w:right="44" w:firstLine="560"/>
        <w:rPr>
          <w:rFonts w:cs="Times New Roman"/>
          <w:color w:val="000000"/>
          <w:szCs w:val="28"/>
        </w:rPr>
      </w:pPr>
      <w:r w:rsidRPr="003606E9">
        <w:rPr>
          <w:rFonts w:cs="Times New Roman"/>
          <w:szCs w:val="28"/>
        </w:rPr>
        <w:t>У Святому Письмі говориться про Агнця Божого на означення прообразу Ісуса Христа. Вперше використав цю назву пророк Єремія, коли сказав: “Я, немов плохе ягнятко, що на заріз ведуть його” (</w:t>
      </w:r>
      <w:proofErr w:type="spellStart"/>
      <w:r w:rsidRPr="003606E9">
        <w:rPr>
          <w:rFonts w:cs="Times New Roman"/>
          <w:szCs w:val="28"/>
        </w:rPr>
        <w:t>Єр</w:t>
      </w:r>
      <w:proofErr w:type="spellEnd"/>
      <w:r w:rsidRPr="003606E9">
        <w:rPr>
          <w:rFonts w:cs="Times New Roman"/>
          <w:szCs w:val="28"/>
        </w:rPr>
        <w:t xml:space="preserve">. 11, 19). </w:t>
      </w:r>
      <w:r w:rsidRPr="003606E9">
        <w:rPr>
          <w:rFonts w:cs="Times New Roman"/>
          <w:caps/>
          <w:szCs w:val="28"/>
        </w:rPr>
        <w:t>п</w:t>
      </w:r>
      <w:r w:rsidRPr="003606E9">
        <w:rPr>
          <w:rFonts w:cs="Times New Roman"/>
          <w:szCs w:val="28"/>
        </w:rPr>
        <w:t xml:space="preserve">ророк Ісая пов’язує цей образ з Месією: “Його мордовано, та він </w:t>
      </w:r>
      <w:proofErr w:type="spellStart"/>
      <w:r w:rsidRPr="003606E9">
        <w:rPr>
          <w:rFonts w:cs="Times New Roman"/>
          <w:szCs w:val="28"/>
        </w:rPr>
        <w:t>упокорявся</w:t>
      </w:r>
      <w:proofErr w:type="spellEnd"/>
      <w:r w:rsidRPr="003606E9">
        <w:rPr>
          <w:rFonts w:cs="Times New Roman"/>
          <w:szCs w:val="28"/>
        </w:rPr>
        <w:t xml:space="preserve"> і не розтуляв своїх уст; немов ягня, що на заріз ведуть його” (Іс. 53, 7). Отже, Ісус Христос – це непорочний Агнець Божий, який бере на себе гріхи світу, щоб спокутувати їх ціною власної крові.</w:t>
      </w:r>
      <w:r w:rsidRPr="003606E9">
        <w:rPr>
          <w:rFonts w:cs="Times New Roman"/>
          <w:color w:val="000000"/>
          <w:szCs w:val="28"/>
        </w:rPr>
        <w:t xml:space="preserve"> Про Франциска </w:t>
      </w:r>
      <w:proofErr w:type="spellStart"/>
      <w:r w:rsidRPr="003606E9">
        <w:rPr>
          <w:rFonts w:cs="Times New Roman"/>
          <w:color w:val="000000"/>
          <w:szCs w:val="28"/>
        </w:rPr>
        <w:t>Асизького</w:t>
      </w:r>
      <w:proofErr w:type="spellEnd"/>
      <w:r w:rsidRPr="003606E9">
        <w:rPr>
          <w:rFonts w:cs="Times New Roman"/>
          <w:color w:val="000000"/>
          <w:szCs w:val="28"/>
        </w:rPr>
        <w:t xml:space="preserve"> згадують, що ягнята викликали у нього </w:t>
      </w:r>
      <w:proofErr w:type="spellStart"/>
      <w:r w:rsidRPr="003606E9">
        <w:rPr>
          <w:rFonts w:cs="Times New Roman"/>
          <w:color w:val="000000"/>
          <w:szCs w:val="28"/>
        </w:rPr>
        <w:t>осбливу</w:t>
      </w:r>
      <w:proofErr w:type="spellEnd"/>
      <w:r w:rsidRPr="003606E9">
        <w:rPr>
          <w:rFonts w:cs="Times New Roman"/>
          <w:color w:val="000000"/>
          <w:szCs w:val="28"/>
        </w:rPr>
        <w:t xml:space="preserve"> ніжність, він не вважав їх дурними, </w:t>
      </w:r>
      <w:r w:rsidRPr="003606E9">
        <w:rPr>
          <w:rFonts w:cs="Times New Roman"/>
          <w:szCs w:val="28"/>
        </w:rPr>
        <w:t>а добачав у них лагідність і покору – риси, притаманні самому Христові [10, 203].</w:t>
      </w:r>
      <w:r w:rsidRPr="003606E9">
        <w:rPr>
          <w:rFonts w:cs="Times New Roman"/>
          <w:color w:val="000000"/>
          <w:szCs w:val="28"/>
        </w:rPr>
        <w:t xml:space="preserve"> Визначення Бога, які дає поет у творі “</w:t>
      </w:r>
      <w:r w:rsidRPr="003606E9">
        <w:rPr>
          <w:rFonts w:cs="Times New Roman"/>
          <w:color w:val="000000"/>
          <w:szCs w:val="28"/>
          <w:lang w:val="en-US"/>
        </w:rPr>
        <w:t>Agnus</w:t>
      </w:r>
      <w:r w:rsidRPr="003606E9">
        <w:rPr>
          <w:rFonts w:cs="Times New Roman"/>
          <w:color w:val="000000"/>
          <w:szCs w:val="28"/>
        </w:rPr>
        <w:t xml:space="preserve"> </w:t>
      </w:r>
      <w:r w:rsidRPr="003606E9">
        <w:rPr>
          <w:rFonts w:cs="Times New Roman"/>
          <w:color w:val="000000"/>
          <w:szCs w:val="28"/>
          <w:lang w:val="en-US"/>
        </w:rPr>
        <w:t>Dei</w:t>
      </w:r>
      <w:r w:rsidRPr="003606E9">
        <w:rPr>
          <w:rFonts w:cs="Times New Roman"/>
          <w:color w:val="000000"/>
          <w:szCs w:val="28"/>
        </w:rPr>
        <w:t xml:space="preserve"> (Божий Агнець)”, переважно </w:t>
      </w:r>
      <w:proofErr w:type="spellStart"/>
      <w:r w:rsidRPr="003606E9">
        <w:rPr>
          <w:rFonts w:cs="Times New Roman"/>
          <w:color w:val="000000"/>
          <w:szCs w:val="28"/>
        </w:rPr>
        <w:t>апофатичні</w:t>
      </w:r>
      <w:proofErr w:type="spellEnd"/>
      <w:r w:rsidRPr="003606E9">
        <w:rPr>
          <w:rFonts w:cs="Times New Roman"/>
          <w:color w:val="000000"/>
          <w:szCs w:val="28"/>
        </w:rPr>
        <w:t xml:space="preserve"> – він констатує те, чим його особистий Бог не є, створюючи низку заперечних порівнянь (“Ти не гнів, / Ти не грім, / Ти не кара”). Г. </w:t>
      </w:r>
      <w:proofErr w:type="spellStart"/>
      <w:r w:rsidRPr="003606E9">
        <w:rPr>
          <w:rFonts w:cs="Times New Roman"/>
          <w:color w:val="000000"/>
          <w:szCs w:val="28"/>
        </w:rPr>
        <w:t>Токмань</w:t>
      </w:r>
      <w:proofErr w:type="spellEnd"/>
      <w:r w:rsidRPr="003606E9">
        <w:rPr>
          <w:rFonts w:cs="Times New Roman"/>
          <w:color w:val="000000"/>
          <w:szCs w:val="28"/>
        </w:rPr>
        <w:t xml:space="preserve">, йдучи за канонічно богословською традицією, пише: “Заперечується Бог караючий, гнівний, такий, що жахає і завдає болю людині, утверджується Бог – любов, доброта, </w:t>
      </w:r>
      <w:r w:rsidRPr="003606E9">
        <w:rPr>
          <w:rFonts w:cs="Times New Roman"/>
          <w:szCs w:val="28"/>
        </w:rPr>
        <w:t>пробачення, Бог, який ллє в душу радість і несе потіху й лік на все зле” [13, 48]. П</w:t>
      </w:r>
      <w:r w:rsidRPr="003606E9">
        <w:rPr>
          <w:rFonts w:cs="Times New Roman"/>
          <w:color w:val="000000"/>
          <w:szCs w:val="28"/>
        </w:rPr>
        <w:t xml:space="preserve">оет у збірці “Велика гармонія” проголошував своє прийняття Бога не караючим, а милостивим. </w:t>
      </w:r>
    </w:p>
    <w:p w14:paraId="50ABAFC4" w14:textId="77777777" w:rsidR="003606E9" w:rsidRPr="003606E9" w:rsidRDefault="003606E9" w:rsidP="003606E9">
      <w:pPr>
        <w:pStyle w:val="3"/>
        <w:tabs>
          <w:tab w:val="left" w:pos="142"/>
        </w:tabs>
        <w:spacing w:line="240" w:lineRule="auto"/>
        <w:rPr>
          <w:lang w:val="ru-RU"/>
        </w:rPr>
      </w:pPr>
      <w:r w:rsidRPr="003606E9">
        <w:rPr>
          <w:lang w:val="uk-UA"/>
        </w:rPr>
        <w:t>Б.-І. Антонич часто використовує символічні імена Бога, які не лише вказують на одну з осіб Пресвятої Трійці, а містять цілий пласт біблійної історії. Так, наприклад, поет сприймає Христа як світло для світу</w:t>
      </w:r>
      <w:r w:rsidRPr="003606E9">
        <w:rPr>
          <w:lang w:val="ru-RU"/>
        </w:rPr>
        <w:t xml:space="preserve">: “Я – </w:t>
      </w:r>
      <w:proofErr w:type="spellStart"/>
      <w:r w:rsidRPr="003606E9">
        <w:rPr>
          <w:lang w:val="ru-RU"/>
        </w:rPr>
        <w:t>світло</w:t>
      </w:r>
      <w:proofErr w:type="spellEnd"/>
      <w:r w:rsidRPr="003606E9">
        <w:rPr>
          <w:lang w:val="ru-RU"/>
        </w:rPr>
        <w:t xml:space="preserve"> </w:t>
      </w:r>
      <w:proofErr w:type="spellStart"/>
      <w:r w:rsidRPr="003606E9">
        <w:rPr>
          <w:lang w:val="ru-RU"/>
        </w:rPr>
        <w:t>світу</w:t>
      </w:r>
      <w:proofErr w:type="spellEnd"/>
      <w:r w:rsidRPr="003606E9">
        <w:rPr>
          <w:lang w:val="ru-RU"/>
        </w:rPr>
        <w:t xml:space="preserve">. </w:t>
      </w:r>
      <w:proofErr w:type="spellStart"/>
      <w:r w:rsidRPr="003606E9">
        <w:rPr>
          <w:lang w:val="ru-RU"/>
        </w:rPr>
        <w:t>Хто</w:t>
      </w:r>
      <w:proofErr w:type="spellEnd"/>
      <w:r w:rsidRPr="003606E9">
        <w:rPr>
          <w:lang w:val="ru-RU"/>
        </w:rPr>
        <w:t xml:space="preserve"> </w:t>
      </w:r>
      <w:proofErr w:type="spellStart"/>
      <w:r w:rsidRPr="003606E9">
        <w:rPr>
          <w:lang w:val="ru-RU"/>
        </w:rPr>
        <w:t>йде</w:t>
      </w:r>
      <w:proofErr w:type="spellEnd"/>
      <w:r w:rsidRPr="003606E9">
        <w:rPr>
          <w:lang w:val="ru-RU"/>
        </w:rPr>
        <w:t xml:space="preserve"> за мною, не </w:t>
      </w:r>
      <w:proofErr w:type="spellStart"/>
      <w:r w:rsidRPr="003606E9">
        <w:rPr>
          <w:lang w:val="ru-RU"/>
        </w:rPr>
        <w:t>блукатиме</w:t>
      </w:r>
      <w:proofErr w:type="spellEnd"/>
      <w:r w:rsidRPr="003606E9">
        <w:rPr>
          <w:lang w:val="ru-RU"/>
        </w:rPr>
        <w:t xml:space="preserve"> в </w:t>
      </w:r>
      <w:proofErr w:type="spellStart"/>
      <w:r w:rsidRPr="003606E9">
        <w:rPr>
          <w:lang w:val="ru-RU"/>
        </w:rPr>
        <w:t>темряві</w:t>
      </w:r>
      <w:proofErr w:type="spellEnd"/>
      <w:r w:rsidRPr="003606E9">
        <w:rPr>
          <w:lang w:val="ru-RU"/>
        </w:rPr>
        <w:t xml:space="preserve">, а </w:t>
      </w:r>
      <w:proofErr w:type="spellStart"/>
      <w:r w:rsidRPr="003606E9">
        <w:rPr>
          <w:lang w:val="ru-RU"/>
        </w:rPr>
        <w:t>матиме</w:t>
      </w:r>
      <w:proofErr w:type="spellEnd"/>
      <w:r w:rsidRPr="003606E9">
        <w:rPr>
          <w:lang w:val="ru-RU"/>
        </w:rPr>
        <w:t xml:space="preserve"> </w:t>
      </w:r>
      <w:proofErr w:type="spellStart"/>
      <w:r w:rsidRPr="003606E9">
        <w:rPr>
          <w:lang w:val="ru-RU"/>
        </w:rPr>
        <w:t>світло</w:t>
      </w:r>
      <w:proofErr w:type="spellEnd"/>
      <w:r w:rsidRPr="003606E9">
        <w:rPr>
          <w:lang w:val="ru-RU"/>
        </w:rPr>
        <w:t xml:space="preserve"> </w:t>
      </w:r>
      <w:proofErr w:type="spellStart"/>
      <w:r w:rsidRPr="003606E9">
        <w:rPr>
          <w:lang w:val="ru-RU"/>
        </w:rPr>
        <w:t>життя</w:t>
      </w:r>
      <w:proofErr w:type="spellEnd"/>
      <w:r w:rsidRPr="003606E9">
        <w:rPr>
          <w:lang w:val="ru-RU"/>
        </w:rPr>
        <w:t>” (</w:t>
      </w:r>
      <w:proofErr w:type="spellStart"/>
      <w:r w:rsidRPr="003606E9">
        <w:rPr>
          <w:lang w:val="ru-RU"/>
        </w:rPr>
        <w:t>Йо</w:t>
      </w:r>
      <w:proofErr w:type="spellEnd"/>
      <w:r w:rsidRPr="003606E9">
        <w:rPr>
          <w:lang w:val="ru-RU"/>
        </w:rPr>
        <w:t xml:space="preserve">. 8, 12). Для Б.-І. Антонича все, </w:t>
      </w:r>
      <w:proofErr w:type="spellStart"/>
      <w:r w:rsidRPr="003606E9">
        <w:rPr>
          <w:lang w:val="ru-RU"/>
        </w:rPr>
        <w:t>що</w:t>
      </w:r>
      <w:proofErr w:type="spellEnd"/>
      <w:r w:rsidRPr="003606E9">
        <w:rPr>
          <w:lang w:val="ru-RU"/>
        </w:rPr>
        <w:t xml:space="preserve"> </w:t>
      </w:r>
      <w:proofErr w:type="spellStart"/>
      <w:r w:rsidRPr="003606E9">
        <w:rPr>
          <w:lang w:val="ru-RU"/>
        </w:rPr>
        <w:t>існує</w:t>
      </w:r>
      <w:proofErr w:type="spellEnd"/>
      <w:r w:rsidRPr="003606E9">
        <w:rPr>
          <w:lang w:val="ru-RU"/>
        </w:rPr>
        <w:t xml:space="preserve"> поза Богом, – </w:t>
      </w:r>
      <w:proofErr w:type="spellStart"/>
      <w:r w:rsidRPr="003606E9">
        <w:rPr>
          <w:lang w:val="ru-RU"/>
        </w:rPr>
        <w:t>темрява</w:t>
      </w:r>
      <w:proofErr w:type="spellEnd"/>
      <w:r w:rsidRPr="003606E9">
        <w:rPr>
          <w:lang w:val="ru-RU"/>
        </w:rPr>
        <w:t xml:space="preserve">. І </w:t>
      </w:r>
      <w:proofErr w:type="spellStart"/>
      <w:r w:rsidRPr="003606E9">
        <w:rPr>
          <w:lang w:val="ru-RU"/>
        </w:rPr>
        <w:t>лише</w:t>
      </w:r>
      <w:proofErr w:type="spellEnd"/>
      <w:r w:rsidRPr="003606E9">
        <w:rPr>
          <w:lang w:val="ru-RU"/>
        </w:rPr>
        <w:t xml:space="preserve"> Христос – “для </w:t>
      </w:r>
      <w:proofErr w:type="spellStart"/>
      <w:r w:rsidRPr="003606E9">
        <w:rPr>
          <w:lang w:val="ru-RU"/>
        </w:rPr>
        <w:t>віч</w:t>
      </w:r>
      <w:proofErr w:type="spellEnd"/>
      <w:r w:rsidRPr="003606E9">
        <w:rPr>
          <w:lang w:val="ru-RU"/>
        </w:rPr>
        <w:t xml:space="preserve"> </w:t>
      </w:r>
      <w:proofErr w:type="spellStart"/>
      <w:r w:rsidRPr="003606E9">
        <w:rPr>
          <w:lang w:val="ru-RU"/>
        </w:rPr>
        <w:t>вічне</w:t>
      </w:r>
      <w:proofErr w:type="spellEnd"/>
      <w:r w:rsidRPr="003606E9">
        <w:rPr>
          <w:lang w:val="ru-RU"/>
        </w:rPr>
        <w:t xml:space="preserve"> </w:t>
      </w:r>
      <w:proofErr w:type="spellStart"/>
      <w:r w:rsidRPr="003606E9">
        <w:rPr>
          <w:lang w:val="ru-RU"/>
        </w:rPr>
        <w:t>світло</w:t>
      </w:r>
      <w:proofErr w:type="spellEnd"/>
      <w:r w:rsidRPr="003606E9">
        <w:rPr>
          <w:lang w:val="ru-RU"/>
        </w:rPr>
        <w:t xml:space="preserve">”, “по </w:t>
      </w:r>
      <w:proofErr w:type="spellStart"/>
      <w:r w:rsidRPr="003606E9">
        <w:rPr>
          <w:lang w:val="ru-RU"/>
        </w:rPr>
        <w:t>темряві</w:t>
      </w:r>
      <w:proofErr w:type="spellEnd"/>
      <w:r w:rsidRPr="003606E9">
        <w:rPr>
          <w:lang w:val="ru-RU"/>
        </w:rPr>
        <w:t xml:space="preserve"> </w:t>
      </w:r>
      <w:proofErr w:type="spellStart"/>
      <w:r w:rsidRPr="003606E9">
        <w:rPr>
          <w:lang w:val="ru-RU"/>
        </w:rPr>
        <w:t>рання</w:t>
      </w:r>
      <w:proofErr w:type="spellEnd"/>
      <w:r w:rsidRPr="003606E9">
        <w:rPr>
          <w:lang w:val="ru-RU"/>
        </w:rPr>
        <w:t xml:space="preserve"> </w:t>
      </w:r>
      <w:proofErr w:type="spellStart"/>
      <w:r w:rsidRPr="003606E9">
        <w:rPr>
          <w:lang w:val="ru-RU"/>
        </w:rPr>
        <w:t>просвіта</w:t>
      </w:r>
      <w:proofErr w:type="spellEnd"/>
      <w:r w:rsidRPr="003606E9">
        <w:rPr>
          <w:lang w:val="ru-RU"/>
        </w:rPr>
        <w:t>”, “</w:t>
      </w:r>
      <w:proofErr w:type="spellStart"/>
      <w:r w:rsidRPr="003606E9">
        <w:rPr>
          <w:lang w:val="ru-RU"/>
        </w:rPr>
        <w:t>пісня</w:t>
      </w:r>
      <w:proofErr w:type="spellEnd"/>
      <w:r w:rsidRPr="003606E9">
        <w:rPr>
          <w:lang w:val="ru-RU"/>
        </w:rPr>
        <w:t xml:space="preserve"> </w:t>
      </w:r>
      <w:proofErr w:type="spellStart"/>
      <w:r w:rsidRPr="003606E9">
        <w:rPr>
          <w:lang w:val="ru-RU"/>
        </w:rPr>
        <w:t>сонця</w:t>
      </w:r>
      <w:proofErr w:type="spellEnd"/>
      <w:r w:rsidRPr="003606E9">
        <w:rPr>
          <w:lang w:val="ru-RU"/>
        </w:rPr>
        <w:t xml:space="preserve"> і ясного дня”. </w:t>
      </w:r>
    </w:p>
    <w:p w14:paraId="6582D1CF" w14:textId="77777777" w:rsidR="003606E9" w:rsidRPr="003606E9" w:rsidRDefault="003606E9" w:rsidP="003606E9">
      <w:pPr>
        <w:pStyle w:val="3"/>
        <w:tabs>
          <w:tab w:val="left" w:pos="142"/>
        </w:tabs>
        <w:spacing w:line="240" w:lineRule="auto"/>
        <w:rPr>
          <w:lang w:val="uk-UA"/>
        </w:rPr>
      </w:pPr>
      <w:r w:rsidRPr="003606E9">
        <w:rPr>
          <w:lang w:val="ru-RU"/>
        </w:rPr>
        <w:t xml:space="preserve">Контрастом до Христового </w:t>
      </w:r>
      <w:proofErr w:type="spellStart"/>
      <w:r w:rsidRPr="003606E9">
        <w:rPr>
          <w:lang w:val="ru-RU"/>
        </w:rPr>
        <w:t>Світла</w:t>
      </w:r>
      <w:proofErr w:type="spellEnd"/>
      <w:r w:rsidRPr="003606E9">
        <w:rPr>
          <w:lang w:val="ru-RU"/>
        </w:rPr>
        <w:t xml:space="preserve"> є душа </w:t>
      </w:r>
      <w:proofErr w:type="spellStart"/>
      <w:r w:rsidRPr="003606E9">
        <w:rPr>
          <w:lang w:val="ru-RU"/>
        </w:rPr>
        <w:t>поета</w:t>
      </w:r>
      <w:proofErr w:type="spellEnd"/>
      <w:r w:rsidRPr="003606E9">
        <w:rPr>
          <w:lang w:val="ru-RU"/>
        </w:rPr>
        <w:t xml:space="preserve">, але Бог не </w:t>
      </w:r>
      <w:proofErr w:type="spellStart"/>
      <w:r w:rsidRPr="003606E9">
        <w:rPr>
          <w:lang w:val="ru-RU"/>
        </w:rPr>
        <w:t>відкидає</w:t>
      </w:r>
      <w:proofErr w:type="spellEnd"/>
      <w:r w:rsidRPr="003606E9">
        <w:rPr>
          <w:lang w:val="ru-RU"/>
        </w:rPr>
        <w:t xml:space="preserve"> </w:t>
      </w:r>
      <w:proofErr w:type="spellStart"/>
      <w:r w:rsidRPr="003606E9">
        <w:rPr>
          <w:lang w:val="ru-RU"/>
        </w:rPr>
        <w:t>її</w:t>
      </w:r>
      <w:proofErr w:type="spellEnd"/>
      <w:r w:rsidRPr="003606E9">
        <w:rPr>
          <w:lang w:val="ru-RU"/>
        </w:rPr>
        <w:t xml:space="preserve">, </w:t>
      </w:r>
      <w:proofErr w:type="spellStart"/>
      <w:r w:rsidRPr="003606E9">
        <w:rPr>
          <w:lang w:val="ru-RU"/>
        </w:rPr>
        <w:t>лише</w:t>
      </w:r>
      <w:proofErr w:type="spellEnd"/>
      <w:r w:rsidRPr="003606E9">
        <w:rPr>
          <w:lang w:val="ru-RU"/>
        </w:rPr>
        <w:t xml:space="preserve"> “</w:t>
      </w:r>
      <w:proofErr w:type="spellStart"/>
      <w:r w:rsidRPr="003606E9">
        <w:rPr>
          <w:lang w:val="ru-RU"/>
        </w:rPr>
        <w:t>променями</w:t>
      </w:r>
      <w:proofErr w:type="spellEnd"/>
      <w:r w:rsidRPr="003606E9">
        <w:rPr>
          <w:lang w:val="ru-RU"/>
        </w:rPr>
        <w:t xml:space="preserve"> </w:t>
      </w:r>
      <w:proofErr w:type="spellStart"/>
      <w:r w:rsidRPr="003606E9">
        <w:rPr>
          <w:lang w:val="ru-RU"/>
        </w:rPr>
        <w:t>сонця</w:t>
      </w:r>
      <w:proofErr w:type="spellEnd"/>
      <w:r w:rsidRPr="003606E9">
        <w:rPr>
          <w:lang w:val="ru-RU"/>
        </w:rPr>
        <w:t xml:space="preserve"> сходить у </w:t>
      </w:r>
      <w:proofErr w:type="spellStart"/>
      <w:r w:rsidRPr="003606E9">
        <w:rPr>
          <w:lang w:val="ru-RU"/>
        </w:rPr>
        <w:t>найчорнішу</w:t>
      </w:r>
      <w:proofErr w:type="spellEnd"/>
      <w:r w:rsidRPr="003606E9">
        <w:rPr>
          <w:lang w:val="ru-RU"/>
        </w:rPr>
        <w:t xml:space="preserve"> душу”, </w:t>
      </w:r>
      <w:proofErr w:type="spellStart"/>
      <w:r w:rsidRPr="003606E9">
        <w:rPr>
          <w:lang w:val="ru-RU"/>
        </w:rPr>
        <w:t>щоб</w:t>
      </w:r>
      <w:proofErr w:type="spellEnd"/>
      <w:r w:rsidRPr="003606E9">
        <w:rPr>
          <w:lang w:val="ru-RU"/>
        </w:rPr>
        <w:t xml:space="preserve"> “</w:t>
      </w:r>
      <w:proofErr w:type="spellStart"/>
      <w:r w:rsidRPr="003606E9">
        <w:rPr>
          <w:lang w:val="ru-RU"/>
        </w:rPr>
        <w:t>просвітити</w:t>
      </w:r>
      <w:proofErr w:type="spellEnd"/>
      <w:r w:rsidRPr="003606E9">
        <w:rPr>
          <w:lang w:val="ru-RU"/>
        </w:rPr>
        <w:t xml:space="preserve"> темноту </w:t>
      </w:r>
      <w:proofErr w:type="spellStart"/>
      <w:r w:rsidRPr="003606E9">
        <w:rPr>
          <w:lang w:val="ru-RU"/>
        </w:rPr>
        <w:t>ночі</w:t>
      </w:r>
      <w:proofErr w:type="spellEnd"/>
      <w:r w:rsidRPr="003606E9">
        <w:rPr>
          <w:lang w:val="ru-RU"/>
        </w:rPr>
        <w:t xml:space="preserve">”. Стан </w:t>
      </w:r>
      <w:proofErr w:type="spellStart"/>
      <w:r w:rsidRPr="003606E9">
        <w:rPr>
          <w:lang w:val="ru-RU"/>
        </w:rPr>
        <w:t>гріховної</w:t>
      </w:r>
      <w:proofErr w:type="spellEnd"/>
      <w:r w:rsidRPr="003606E9">
        <w:rPr>
          <w:lang w:val="ru-RU"/>
        </w:rPr>
        <w:t xml:space="preserve"> </w:t>
      </w:r>
      <w:proofErr w:type="spellStart"/>
      <w:r w:rsidRPr="003606E9">
        <w:rPr>
          <w:lang w:val="ru-RU"/>
        </w:rPr>
        <w:t>темряви</w:t>
      </w:r>
      <w:proofErr w:type="spellEnd"/>
      <w:r w:rsidRPr="003606E9">
        <w:rPr>
          <w:lang w:val="ru-RU"/>
        </w:rPr>
        <w:t xml:space="preserve"> </w:t>
      </w:r>
      <w:proofErr w:type="spellStart"/>
      <w:r w:rsidRPr="003606E9">
        <w:rPr>
          <w:lang w:val="ru-RU"/>
        </w:rPr>
        <w:t>контамінується</w:t>
      </w:r>
      <w:proofErr w:type="spellEnd"/>
      <w:r w:rsidRPr="003606E9">
        <w:rPr>
          <w:lang w:val="ru-RU"/>
        </w:rPr>
        <w:t xml:space="preserve"> в </w:t>
      </w:r>
      <w:proofErr w:type="spellStart"/>
      <w:r w:rsidRPr="003606E9">
        <w:rPr>
          <w:lang w:val="ru-RU"/>
        </w:rPr>
        <w:t>художніх</w:t>
      </w:r>
      <w:proofErr w:type="spellEnd"/>
      <w:r w:rsidRPr="003606E9">
        <w:rPr>
          <w:lang w:val="ru-RU"/>
        </w:rPr>
        <w:t xml:space="preserve"> образах </w:t>
      </w:r>
      <w:proofErr w:type="spellStart"/>
      <w:r w:rsidRPr="003606E9">
        <w:rPr>
          <w:lang w:val="ru-RU"/>
        </w:rPr>
        <w:t>курної</w:t>
      </w:r>
      <w:proofErr w:type="spellEnd"/>
      <w:r w:rsidRPr="003606E9">
        <w:rPr>
          <w:lang w:val="ru-RU"/>
        </w:rPr>
        <w:t xml:space="preserve"> </w:t>
      </w:r>
      <w:proofErr w:type="spellStart"/>
      <w:r w:rsidRPr="003606E9">
        <w:rPr>
          <w:lang w:val="ru-RU"/>
        </w:rPr>
        <w:t>хати</w:t>
      </w:r>
      <w:proofErr w:type="spellEnd"/>
      <w:r w:rsidRPr="003606E9">
        <w:rPr>
          <w:lang w:val="ru-RU"/>
        </w:rPr>
        <w:t xml:space="preserve">, туману, </w:t>
      </w:r>
      <w:proofErr w:type="spellStart"/>
      <w:r w:rsidRPr="003606E9">
        <w:rPr>
          <w:lang w:val="ru-RU"/>
        </w:rPr>
        <w:t>мряки</w:t>
      </w:r>
      <w:proofErr w:type="spellEnd"/>
      <w:r w:rsidRPr="003606E9">
        <w:rPr>
          <w:lang w:val="ru-RU"/>
        </w:rPr>
        <w:t xml:space="preserve">, пилу, </w:t>
      </w:r>
      <w:proofErr w:type="spellStart"/>
      <w:r w:rsidRPr="003606E9">
        <w:rPr>
          <w:lang w:val="ru-RU"/>
        </w:rPr>
        <w:t>бруду</w:t>
      </w:r>
      <w:proofErr w:type="spellEnd"/>
      <w:r w:rsidRPr="003606E9">
        <w:rPr>
          <w:lang w:val="ru-RU"/>
        </w:rPr>
        <w:t xml:space="preserve">, </w:t>
      </w:r>
      <w:proofErr w:type="spellStart"/>
      <w:r w:rsidRPr="003606E9">
        <w:rPr>
          <w:lang w:val="ru-RU"/>
        </w:rPr>
        <w:t>наприклад</w:t>
      </w:r>
      <w:proofErr w:type="spellEnd"/>
      <w:r w:rsidRPr="003606E9">
        <w:rPr>
          <w:lang w:val="ru-RU"/>
        </w:rPr>
        <w:t>: “</w:t>
      </w:r>
      <w:r w:rsidRPr="003606E9">
        <w:rPr>
          <w:lang w:val="en-US"/>
        </w:rPr>
        <w:t>Salve</w:t>
      </w:r>
      <w:r w:rsidRPr="003606E9">
        <w:rPr>
          <w:lang w:val="ru-RU"/>
        </w:rPr>
        <w:t xml:space="preserve"> </w:t>
      </w:r>
      <w:r w:rsidRPr="003606E9">
        <w:rPr>
          <w:lang w:val="en-US"/>
        </w:rPr>
        <w:t>Regina</w:t>
      </w:r>
      <w:r w:rsidRPr="003606E9">
        <w:rPr>
          <w:lang w:val="uk-UA"/>
        </w:rPr>
        <w:t xml:space="preserve">! Кудою переїдеш, – велика переміна, кудою переїдеш, – життя сміється, а на ночівлю Ти приїдеш в небагату, курну, прокляту </w:t>
      </w:r>
      <w:proofErr w:type="spellStart"/>
      <w:r w:rsidRPr="003606E9">
        <w:rPr>
          <w:lang w:val="uk-UA"/>
        </w:rPr>
        <w:t>мойого</w:t>
      </w:r>
      <w:proofErr w:type="spellEnd"/>
      <w:r w:rsidRPr="003606E9">
        <w:rPr>
          <w:lang w:val="uk-UA"/>
        </w:rPr>
        <w:t xml:space="preserve"> серця хату</w:t>
      </w:r>
      <w:r w:rsidRPr="003606E9">
        <w:rPr>
          <w:lang w:val="ru-RU"/>
        </w:rPr>
        <w:t xml:space="preserve">” [1, 88], “Для мене день, </w:t>
      </w:r>
      <w:proofErr w:type="spellStart"/>
      <w:r w:rsidRPr="003606E9">
        <w:rPr>
          <w:lang w:val="ru-RU"/>
        </w:rPr>
        <w:t>що</w:t>
      </w:r>
      <w:proofErr w:type="spellEnd"/>
      <w:r w:rsidRPr="003606E9">
        <w:rPr>
          <w:lang w:val="ru-RU"/>
        </w:rPr>
        <w:t xml:space="preserve"> без </w:t>
      </w:r>
      <w:proofErr w:type="spellStart"/>
      <w:r w:rsidRPr="003606E9">
        <w:rPr>
          <w:lang w:val="ru-RU"/>
        </w:rPr>
        <w:t>пісень</w:t>
      </w:r>
      <w:proofErr w:type="spellEnd"/>
      <w:r w:rsidRPr="003606E9">
        <w:rPr>
          <w:lang w:val="ru-RU"/>
        </w:rPr>
        <w:t xml:space="preserve">, </w:t>
      </w:r>
      <w:proofErr w:type="spellStart"/>
      <w:r w:rsidRPr="003606E9">
        <w:rPr>
          <w:lang w:val="ru-RU"/>
        </w:rPr>
        <w:t>це</w:t>
      </w:r>
      <w:proofErr w:type="spellEnd"/>
      <w:r w:rsidRPr="003606E9">
        <w:rPr>
          <w:lang w:val="ru-RU"/>
        </w:rPr>
        <w:t xml:space="preserve"> </w:t>
      </w:r>
      <w:proofErr w:type="spellStart"/>
      <w:r w:rsidRPr="003606E9">
        <w:rPr>
          <w:lang w:val="ru-RU"/>
        </w:rPr>
        <w:t>чорна</w:t>
      </w:r>
      <w:proofErr w:type="spellEnd"/>
      <w:r w:rsidRPr="003606E9">
        <w:rPr>
          <w:lang w:val="ru-RU"/>
        </w:rPr>
        <w:t xml:space="preserve"> </w:t>
      </w:r>
      <w:proofErr w:type="spellStart"/>
      <w:r w:rsidRPr="003606E9">
        <w:rPr>
          <w:lang w:val="ru-RU"/>
        </w:rPr>
        <w:t>ніч</w:t>
      </w:r>
      <w:proofErr w:type="spellEnd"/>
      <w:r w:rsidRPr="003606E9">
        <w:rPr>
          <w:lang w:val="ru-RU"/>
        </w:rPr>
        <w:t xml:space="preserve"> для </w:t>
      </w:r>
      <w:proofErr w:type="spellStart"/>
      <w:r w:rsidRPr="003606E9">
        <w:rPr>
          <w:lang w:val="ru-RU"/>
        </w:rPr>
        <w:t>юних</w:t>
      </w:r>
      <w:proofErr w:type="spellEnd"/>
      <w:r w:rsidRPr="003606E9">
        <w:rPr>
          <w:lang w:val="ru-RU"/>
        </w:rPr>
        <w:t xml:space="preserve"> </w:t>
      </w:r>
      <w:proofErr w:type="spellStart"/>
      <w:r w:rsidRPr="003606E9">
        <w:rPr>
          <w:lang w:val="ru-RU"/>
        </w:rPr>
        <w:t>віч</w:t>
      </w:r>
      <w:proofErr w:type="spellEnd"/>
      <w:r w:rsidRPr="003606E9">
        <w:rPr>
          <w:lang w:val="ru-RU"/>
        </w:rPr>
        <w:t xml:space="preserve"> (…) Для мене день, </w:t>
      </w:r>
      <w:proofErr w:type="spellStart"/>
      <w:r w:rsidRPr="003606E9">
        <w:rPr>
          <w:lang w:val="ru-RU"/>
        </w:rPr>
        <w:t>що</w:t>
      </w:r>
      <w:proofErr w:type="spellEnd"/>
      <w:r w:rsidRPr="003606E9">
        <w:rPr>
          <w:lang w:val="ru-RU"/>
        </w:rPr>
        <w:t xml:space="preserve"> без </w:t>
      </w:r>
      <w:proofErr w:type="spellStart"/>
      <w:r w:rsidRPr="003606E9">
        <w:rPr>
          <w:lang w:val="ru-RU"/>
        </w:rPr>
        <w:t>пісень</w:t>
      </w:r>
      <w:proofErr w:type="spellEnd"/>
      <w:r w:rsidRPr="003606E9">
        <w:rPr>
          <w:lang w:val="ru-RU"/>
        </w:rPr>
        <w:t xml:space="preserve">, є </w:t>
      </w:r>
      <w:proofErr w:type="spellStart"/>
      <w:r w:rsidRPr="003606E9">
        <w:rPr>
          <w:lang w:val="ru-RU"/>
        </w:rPr>
        <w:t>мов</w:t>
      </w:r>
      <w:proofErr w:type="spellEnd"/>
      <w:r w:rsidRPr="003606E9">
        <w:rPr>
          <w:lang w:val="ru-RU"/>
        </w:rPr>
        <w:t xml:space="preserve"> туман </w:t>
      </w:r>
      <w:proofErr w:type="spellStart"/>
      <w:r w:rsidRPr="003606E9">
        <w:rPr>
          <w:lang w:val="ru-RU"/>
        </w:rPr>
        <w:t>блідих</w:t>
      </w:r>
      <w:proofErr w:type="spellEnd"/>
      <w:r w:rsidRPr="003606E9">
        <w:rPr>
          <w:lang w:val="ru-RU"/>
        </w:rPr>
        <w:t xml:space="preserve"> </w:t>
      </w:r>
      <w:proofErr w:type="spellStart"/>
      <w:r w:rsidRPr="003606E9">
        <w:rPr>
          <w:lang w:val="ru-RU"/>
        </w:rPr>
        <w:t>оман</w:t>
      </w:r>
      <w:proofErr w:type="spellEnd"/>
      <w:r w:rsidRPr="003606E9">
        <w:rPr>
          <w:lang w:val="ru-RU"/>
        </w:rPr>
        <w:t xml:space="preserve">” [1, 105] </w:t>
      </w:r>
      <w:proofErr w:type="spellStart"/>
      <w:r w:rsidRPr="003606E9">
        <w:rPr>
          <w:lang w:val="ru-RU"/>
        </w:rPr>
        <w:t>Особливої</w:t>
      </w:r>
      <w:proofErr w:type="spellEnd"/>
      <w:r w:rsidRPr="003606E9">
        <w:rPr>
          <w:lang w:val="ru-RU"/>
        </w:rPr>
        <w:t xml:space="preserve"> </w:t>
      </w:r>
      <w:proofErr w:type="spellStart"/>
      <w:r w:rsidRPr="003606E9">
        <w:rPr>
          <w:lang w:val="ru-RU"/>
        </w:rPr>
        <w:t>уваги</w:t>
      </w:r>
      <w:proofErr w:type="spellEnd"/>
      <w:r w:rsidRPr="003606E9">
        <w:rPr>
          <w:lang w:val="ru-RU"/>
        </w:rPr>
        <w:t xml:space="preserve"> </w:t>
      </w:r>
      <w:proofErr w:type="spellStart"/>
      <w:r w:rsidRPr="003606E9">
        <w:rPr>
          <w:lang w:val="ru-RU"/>
        </w:rPr>
        <w:t>вимагає</w:t>
      </w:r>
      <w:proofErr w:type="spellEnd"/>
      <w:r w:rsidRPr="003606E9">
        <w:rPr>
          <w:lang w:val="ru-RU"/>
        </w:rPr>
        <w:t xml:space="preserve"> образ </w:t>
      </w:r>
      <w:proofErr w:type="spellStart"/>
      <w:r w:rsidRPr="003606E9">
        <w:rPr>
          <w:lang w:val="ru-RU"/>
        </w:rPr>
        <w:t>ночі</w:t>
      </w:r>
      <w:proofErr w:type="spellEnd"/>
      <w:r w:rsidRPr="003606E9">
        <w:rPr>
          <w:lang w:val="ru-RU"/>
        </w:rPr>
        <w:t xml:space="preserve">, </w:t>
      </w:r>
      <w:proofErr w:type="spellStart"/>
      <w:r w:rsidRPr="003606E9">
        <w:rPr>
          <w:lang w:val="ru-RU"/>
        </w:rPr>
        <w:t>оскільки</w:t>
      </w:r>
      <w:proofErr w:type="spellEnd"/>
      <w:r w:rsidRPr="003606E9">
        <w:rPr>
          <w:lang w:val="ru-RU"/>
        </w:rPr>
        <w:t xml:space="preserve">, як уже </w:t>
      </w:r>
      <w:proofErr w:type="spellStart"/>
      <w:r w:rsidRPr="003606E9">
        <w:rPr>
          <w:lang w:val="ru-RU"/>
        </w:rPr>
        <w:t>зазначалося</w:t>
      </w:r>
      <w:proofErr w:type="spellEnd"/>
      <w:r w:rsidRPr="003606E9">
        <w:rPr>
          <w:lang w:val="ru-RU"/>
        </w:rPr>
        <w:t xml:space="preserve">, у </w:t>
      </w:r>
      <w:proofErr w:type="spellStart"/>
      <w:r w:rsidRPr="003606E9">
        <w:rPr>
          <w:lang w:val="ru-RU"/>
        </w:rPr>
        <w:t>біблійній</w:t>
      </w:r>
      <w:proofErr w:type="spellEnd"/>
      <w:r w:rsidRPr="003606E9">
        <w:rPr>
          <w:lang w:val="ru-RU"/>
        </w:rPr>
        <w:t xml:space="preserve"> </w:t>
      </w:r>
      <w:proofErr w:type="spellStart"/>
      <w:r w:rsidRPr="003606E9">
        <w:rPr>
          <w:lang w:val="ru-RU"/>
        </w:rPr>
        <w:t>традиції</w:t>
      </w:r>
      <w:proofErr w:type="spellEnd"/>
      <w:r w:rsidRPr="003606E9">
        <w:rPr>
          <w:lang w:val="ru-RU"/>
        </w:rPr>
        <w:t xml:space="preserve"> </w:t>
      </w:r>
      <w:proofErr w:type="spellStart"/>
      <w:r w:rsidRPr="003606E9">
        <w:rPr>
          <w:lang w:val="ru-RU"/>
        </w:rPr>
        <w:t>ніч</w:t>
      </w:r>
      <w:proofErr w:type="spellEnd"/>
      <w:r w:rsidRPr="003606E9">
        <w:rPr>
          <w:lang w:val="ru-RU"/>
        </w:rPr>
        <w:t xml:space="preserve"> – </w:t>
      </w:r>
      <w:proofErr w:type="spellStart"/>
      <w:r w:rsidRPr="003606E9">
        <w:rPr>
          <w:lang w:val="ru-RU"/>
        </w:rPr>
        <w:t>це</w:t>
      </w:r>
      <w:proofErr w:type="spellEnd"/>
      <w:r w:rsidRPr="003606E9">
        <w:rPr>
          <w:lang w:val="ru-RU"/>
        </w:rPr>
        <w:t xml:space="preserve"> час </w:t>
      </w:r>
      <w:proofErr w:type="spellStart"/>
      <w:r w:rsidRPr="003606E9">
        <w:rPr>
          <w:lang w:val="ru-RU"/>
        </w:rPr>
        <w:t>гріха</w:t>
      </w:r>
      <w:proofErr w:type="spellEnd"/>
      <w:r w:rsidRPr="003606E9">
        <w:rPr>
          <w:lang w:val="ru-RU"/>
        </w:rPr>
        <w:t xml:space="preserve">, </w:t>
      </w:r>
      <w:proofErr w:type="spellStart"/>
      <w:r w:rsidRPr="003606E9">
        <w:rPr>
          <w:lang w:val="ru-RU"/>
        </w:rPr>
        <w:t>смерті</w:t>
      </w:r>
      <w:proofErr w:type="spellEnd"/>
      <w:r w:rsidRPr="003606E9">
        <w:rPr>
          <w:lang w:val="ru-RU"/>
        </w:rPr>
        <w:t xml:space="preserve">, </w:t>
      </w:r>
      <w:proofErr w:type="spellStart"/>
      <w:r w:rsidRPr="003606E9">
        <w:rPr>
          <w:lang w:val="ru-RU"/>
        </w:rPr>
        <w:t>диявола</w:t>
      </w:r>
      <w:proofErr w:type="spellEnd"/>
      <w:r w:rsidRPr="003606E9">
        <w:rPr>
          <w:lang w:val="ru-RU"/>
        </w:rPr>
        <w:t>. У “</w:t>
      </w:r>
      <w:proofErr w:type="spellStart"/>
      <w:r w:rsidRPr="003606E9">
        <w:rPr>
          <w:lang w:val="ru-RU"/>
        </w:rPr>
        <w:t>Великій</w:t>
      </w:r>
      <w:proofErr w:type="spellEnd"/>
      <w:r w:rsidRPr="003606E9">
        <w:rPr>
          <w:lang w:val="ru-RU"/>
        </w:rPr>
        <w:t xml:space="preserve"> </w:t>
      </w:r>
      <w:proofErr w:type="spellStart"/>
      <w:r w:rsidRPr="003606E9">
        <w:rPr>
          <w:lang w:val="ru-RU"/>
        </w:rPr>
        <w:t>гармонії</w:t>
      </w:r>
      <w:proofErr w:type="spellEnd"/>
      <w:r w:rsidRPr="003606E9">
        <w:rPr>
          <w:lang w:val="ru-RU"/>
        </w:rPr>
        <w:t xml:space="preserve">” </w:t>
      </w:r>
      <w:proofErr w:type="spellStart"/>
      <w:r w:rsidRPr="003606E9">
        <w:rPr>
          <w:lang w:val="ru-RU"/>
        </w:rPr>
        <w:t>вміщено</w:t>
      </w:r>
      <w:proofErr w:type="spellEnd"/>
      <w:r w:rsidRPr="003606E9">
        <w:rPr>
          <w:lang w:val="ru-RU"/>
        </w:rPr>
        <w:t xml:space="preserve"> </w:t>
      </w:r>
      <w:proofErr w:type="spellStart"/>
      <w:r w:rsidRPr="003606E9">
        <w:rPr>
          <w:lang w:val="ru-RU"/>
        </w:rPr>
        <w:t>декілька</w:t>
      </w:r>
      <w:proofErr w:type="spellEnd"/>
      <w:r w:rsidRPr="003606E9">
        <w:rPr>
          <w:lang w:val="ru-RU"/>
        </w:rPr>
        <w:t xml:space="preserve"> </w:t>
      </w:r>
      <w:proofErr w:type="spellStart"/>
      <w:r w:rsidRPr="003606E9">
        <w:rPr>
          <w:lang w:val="ru-RU"/>
        </w:rPr>
        <w:t>поезій</w:t>
      </w:r>
      <w:proofErr w:type="spellEnd"/>
      <w:r w:rsidRPr="003606E9">
        <w:rPr>
          <w:lang w:val="ru-RU"/>
        </w:rPr>
        <w:t xml:space="preserve">, в </w:t>
      </w:r>
      <w:proofErr w:type="spellStart"/>
      <w:r w:rsidRPr="003606E9">
        <w:rPr>
          <w:lang w:val="ru-RU"/>
        </w:rPr>
        <w:t>яких</w:t>
      </w:r>
      <w:proofErr w:type="spellEnd"/>
      <w:r w:rsidRPr="003606E9">
        <w:rPr>
          <w:lang w:val="ru-RU"/>
        </w:rPr>
        <w:t xml:space="preserve"> </w:t>
      </w:r>
      <w:proofErr w:type="spellStart"/>
      <w:r w:rsidRPr="003606E9">
        <w:rPr>
          <w:lang w:val="ru-RU"/>
        </w:rPr>
        <w:t>ніч</w:t>
      </w:r>
      <w:proofErr w:type="spellEnd"/>
      <w:r w:rsidRPr="003606E9">
        <w:rPr>
          <w:lang w:val="ru-RU"/>
        </w:rPr>
        <w:t xml:space="preserve"> є </w:t>
      </w:r>
      <w:proofErr w:type="spellStart"/>
      <w:r w:rsidRPr="003606E9">
        <w:rPr>
          <w:lang w:val="ru-RU"/>
        </w:rPr>
        <w:t>провісником</w:t>
      </w:r>
      <w:proofErr w:type="spellEnd"/>
      <w:r w:rsidRPr="003606E9">
        <w:rPr>
          <w:lang w:val="ru-RU"/>
        </w:rPr>
        <w:t xml:space="preserve"> </w:t>
      </w:r>
      <w:proofErr w:type="spellStart"/>
      <w:r w:rsidRPr="003606E9">
        <w:rPr>
          <w:lang w:val="ru-RU"/>
        </w:rPr>
        <w:t>трагічних</w:t>
      </w:r>
      <w:proofErr w:type="spellEnd"/>
      <w:r w:rsidRPr="003606E9">
        <w:rPr>
          <w:lang w:val="ru-RU"/>
        </w:rPr>
        <w:t xml:space="preserve"> </w:t>
      </w:r>
      <w:proofErr w:type="spellStart"/>
      <w:r w:rsidRPr="003606E9">
        <w:rPr>
          <w:lang w:val="ru-RU"/>
        </w:rPr>
        <w:t>подій</w:t>
      </w:r>
      <w:proofErr w:type="spellEnd"/>
      <w:r w:rsidRPr="003606E9">
        <w:rPr>
          <w:lang w:val="ru-RU"/>
        </w:rPr>
        <w:t xml:space="preserve"> </w:t>
      </w:r>
      <w:proofErr w:type="spellStart"/>
      <w:r w:rsidRPr="003606E9">
        <w:rPr>
          <w:lang w:val="ru-RU"/>
        </w:rPr>
        <w:t>або</w:t>
      </w:r>
      <w:proofErr w:type="spellEnd"/>
      <w:r w:rsidRPr="003606E9">
        <w:rPr>
          <w:lang w:val="ru-RU"/>
        </w:rPr>
        <w:t xml:space="preserve"> часом </w:t>
      </w:r>
      <w:proofErr w:type="spellStart"/>
      <w:r w:rsidRPr="003606E9">
        <w:rPr>
          <w:lang w:val="ru-RU"/>
        </w:rPr>
        <w:t>їх</w:t>
      </w:r>
      <w:proofErr w:type="spellEnd"/>
      <w:r w:rsidRPr="003606E9">
        <w:rPr>
          <w:lang w:val="ru-RU"/>
        </w:rPr>
        <w:t xml:space="preserve"> </w:t>
      </w:r>
      <w:proofErr w:type="spellStart"/>
      <w:r w:rsidRPr="003606E9">
        <w:rPr>
          <w:lang w:val="ru-RU"/>
        </w:rPr>
        <w:t>здійснення</w:t>
      </w:r>
      <w:proofErr w:type="spellEnd"/>
      <w:r w:rsidRPr="003606E9">
        <w:rPr>
          <w:lang w:val="ru-RU"/>
        </w:rPr>
        <w:t xml:space="preserve">: “Коли </w:t>
      </w:r>
      <w:proofErr w:type="spellStart"/>
      <w:r w:rsidRPr="003606E9">
        <w:rPr>
          <w:lang w:val="ru-RU"/>
        </w:rPr>
        <w:t>довкола</w:t>
      </w:r>
      <w:proofErr w:type="spellEnd"/>
      <w:r w:rsidRPr="003606E9">
        <w:rPr>
          <w:lang w:val="ru-RU"/>
        </w:rPr>
        <w:t xml:space="preserve"> </w:t>
      </w:r>
      <w:proofErr w:type="spellStart"/>
      <w:r w:rsidRPr="003606E9">
        <w:rPr>
          <w:lang w:val="ru-RU"/>
        </w:rPr>
        <w:t>ніч</w:t>
      </w:r>
      <w:proofErr w:type="spellEnd"/>
      <w:r w:rsidRPr="003606E9">
        <w:rPr>
          <w:lang w:val="ru-RU"/>
        </w:rPr>
        <w:t xml:space="preserve"> є </w:t>
      </w:r>
      <w:proofErr w:type="spellStart"/>
      <w:r w:rsidRPr="003606E9">
        <w:rPr>
          <w:lang w:val="ru-RU"/>
        </w:rPr>
        <w:t>чорна</w:t>
      </w:r>
      <w:proofErr w:type="spellEnd"/>
      <w:r w:rsidRPr="003606E9">
        <w:rPr>
          <w:lang w:val="ru-RU"/>
        </w:rPr>
        <w:t xml:space="preserve">, </w:t>
      </w:r>
      <w:proofErr w:type="spellStart"/>
      <w:r w:rsidRPr="003606E9">
        <w:rPr>
          <w:lang w:val="ru-RU"/>
        </w:rPr>
        <w:t>життя</w:t>
      </w:r>
      <w:proofErr w:type="spellEnd"/>
      <w:r w:rsidRPr="003606E9">
        <w:rPr>
          <w:lang w:val="ru-RU"/>
        </w:rPr>
        <w:t xml:space="preserve"> </w:t>
      </w:r>
      <w:proofErr w:type="spellStart"/>
      <w:r w:rsidRPr="003606E9">
        <w:rPr>
          <w:lang w:val="ru-RU"/>
        </w:rPr>
        <w:t>важке</w:t>
      </w:r>
      <w:proofErr w:type="spellEnd"/>
      <w:r w:rsidRPr="003606E9">
        <w:rPr>
          <w:lang w:val="ru-RU"/>
        </w:rPr>
        <w:t xml:space="preserve">, </w:t>
      </w:r>
      <w:proofErr w:type="spellStart"/>
      <w:r w:rsidRPr="003606E9">
        <w:rPr>
          <w:lang w:val="ru-RU"/>
        </w:rPr>
        <w:t>неначе</w:t>
      </w:r>
      <w:proofErr w:type="spellEnd"/>
      <w:r w:rsidRPr="003606E9">
        <w:rPr>
          <w:lang w:val="ru-RU"/>
        </w:rPr>
        <w:t xml:space="preserve"> </w:t>
      </w:r>
      <w:proofErr w:type="spellStart"/>
      <w:r w:rsidRPr="003606E9">
        <w:rPr>
          <w:lang w:val="ru-RU"/>
        </w:rPr>
        <w:t>жорна</w:t>
      </w:r>
      <w:proofErr w:type="spellEnd"/>
      <w:r w:rsidRPr="003606E9">
        <w:rPr>
          <w:lang w:val="ru-RU"/>
        </w:rPr>
        <w:t xml:space="preserve">, а </w:t>
      </w:r>
      <w:proofErr w:type="spellStart"/>
      <w:r w:rsidRPr="003606E9">
        <w:rPr>
          <w:lang w:val="ru-RU"/>
        </w:rPr>
        <w:t>серце</w:t>
      </w:r>
      <w:proofErr w:type="spellEnd"/>
      <w:r w:rsidRPr="003606E9">
        <w:rPr>
          <w:lang w:val="ru-RU"/>
        </w:rPr>
        <w:t xml:space="preserve"> з болю </w:t>
      </w:r>
      <w:proofErr w:type="spellStart"/>
      <w:r w:rsidRPr="003606E9">
        <w:rPr>
          <w:lang w:val="ru-RU"/>
        </w:rPr>
        <w:t>мліє</w:t>
      </w:r>
      <w:proofErr w:type="spellEnd"/>
      <w:r w:rsidRPr="003606E9">
        <w:rPr>
          <w:lang w:val="ru-RU"/>
        </w:rPr>
        <w:t xml:space="preserve">, </w:t>
      </w:r>
      <w:proofErr w:type="spellStart"/>
      <w:r w:rsidRPr="003606E9">
        <w:rPr>
          <w:lang w:val="ru-RU"/>
        </w:rPr>
        <w:t>приходиш</w:t>
      </w:r>
      <w:proofErr w:type="spellEnd"/>
      <w:r w:rsidRPr="003606E9">
        <w:rPr>
          <w:lang w:val="ru-RU"/>
        </w:rPr>
        <w:t xml:space="preserve"> </w:t>
      </w:r>
      <w:proofErr w:type="spellStart"/>
      <w:r w:rsidRPr="003606E9">
        <w:rPr>
          <w:lang w:val="ru-RU"/>
        </w:rPr>
        <w:t>ти</w:t>
      </w:r>
      <w:proofErr w:type="spellEnd"/>
      <w:r w:rsidRPr="003606E9">
        <w:rPr>
          <w:lang w:val="ru-RU"/>
        </w:rPr>
        <w:t xml:space="preserve">, </w:t>
      </w:r>
      <w:proofErr w:type="spellStart"/>
      <w:r w:rsidRPr="003606E9">
        <w:rPr>
          <w:lang w:val="ru-RU"/>
        </w:rPr>
        <w:t>надіє</w:t>
      </w:r>
      <w:proofErr w:type="spellEnd"/>
      <w:r w:rsidRPr="003606E9">
        <w:rPr>
          <w:lang w:val="ru-RU"/>
        </w:rPr>
        <w:t xml:space="preserve">” [1, 108], “Запали на </w:t>
      </w:r>
      <w:proofErr w:type="spellStart"/>
      <w:r w:rsidRPr="003606E9">
        <w:rPr>
          <w:lang w:val="ru-RU"/>
        </w:rPr>
        <w:t>небі</w:t>
      </w:r>
      <w:proofErr w:type="spellEnd"/>
      <w:r w:rsidRPr="003606E9">
        <w:rPr>
          <w:lang w:val="ru-RU"/>
        </w:rPr>
        <w:t xml:space="preserve"> </w:t>
      </w:r>
      <w:proofErr w:type="spellStart"/>
      <w:r w:rsidRPr="003606E9">
        <w:rPr>
          <w:lang w:val="ru-RU"/>
        </w:rPr>
        <w:t>смолоскип</w:t>
      </w:r>
      <w:proofErr w:type="spellEnd"/>
      <w:r w:rsidRPr="003606E9">
        <w:rPr>
          <w:lang w:val="ru-RU"/>
        </w:rPr>
        <w:t xml:space="preserve"> </w:t>
      </w:r>
      <w:proofErr w:type="spellStart"/>
      <w:r w:rsidRPr="003606E9">
        <w:rPr>
          <w:lang w:val="ru-RU"/>
        </w:rPr>
        <w:t>блідого</w:t>
      </w:r>
      <w:proofErr w:type="spellEnd"/>
      <w:r w:rsidRPr="003606E9">
        <w:rPr>
          <w:lang w:val="ru-RU"/>
        </w:rPr>
        <w:t xml:space="preserve"> </w:t>
      </w:r>
      <w:proofErr w:type="spellStart"/>
      <w:r w:rsidRPr="003606E9">
        <w:rPr>
          <w:lang w:val="ru-RU"/>
        </w:rPr>
        <w:t>місяця</w:t>
      </w:r>
      <w:proofErr w:type="spellEnd"/>
      <w:r w:rsidRPr="003606E9">
        <w:rPr>
          <w:lang w:val="ru-RU"/>
        </w:rPr>
        <w:t xml:space="preserve">, зорями темноту </w:t>
      </w:r>
      <w:proofErr w:type="spellStart"/>
      <w:r w:rsidRPr="003606E9">
        <w:rPr>
          <w:lang w:val="ru-RU"/>
        </w:rPr>
        <w:t>ночі</w:t>
      </w:r>
      <w:proofErr w:type="spellEnd"/>
      <w:r w:rsidRPr="003606E9">
        <w:rPr>
          <w:lang w:val="ru-RU"/>
        </w:rPr>
        <w:t xml:space="preserve"> </w:t>
      </w:r>
      <w:proofErr w:type="spellStart"/>
      <w:r w:rsidRPr="003606E9">
        <w:rPr>
          <w:lang w:val="ru-RU"/>
        </w:rPr>
        <w:t>просвіти</w:t>
      </w:r>
      <w:proofErr w:type="spellEnd"/>
      <w:r w:rsidRPr="003606E9">
        <w:rPr>
          <w:lang w:val="ru-RU"/>
        </w:rPr>
        <w:t xml:space="preserve">, хай </w:t>
      </w:r>
      <w:proofErr w:type="spellStart"/>
      <w:r w:rsidRPr="003606E9">
        <w:rPr>
          <w:lang w:val="ru-RU"/>
        </w:rPr>
        <w:t>серця</w:t>
      </w:r>
      <w:proofErr w:type="spellEnd"/>
      <w:r w:rsidRPr="003606E9">
        <w:rPr>
          <w:lang w:val="ru-RU"/>
        </w:rPr>
        <w:t xml:space="preserve">, </w:t>
      </w:r>
      <w:proofErr w:type="spellStart"/>
      <w:r w:rsidRPr="003606E9">
        <w:rPr>
          <w:lang w:val="ru-RU"/>
        </w:rPr>
        <w:t>що</w:t>
      </w:r>
      <w:proofErr w:type="spellEnd"/>
      <w:r w:rsidRPr="003606E9">
        <w:rPr>
          <w:lang w:val="ru-RU"/>
        </w:rPr>
        <w:t xml:space="preserve"> </w:t>
      </w:r>
      <w:proofErr w:type="spellStart"/>
      <w:r w:rsidRPr="003606E9">
        <w:rPr>
          <w:lang w:val="ru-RU"/>
        </w:rPr>
        <w:t>хворі</w:t>
      </w:r>
      <w:proofErr w:type="spellEnd"/>
      <w:r w:rsidRPr="003606E9">
        <w:rPr>
          <w:lang w:val="ru-RU"/>
        </w:rPr>
        <w:t xml:space="preserve"> є </w:t>
      </w:r>
      <w:proofErr w:type="spellStart"/>
      <w:r w:rsidRPr="003606E9">
        <w:rPr>
          <w:lang w:val="ru-RU"/>
        </w:rPr>
        <w:t>із</w:t>
      </w:r>
      <w:proofErr w:type="spellEnd"/>
      <w:r w:rsidRPr="003606E9">
        <w:rPr>
          <w:lang w:val="ru-RU"/>
        </w:rPr>
        <w:t xml:space="preserve"> </w:t>
      </w:r>
      <w:proofErr w:type="spellStart"/>
      <w:r w:rsidRPr="003606E9">
        <w:rPr>
          <w:lang w:val="ru-RU"/>
        </w:rPr>
        <w:t>самоти</w:t>
      </w:r>
      <w:proofErr w:type="spellEnd"/>
      <w:r w:rsidRPr="003606E9">
        <w:rPr>
          <w:lang w:val="ru-RU"/>
        </w:rPr>
        <w:t xml:space="preserve">, </w:t>
      </w:r>
      <w:proofErr w:type="spellStart"/>
      <w:r w:rsidRPr="003606E9">
        <w:rPr>
          <w:lang w:val="ru-RU"/>
        </w:rPr>
        <w:t>потішаться</w:t>
      </w:r>
      <w:proofErr w:type="spellEnd"/>
      <w:r w:rsidRPr="003606E9">
        <w:rPr>
          <w:lang w:val="ru-RU"/>
        </w:rPr>
        <w:t xml:space="preserve">, як </w:t>
      </w:r>
      <w:proofErr w:type="spellStart"/>
      <w:r w:rsidRPr="003606E9">
        <w:rPr>
          <w:lang w:val="ru-RU"/>
        </w:rPr>
        <w:t>побачать</w:t>
      </w:r>
      <w:proofErr w:type="spellEnd"/>
      <w:r w:rsidRPr="003606E9">
        <w:rPr>
          <w:lang w:val="ru-RU"/>
        </w:rPr>
        <w:t xml:space="preserve"> </w:t>
      </w:r>
      <w:proofErr w:type="spellStart"/>
      <w:r w:rsidRPr="003606E9">
        <w:rPr>
          <w:lang w:val="ru-RU"/>
        </w:rPr>
        <w:t>тисячні</w:t>
      </w:r>
      <w:proofErr w:type="spellEnd"/>
      <w:r w:rsidRPr="003606E9">
        <w:rPr>
          <w:lang w:val="ru-RU"/>
        </w:rPr>
        <w:t xml:space="preserve"> </w:t>
      </w:r>
      <w:proofErr w:type="spellStart"/>
      <w:r w:rsidRPr="003606E9">
        <w:rPr>
          <w:lang w:val="ru-RU"/>
        </w:rPr>
        <w:t>Твої</w:t>
      </w:r>
      <w:proofErr w:type="spellEnd"/>
      <w:r w:rsidRPr="003606E9">
        <w:rPr>
          <w:lang w:val="ru-RU"/>
        </w:rPr>
        <w:t xml:space="preserve"> </w:t>
      </w:r>
      <w:proofErr w:type="spellStart"/>
      <w:r w:rsidRPr="003606E9">
        <w:rPr>
          <w:lang w:val="ru-RU"/>
        </w:rPr>
        <w:t>світи</w:t>
      </w:r>
      <w:proofErr w:type="spellEnd"/>
      <w:r w:rsidRPr="003606E9">
        <w:rPr>
          <w:lang w:val="ru-RU"/>
        </w:rPr>
        <w:t>” [1, 90], “</w:t>
      </w:r>
      <w:proofErr w:type="spellStart"/>
      <w:r w:rsidRPr="003606E9">
        <w:rPr>
          <w:lang w:val="ru-RU"/>
        </w:rPr>
        <w:t>Бо</w:t>
      </w:r>
      <w:proofErr w:type="spellEnd"/>
      <w:r w:rsidRPr="003606E9">
        <w:rPr>
          <w:lang w:val="ru-RU"/>
        </w:rPr>
        <w:t xml:space="preserve"> </w:t>
      </w:r>
      <w:proofErr w:type="spellStart"/>
      <w:r w:rsidRPr="003606E9">
        <w:rPr>
          <w:lang w:val="ru-RU"/>
        </w:rPr>
        <w:t>кожний</w:t>
      </w:r>
      <w:proofErr w:type="spellEnd"/>
      <w:r w:rsidRPr="003606E9">
        <w:rPr>
          <w:lang w:val="ru-RU"/>
        </w:rPr>
        <w:t xml:space="preserve"> </w:t>
      </w:r>
      <w:proofErr w:type="spellStart"/>
      <w:r w:rsidRPr="003606E9">
        <w:rPr>
          <w:lang w:val="ru-RU"/>
        </w:rPr>
        <w:t>із</w:t>
      </w:r>
      <w:proofErr w:type="spellEnd"/>
      <w:r w:rsidRPr="003606E9">
        <w:rPr>
          <w:lang w:val="ru-RU"/>
        </w:rPr>
        <w:t xml:space="preserve"> людей </w:t>
      </w:r>
      <w:proofErr w:type="spellStart"/>
      <w:r w:rsidRPr="003606E9">
        <w:rPr>
          <w:lang w:val="ru-RU"/>
        </w:rPr>
        <w:t>життю</w:t>
      </w:r>
      <w:proofErr w:type="spellEnd"/>
      <w:r w:rsidRPr="003606E9">
        <w:rPr>
          <w:lang w:val="ru-RU"/>
        </w:rPr>
        <w:t xml:space="preserve"> є брат, </w:t>
      </w:r>
      <w:proofErr w:type="spellStart"/>
      <w:r w:rsidRPr="003606E9">
        <w:rPr>
          <w:lang w:val="ru-RU"/>
        </w:rPr>
        <w:t>ніхто</w:t>
      </w:r>
      <w:proofErr w:type="spellEnd"/>
      <w:r w:rsidRPr="003606E9">
        <w:rPr>
          <w:lang w:val="ru-RU"/>
        </w:rPr>
        <w:t xml:space="preserve"> не </w:t>
      </w:r>
      <w:proofErr w:type="spellStart"/>
      <w:r w:rsidRPr="003606E9">
        <w:rPr>
          <w:lang w:val="ru-RU"/>
        </w:rPr>
        <w:t>хоче</w:t>
      </w:r>
      <w:proofErr w:type="spellEnd"/>
      <w:r w:rsidRPr="003606E9">
        <w:rPr>
          <w:lang w:val="ru-RU"/>
        </w:rPr>
        <w:t xml:space="preserve"> </w:t>
      </w:r>
      <w:proofErr w:type="spellStart"/>
      <w:r w:rsidRPr="003606E9">
        <w:rPr>
          <w:lang w:val="ru-RU"/>
        </w:rPr>
        <w:t>вмерти</w:t>
      </w:r>
      <w:proofErr w:type="spellEnd"/>
      <w:r w:rsidRPr="003606E9">
        <w:rPr>
          <w:lang w:val="ru-RU"/>
        </w:rPr>
        <w:t xml:space="preserve">, аж </w:t>
      </w:r>
      <w:proofErr w:type="spellStart"/>
      <w:r w:rsidRPr="003606E9">
        <w:rPr>
          <w:lang w:val="ru-RU"/>
        </w:rPr>
        <w:t>ніч</w:t>
      </w:r>
      <w:proofErr w:type="spellEnd"/>
      <w:r w:rsidRPr="003606E9">
        <w:rPr>
          <w:lang w:val="ru-RU"/>
        </w:rPr>
        <w:t xml:space="preserve"> заплатить </w:t>
      </w:r>
      <w:proofErr w:type="spellStart"/>
      <w:r w:rsidRPr="003606E9">
        <w:rPr>
          <w:lang w:val="ru-RU"/>
        </w:rPr>
        <w:t>місяць</w:t>
      </w:r>
      <w:proofErr w:type="spellEnd"/>
      <w:r w:rsidRPr="003606E9">
        <w:rPr>
          <w:lang w:val="ru-RU"/>
        </w:rPr>
        <w:t xml:space="preserve"> – </w:t>
      </w:r>
      <w:proofErr w:type="spellStart"/>
      <w:r w:rsidRPr="003606E9">
        <w:rPr>
          <w:lang w:val="ru-RU"/>
        </w:rPr>
        <w:t>золотий</w:t>
      </w:r>
      <w:proofErr w:type="spellEnd"/>
      <w:r w:rsidRPr="003606E9">
        <w:rPr>
          <w:lang w:val="ru-RU"/>
        </w:rPr>
        <w:t xml:space="preserve"> дукат – </w:t>
      </w:r>
      <w:proofErr w:type="spellStart"/>
      <w:r w:rsidRPr="003606E9">
        <w:rPr>
          <w:lang w:val="ru-RU"/>
        </w:rPr>
        <w:t>завдаток</w:t>
      </w:r>
      <w:proofErr w:type="spellEnd"/>
      <w:r w:rsidRPr="003606E9">
        <w:rPr>
          <w:lang w:val="ru-RU"/>
        </w:rPr>
        <w:t xml:space="preserve"> смерти. Я знаю, </w:t>
      </w:r>
      <w:proofErr w:type="spellStart"/>
      <w:r w:rsidRPr="003606E9">
        <w:rPr>
          <w:lang w:val="ru-RU"/>
        </w:rPr>
        <w:t>що</w:t>
      </w:r>
      <w:proofErr w:type="spellEnd"/>
      <w:r w:rsidRPr="003606E9">
        <w:rPr>
          <w:lang w:val="ru-RU"/>
        </w:rPr>
        <w:t xml:space="preserve"> </w:t>
      </w:r>
      <w:proofErr w:type="spellStart"/>
      <w:r w:rsidRPr="003606E9">
        <w:rPr>
          <w:lang w:val="ru-RU"/>
        </w:rPr>
        <w:t>дні</w:t>
      </w:r>
      <w:proofErr w:type="spellEnd"/>
      <w:r w:rsidRPr="003606E9">
        <w:rPr>
          <w:lang w:val="ru-RU"/>
        </w:rPr>
        <w:t xml:space="preserve"> є все </w:t>
      </w:r>
      <w:proofErr w:type="spellStart"/>
      <w:r w:rsidRPr="003606E9">
        <w:rPr>
          <w:lang w:val="ru-RU"/>
        </w:rPr>
        <w:t>гірші</w:t>
      </w:r>
      <w:proofErr w:type="spellEnd"/>
      <w:r w:rsidRPr="003606E9">
        <w:rPr>
          <w:lang w:val="ru-RU"/>
        </w:rPr>
        <w:t xml:space="preserve">, </w:t>
      </w:r>
      <w:proofErr w:type="spellStart"/>
      <w:r w:rsidRPr="003606E9">
        <w:rPr>
          <w:lang w:val="ru-RU"/>
        </w:rPr>
        <w:t>що</w:t>
      </w:r>
      <w:proofErr w:type="spellEnd"/>
      <w:r w:rsidRPr="003606E9">
        <w:rPr>
          <w:lang w:val="ru-RU"/>
        </w:rPr>
        <w:t xml:space="preserve"> будить нас </w:t>
      </w:r>
      <w:proofErr w:type="spellStart"/>
      <w:r w:rsidRPr="003606E9">
        <w:rPr>
          <w:lang w:val="ru-RU"/>
        </w:rPr>
        <w:t>щось</w:t>
      </w:r>
      <w:proofErr w:type="spellEnd"/>
      <w:r w:rsidRPr="003606E9">
        <w:rPr>
          <w:lang w:val="ru-RU"/>
        </w:rPr>
        <w:t xml:space="preserve"> по ночах (…)” [1, 90]. </w:t>
      </w:r>
      <w:proofErr w:type="spellStart"/>
      <w:r w:rsidRPr="003606E9">
        <w:rPr>
          <w:lang w:val="ru-RU"/>
        </w:rPr>
        <w:t>Образи-символи</w:t>
      </w:r>
      <w:proofErr w:type="spellEnd"/>
      <w:r w:rsidRPr="003606E9">
        <w:rPr>
          <w:lang w:val="ru-RU"/>
        </w:rPr>
        <w:t xml:space="preserve"> </w:t>
      </w:r>
      <w:proofErr w:type="spellStart"/>
      <w:r w:rsidRPr="003606E9">
        <w:rPr>
          <w:lang w:val="ru-RU"/>
        </w:rPr>
        <w:t>ночі</w:t>
      </w:r>
      <w:proofErr w:type="spellEnd"/>
      <w:r w:rsidRPr="003606E9">
        <w:rPr>
          <w:lang w:val="ru-RU"/>
        </w:rPr>
        <w:t xml:space="preserve"> і </w:t>
      </w:r>
      <w:proofErr w:type="spellStart"/>
      <w:r w:rsidRPr="003606E9">
        <w:rPr>
          <w:lang w:val="ru-RU"/>
        </w:rPr>
        <w:t>темряви</w:t>
      </w:r>
      <w:proofErr w:type="spellEnd"/>
      <w:r w:rsidRPr="003606E9">
        <w:rPr>
          <w:lang w:val="ru-RU"/>
        </w:rPr>
        <w:t xml:space="preserve"> </w:t>
      </w:r>
      <w:proofErr w:type="spellStart"/>
      <w:r w:rsidRPr="003606E9">
        <w:rPr>
          <w:lang w:val="ru-RU"/>
        </w:rPr>
        <w:t>несуть</w:t>
      </w:r>
      <w:proofErr w:type="spellEnd"/>
      <w:r w:rsidRPr="003606E9">
        <w:rPr>
          <w:lang w:val="ru-RU"/>
        </w:rPr>
        <w:t xml:space="preserve"> </w:t>
      </w:r>
      <w:proofErr w:type="spellStart"/>
      <w:r w:rsidRPr="003606E9">
        <w:rPr>
          <w:lang w:val="ru-RU"/>
        </w:rPr>
        <w:t>виняткове</w:t>
      </w:r>
      <w:proofErr w:type="spellEnd"/>
      <w:r w:rsidRPr="003606E9">
        <w:rPr>
          <w:lang w:val="ru-RU"/>
        </w:rPr>
        <w:t xml:space="preserve"> </w:t>
      </w:r>
      <w:proofErr w:type="spellStart"/>
      <w:r w:rsidRPr="003606E9">
        <w:rPr>
          <w:lang w:val="ru-RU"/>
        </w:rPr>
        <w:t>навантаження</w:t>
      </w:r>
      <w:proofErr w:type="spellEnd"/>
      <w:r w:rsidRPr="003606E9">
        <w:rPr>
          <w:lang w:val="ru-RU"/>
        </w:rPr>
        <w:t xml:space="preserve"> у </w:t>
      </w:r>
      <w:proofErr w:type="spellStart"/>
      <w:r w:rsidRPr="003606E9">
        <w:rPr>
          <w:lang w:val="ru-RU"/>
        </w:rPr>
        <w:t>поезії</w:t>
      </w:r>
      <w:proofErr w:type="spellEnd"/>
      <w:r w:rsidRPr="003606E9">
        <w:rPr>
          <w:lang w:val="ru-RU"/>
        </w:rPr>
        <w:t xml:space="preserve"> “</w:t>
      </w:r>
      <w:r w:rsidRPr="003606E9">
        <w:rPr>
          <w:lang w:val="en-US"/>
        </w:rPr>
        <w:t>Mater</w:t>
      </w:r>
      <w:r w:rsidRPr="003606E9">
        <w:rPr>
          <w:lang w:val="ru-RU"/>
        </w:rPr>
        <w:t xml:space="preserve"> </w:t>
      </w:r>
      <w:r w:rsidRPr="003606E9">
        <w:rPr>
          <w:lang w:val="en-US"/>
        </w:rPr>
        <w:t>Dolorosa</w:t>
      </w:r>
      <w:r w:rsidRPr="003606E9">
        <w:rPr>
          <w:lang w:val="ru-RU"/>
        </w:rPr>
        <w:t>”</w:t>
      </w:r>
      <w:r w:rsidRPr="003606E9">
        <w:rPr>
          <w:lang w:val="uk-UA"/>
        </w:rPr>
        <w:t>:</w:t>
      </w:r>
    </w:p>
    <w:p w14:paraId="66B7E9B5" w14:textId="77777777" w:rsidR="003606E9" w:rsidRPr="003606E9" w:rsidRDefault="003606E9" w:rsidP="003606E9">
      <w:pPr>
        <w:pStyle w:val="3"/>
        <w:tabs>
          <w:tab w:val="left" w:pos="142"/>
        </w:tabs>
        <w:spacing w:line="240" w:lineRule="auto"/>
        <w:rPr>
          <w:i/>
          <w:lang w:val="ru-RU"/>
        </w:rPr>
      </w:pPr>
      <w:r w:rsidRPr="003606E9">
        <w:rPr>
          <w:i/>
          <w:lang w:val="ru-RU"/>
        </w:rPr>
        <w:t xml:space="preserve">В темну, </w:t>
      </w:r>
      <w:proofErr w:type="spellStart"/>
      <w:r w:rsidRPr="003606E9">
        <w:rPr>
          <w:i/>
          <w:lang w:val="ru-RU"/>
        </w:rPr>
        <w:t>чорну</w:t>
      </w:r>
      <w:proofErr w:type="spellEnd"/>
      <w:r w:rsidRPr="003606E9">
        <w:rPr>
          <w:i/>
          <w:lang w:val="ru-RU"/>
        </w:rPr>
        <w:t xml:space="preserve"> </w:t>
      </w:r>
      <w:proofErr w:type="spellStart"/>
      <w:r w:rsidRPr="003606E9">
        <w:rPr>
          <w:i/>
          <w:lang w:val="ru-RU"/>
        </w:rPr>
        <w:t>ніч</w:t>
      </w:r>
      <w:proofErr w:type="spellEnd"/>
    </w:p>
    <w:p w14:paraId="388DBA18" w14:textId="77777777" w:rsidR="003606E9" w:rsidRPr="003606E9" w:rsidRDefault="003606E9" w:rsidP="003606E9">
      <w:pPr>
        <w:pStyle w:val="3"/>
        <w:tabs>
          <w:tab w:val="left" w:pos="142"/>
        </w:tabs>
        <w:spacing w:line="240" w:lineRule="auto"/>
        <w:rPr>
          <w:i/>
          <w:lang w:val="ru-RU"/>
        </w:rPr>
      </w:pPr>
      <w:proofErr w:type="spellStart"/>
      <w:r w:rsidRPr="003606E9">
        <w:rPr>
          <w:i/>
          <w:lang w:val="ru-RU"/>
        </w:rPr>
        <w:t>віяли</w:t>
      </w:r>
      <w:proofErr w:type="spellEnd"/>
      <w:r w:rsidRPr="003606E9">
        <w:rPr>
          <w:i/>
          <w:lang w:val="ru-RU"/>
        </w:rPr>
        <w:t xml:space="preserve"> </w:t>
      </w:r>
      <w:proofErr w:type="spellStart"/>
      <w:r w:rsidRPr="003606E9">
        <w:rPr>
          <w:i/>
          <w:lang w:val="ru-RU"/>
        </w:rPr>
        <w:t>вітри</w:t>
      </w:r>
      <w:proofErr w:type="spellEnd"/>
      <w:r w:rsidRPr="003606E9">
        <w:rPr>
          <w:i/>
          <w:lang w:val="ru-RU"/>
        </w:rPr>
        <w:t>.</w:t>
      </w:r>
    </w:p>
    <w:p w14:paraId="3028EF6E" w14:textId="77777777" w:rsidR="003606E9" w:rsidRPr="003606E9" w:rsidRDefault="003606E9" w:rsidP="003606E9">
      <w:pPr>
        <w:pStyle w:val="3"/>
        <w:tabs>
          <w:tab w:val="left" w:pos="142"/>
        </w:tabs>
        <w:spacing w:line="240" w:lineRule="auto"/>
        <w:rPr>
          <w:i/>
          <w:lang w:val="ru-RU"/>
        </w:rPr>
      </w:pPr>
      <w:proofErr w:type="spellStart"/>
      <w:r w:rsidRPr="003606E9">
        <w:rPr>
          <w:i/>
          <w:lang w:val="ru-RU"/>
        </w:rPr>
        <w:t>Срібних</w:t>
      </w:r>
      <w:proofErr w:type="spellEnd"/>
      <w:r w:rsidRPr="003606E9">
        <w:rPr>
          <w:i/>
          <w:lang w:val="ru-RU"/>
        </w:rPr>
        <w:t xml:space="preserve"> </w:t>
      </w:r>
      <w:proofErr w:type="spellStart"/>
      <w:r w:rsidRPr="003606E9">
        <w:rPr>
          <w:i/>
          <w:lang w:val="ru-RU"/>
        </w:rPr>
        <w:t>зір</w:t>
      </w:r>
      <w:proofErr w:type="spellEnd"/>
      <w:r w:rsidRPr="003606E9">
        <w:rPr>
          <w:i/>
          <w:lang w:val="ru-RU"/>
        </w:rPr>
        <w:t xml:space="preserve"> не </w:t>
      </w:r>
      <w:proofErr w:type="spellStart"/>
      <w:r w:rsidRPr="003606E9">
        <w:rPr>
          <w:i/>
          <w:lang w:val="ru-RU"/>
        </w:rPr>
        <w:t>ліч</w:t>
      </w:r>
      <w:proofErr w:type="spellEnd"/>
      <w:r w:rsidRPr="003606E9">
        <w:rPr>
          <w:i/>
          <w:lang w:val="ru-RU"/>
        </w:rPr>
        <w:t>;</w:t>
      </w:r>
    </w:p>
    <w:p w14:paraId="2D761818" w14:textId="77777777" w:rsidR="003606E9" w:rsidRPr="003606E9" w:rsidRDefault="003606E9" w:rsidP="003606E9">
      <w:pPr>
        <w:pStyle w:val="3"/>
        <w:tabs>
          <w:tab w:val="left" w:pos="142"/>
        </w:tabs>
        <w:spacing w:line="240" w:lineRule="auto"/>
        <w:rPr>
          <w:i/>
          <w:lang w:val="ru-RU"/>
        </w:rPr>
      </w:pPr>
      <w:proofErr w:type="spellStart"/>
      <w:r w:rsidRPr="003606E9">
        <w:rPr>
          <w:i/>
          <w:lang w:val="ru-RU"/>
        </w:rPr>
        <w:t>мерехтять</w:t>
      </w:r>
      <w:proofErr w:type="spellEnd"/>
      <w:r w:rsidRPr="003606E9">
        <w:rPr>
          <w:i/>
          <w:lang w:val="ru-RU"/>
        </w:rPr>
        <w:t xml:space="preserve"> </w:t>
      </w:r>
      <w:proofErr w:type="spellStart"/>
      <w:r w:rsidRPr="003606E9">
        <w:rPr>
          <w:i/>
          <w:lang w:val="ru-RU"/>
        </w:rPr>
        <w:t>лиш</w:t>
      </w:r>
      <w:proofErr w:type="spellEnd"/>
      <w:r w:rsidRPr="003606E9">
        <w:rPr>
          <w:i/>
          <w:lang w:val="ru-RU"/>
        </w:rPr>
        <w:t xml:space="preserve"> три (…)</w:t>
      </w:r>
    </w:p>
    <w:p w14:paraId="26870EFC" w14:textId="77777777" w:rsidR="003606E9" w:rsidRPr="003606E9" w:rsidRDefault="003606E9" w:rsidP="003606E9">
      <w:pPr>
        <w:pStyle w:val="3"/>
        <w:tabs>
          <w:tab w:val="left" w:pos="142"/>
        </w:tabs>
        <w:spacing w:line="240" w:lineRule="auto"/>
        <w:rPr>
          <w:i/>
          <w:lang w:val="ru-RU"/>
        </w:rPr>
      </w:pPr>
      <w:proofErr w:type="spellStart"/>
      <w:r w:rsidRPr="003606E9">
        <w:rPr>
          <w:i/>
          <w:lang w:val="ru-RU"/>
        </w:rPr>
        <w:t>Чорна</w:t>
      </w:r>
      <w:proofErr w:type="spellEnd"/>
      <w:r w:rsidRPr="003606E9">
        <w:rPr>
          <w:i/>
          <w:lang w:val="ru-RU"/>
        </w:rPr>
        <w:t xml:space="preserve"> плахта </w:t>
      </w:r>
      <w:proofErr w:type="spellStart"/>
      <w:r w:rsidRPr="003606E9">
        <w:rPr>
          <w:i/>
          <w:lang w:val="ru-RU"/>
        </w:rPr>
        <w:t>ночі</w:t>
      </w:r>
      <w:proofErr w:type="spellEnd"/>
    </w:p>
    <w:p w14:paraId="2656B137" w14:textId="77777777" w:rsidR="003606E9" w:rsidRPr="003606E9" w:rsidRDefault="003606E9" w:rsidP="003606E9">
      <w:pPr>
        <w:pStyle w:val="3"/>
        <w:tabs>
          <w:tab w:val="left" w:pos="142"/>
        </w:tabs>
        <w:spacing w:line="240" w:lineRule="auto"/>
        <w:rPr>
          <w:i/>
          <w:lang w:val="ru-RU"/>
        </w:rPr>
      </w:pPr>
      <w:proofErr w:type="spellStart"/>
      <w:r w:rsidRPr="003606E9">
        <w:rPr>
          <w:i/>
          <w:lang w:val="ru-RU"/>
        </w:rPr>
        <w:lastRenderedPageBreak/>
        <w:t>навкруги</w:t>
      </w:r>
      <w:proofErr w:type="spellEnd"/>
      <w:r w:rsidRPr="003606E9">
        <w:rPr>
          <w:i/>
          <w:lang w:val="ru-RU"/>
        </w:rPr>
        <w:t xml:space="preserve"> шатром.</w:t>
      </w:r>
    </w:p>
    <w:p w14:paraId="66D95263" w14:textId="77777777" w:rsidR="003606E9" w:rsidRPr="003606E9" w:rsidRDefault="003606E9" w:rsidP="003606E9">
      <w:pPr>
        <w:pStyle w:val="3"/>
        <w:tabs>
          <w:tab w:val="left" w:pos="142"/>
        </w:tabs>
        <w:spacing w:line="240" w:lineRule="auto"/>
        <w:rPr>
          <w:i/>
          <w:lang w:val="ru-RU"/>
        </w:rPr>
      </w:pPr>
      <w:proofErr w:type="spellStart"/>
      <w:r w:rsidRPr="003606E9">
        <w:rPr>
          <w:i/>
          <w:lang w:val="ru-RU"/>
        </w:rPr>
        <w:t>Чи</w:t>
      </w:r>
      <w:proofErr w:type="spellEnd"/>
      <w:r w:rsidRPr="003606E9">
        <w:rPr>
          <w:i/>
          <w:lang w:val="ru-RU"/>
        </w:rPr>
        <w:t xml:space="preserve"> </w:t>
      </w:r>
      <w:proofErr w:type="spellStart"/>
      <w:r w:rsidRPr="003606E9">
        <w:rPr>
          <w:i/>
          <w:lang w:val="ru-RU"/>
        </w:rPr>
        <w:t>що</w:t>
      </w:r>
      <w:proofErr w:type="spellEnd"/>
      <w:r w:rsidRPr="003606E9">
        <w:rPr>
          <w:i/>
          <w:lang w:val="ru-RU"/>
        </w:rPr>
        <w:t xml:space="preserve"> </w:t>
      </w:r>
      <w:proofErr w:type="spellStart"/>
      <w:r w:rsidRPr="003606E9">
        <w:rPr>
          <w:i/>
          <w:lang w:val="ru-RU"/>
        </w:rPr>
        <w:t>бачать</w:t>
      </w:r>
      <w:proofErr w:type="spellEnd"/>
      <w:r w:rsidRPr="003606E9">
        <w:rPr>
          <w:i/>
          <w:lang w:val="ru-RU"/>
        </w:rPr>
        <w:t xml:space="preserve"> </w:t>
      </w:r>
      <w:proofErr w:type="spellStart"/>
      <w:r w:rsidRPr="003606E9">
        <w:rPr>
          <w:i/>
          <w:lang w:val="ru-RU"/>
        </w:rPr>
        <w:t>очі</w:t>
      </w:r>
      <w:proofErr w:type="spellEnd"/>
      <w:r w:rsidRPr="003606E9">
        <w:rPr>
          <w:i/>
          <w:lang w:val="ru-RU"/>
        </w:rPr>
        <w:t>?</w:t>
      </w:r>
    </w:p>
    <w:p w14:paraId="3A3A7DC7" w14:textId="77777777" w:rsidR="003606E9" w:rsidRPr="003606E9" w:rsidRDefault="003606E9" w:rsidP="003606E9">
      <w:pPr>
        <w:pStyle w:val="3"/>
        <w:tabs>
          <w:tab w:val="left" w:pos="142"/>
        </w:tabs>
        <w:spacing w:line="240" w:lineRule="auto"/>
        <w:rPr>
          <w:i/>
          <w:lang w:val="ru-RU"/>
        </w:rPr>
      </w:pPr>
      <w:r w:rsidRPr="003606E9">
        <w:rPr>
          <w:i/>
          <w:lang w:val="ru-RU"/>
        </w:rPr>
        <w:t xml:space="preserve">Мати </w:t>
      </w:r>
      <w:proofErr w:type="spellStart"/>
      <w:r w:rsidRPr="003606E9">
        <w:rPr>
          <w:i/>
          <w:lang w:val="ru-RU"/>
        </w:rPr>
        <w:t>йде</w:t>
      </w:r>
      <w:proofErr w:type="spellEnd"/>
      <w:r w:rsidRPr="003606E9">
        <w:rPr>
          <w:i/>
          <w:lang w:val="ru-RU"/>
        </w:rPr>
        <w:t xml:space="preserve"> шляхом.</w:t>
      </w:r>
    </w:p>
    <w:p w14:paraId="70F7FEA7" w14:textId="77777777" w:rsidR="003606E9" w:rsidRPr="003606E9" w:rsidRDefault="003606E9" w:rsidP="003606E9">
      <w:pPr>
        <w:pStyle w:val="3"/>
        <w:tabs>
          <w:tab w:val="left" w:pos="142"/>
        </w:tabs>
        <w:spacing w:line="240" w:lineRule="auto"/>
        <w:rPr>
          <w:i/>
          <w:lang w:val="ru-RU"/>
        </w:rPr>
      </w:pPr>
      <w:proofErr w:type="spellStart"/>
      <w:r w:rsidRPr="003606E9">
        <w:rPr>
          <w:i/>
          <w:lang w:val="ru-RU"/>
        </w:rPr>
        <w:t>Темряви</w:t>
      </w:r>
      <w:proofErr w:type="spellEnd"/>
      <w:r w:rsidRPr="003606E9">
        <w:rPr>
          <w:i/>
          <w:lang w:val="ru-RU"/>
        </w:rPr>
        <w:t xml:space="preserve"> година,</w:t>
      </w:r>
    </w:p>
    <w:p w14:paraId="74F131D1" w14:textId="77777777" w:rsidR="003606E9" w:rsidRPr="003606E9" w:rsidRDefault="003606E9" w:rsidP="003606E9">
      <w:pPr>
        <w:pStyle w:val="3"/>
        <w:tabs>
          <w:tab w:val="left" w:pos="142"/>
        </w:tabs>
        <w:spacing w:line="240" w:lineRule="auto"/>
        <w:rPr>
          <w:i/>
          <w:lang w:val="ru-RU"/>
        </w:rPr>
      </w:pPr>
      <w:proofErr w:type="spellStart"/>
      <w:r w:rsidRPr="003606E9">
        <w:rPr>
          <w:i/>
          <w:lang w:val="ru-RU"/>
        </w:rPr>
        <w:t>зорі</w:t>
      </w:r>
      <w:proofErr w:type="spellEnd"/>
      <w:r w:rsidRPr="003606E9">
        <w:rPr>
          <w:i/>
          <w:lang w:val="ru-RU"/>
        </w:rPr>
        <w:t xml:space="preserve"> </w:t>
      </w:r>
      <w:proofErr w:type="spellStart"/>
      <w:r w:rsidRPr="003606E9">
        <w:rPr>
          <w:i/>
          <w:lang w:val="ru-RU"/>
        </w:rPr>
        <w:t>жовтим</w:t>
      </w:r>
      <w:proofErr w:type="spellEnd"/>
      <w:r w:rsidRPr="003606E9">
        <w:rPr>
          <w:i/>
          <w:lang w:val="ru-RU"/>
        </w:rPr>
        <w:t xml:space="preserve"> зерном.</w:t>
      </w:r>
    </w:p>
    <w:p w14:paraId="64112785" w14:textId="77777777" w:rsidR="003606E9" w:rsidRPr="003606E9" w:rsidRDefault="003606E9" w:rsidP="003606E9">
      <w:pPr>
        <w:pStyle w:val="3"/>
        <w:tabs>
          <w:tab w:val="left" w:pos="142"/>
        </w:tabs>
        <w:spacing w:line="240" w:lineRule="auto"/>
        <w:rPr>
          <w:i/>
          <w:lang w:val="ru-RU"/>
        </w:rPr>
      </w:pPr>
      <w:proofErr w:type="spellStart"/>
      <w:r w:rsidRPr="003606E9">
        <w:rPr>
          <w:i/>
          <w:lang w:val="ru-RU"/>
        </w:rPr>
        <w:t>Йде</w:t>
      </w:r>
      <w:proofErr w:type="spellEnd"/>
      <w:r w:rsidRPr="003606E9">
        <w:rPr>
          <w:i/>
          <w:lang w:val="ru-RU"/>
        </w:rPr>
        <w:t xml:space="preserve"> </w:t>
      </w:r>
      <w:proofErr w:type="spellStart"/>
      <w:r w:rsidRPr="003606E9">
        <w:rPr>
          <w:i/>
          <w:lang w:val="ru-RU"/>
        </w:rPr>
        <w:t>із</w:t>
      </w:r>
      <w:proofErr w:type="spellEnd"/>
      <w:r w:rsidRPr="003606E9">
        <w:rPr>
          <w:i/>
          <w:lang w:val="ru-RU"/>
        </w:rPr>
        <w:t xml:space="preserve"> </w:t>
      </w:r>
      <w:proofErr w:type="spellStart"/>
      <w:r w:rsidRPr="003606E9">
        <w:rPr>
          <w:i/>
          <w:lang w:val="ru-RU"/>
        </w:rPr>
        <w:t>серцем</w:t>
      </w:r>
      <w:proofErr w:type="spellEnd"/>
      <w:r w:rsidRPr="003606E9">
        <w:rPr>
          <w:i/>
          <w:lang w:val="ru-RU"/>
        </w:rPr>
        <w:t xml:space="preserve"> Сина,</w:t>
      </w:r>
    </w:p>
    <w:p w14:paraId="0125F841" w14:textId="77777777" w:rsidR="003606E9" w:rsidRPr="003606E9" w:rsidRDefault="003606E9" w:rsidP="003606E9">
      <w:pPr>
        <w:pStyle w:val="3"/>
        <w:tabs>
          <w:tab w:val="left" w:pos="142"/>
        </w:tabs>
        <w:spacing w:line="240" w:lineRule="auto"/>
        <w:rPr>
          <w:i/>
          <w:lang w:val="ru-RU"/>
        </w:rPr>
      </w:pPr>
      <w:proofErr w:type="spellStart"/>
      <w:r w:rsidRPr="003606E9">
        <w:rPr>
          <w:i/>
          <w:lang w:val="ru-RU"/>
        </w:rPr>
        <w:t>що</w:t>
      </w:r>
      <w:proofErr w:type="spellEnd"/>
      <w:r w:rsidRPr="003606E9">
        <w:rPr>
          <w:i/>
          <w:lang w:val="ru-RU"/>
        </w:rPr>
        <w:t xml:space="preserve"> </w:t>
      </w:r>
      <w:proofErr w:type="spellStart"/>
      <w:r w:rsidRPr="003606E9">
        <w:rPr>
          <w:i/>
          <w:lang w:val="ru-RU"/>
        </w:rPr>
        <w:t>пробите</w:t>
      </w:r>
      <w:proofErr w:type="spellEnd"/>
      <w:r w:rsidRPr="003606E9">
        <w:rPr>
          <w:i/>
          <w:lang w:val="ru-RU"/>
        </w:rPr>
        <w:t xml:space="preserve"> терном </w:t>
      </w:r>
      <w:r w:rsidRPr="003606E9">
        <w:rPr>
          <w:lang w:val="ru-RU"/>
        </w:rPr>
        <w:t>[1, 102].</w:t>
      </w:r>
    </w:p>
    <w:p w14:paraId="28B18E69" w14:textId="77777777" w:rsidR="003606E9" w:rsidRPr="003606E9" w:rsidRDefault="003606E9" w:rsidP="003606E9">
      <w:pPr>
        <w:shd w:val="clear" w:color="auto" w:fill="FFFFFF"/>
        <w:tabs>
          <w:tab w:val="left" w:pos="0"/>
        </w:tabs>
        <w:autoSpaceDE w:val="0"/>
        <w:autoSpaceDN w:val="0"/>
        <w:adjustRightInd w:val="0"/>
        <w:ind w:firstLine="567"/>
        <w:rPr>
          <w:rFonts w:cs="Times New Roman"/>
          <w:iCs/>
          <w:szCs w:val="28"/>
        </w:rPr>
      </w:pPr>
      <w:r w:rsidRPr="003606E9">
        <w:rPr>
          <w:rFonts w:cs="Times New Roman"/>
          <w:iCs/>
          <w:szCs w:val="28"/>
        </w:rPr>
        <w:t xml:space="preserve">Як бачимо, поет майстерно зображає найчорнішу ніч в історії людства. У ніч ув’язнення Христа світ поринув у гріховну темряву, тому пітьму просвічують лише три самотні зірки, можемо трактувати їх як тих осіб, які залишилися вірними Христові у найбільш складних обставинах і не погасили у душі світло віри. Богдан-Ігор Антонич активно використовував астральну символіку у всіх збірках, неодноразово </w:t>
      </w:r>
      <w:proofErr w:type="spellStart"/>
      <w:r w:rsidRPr="003606E9">
        <w:rPr>
          <w:rFonts w:cs="Times New Roman"/>
          <w:iCs/>
          <w:szCs w:val="28"/>
        </w:rPr>
        <w:t>послуговувся</w:t>
      </w:r>
      <w:proofErr w:type="spellEnd"/>
      <w:r w:rsidRPr="003606E9">
        <w:rPr>
          <w:rFonts w:cs="Times New Roman"/>
          <w:iCs/>
          <w:szCs w:val="28"/>
        </w:rPr>
        <w:t xml:space="preserve"> образом сонця у розмаїтті символічних значень, одним з улюблених для нього був образ місяця, проінтерпретований здебільшого у міфологічній традиції, проте ніч перед розп’яттям Христа позбавлена будь-якого освітлення. Людина вбила </w:t>
      </w:r>
      <w:proofErr w:type="spellStart"/>
      <w:r w:rsidRPr="003606E9">
        <w:rPr>
          <w:rFonts w:cs="Times New Roman"/>
          <w:iCs/>
          <w:szCs w:val="28"/>
        </w:rPr>
        <w:t>Богочоловіка</w:t>
      </w:r>
      <w:proofErr w:type="spellEnd"/>
      <w:r w:rsidRPr="003606E9">
        <w:rPr>
          <w:rFonts w:cs="Times New Roman"/>
          <w:iCs/>
          <w:szCs w:val="28"/>
        </w:rPr>
        <w:t xml:space="preserve">, тобто вбила Світло, яке вповні засяє у Воскресінні. </w:t>
      </w:r>
    </w:p>
    <w:p w14:paraId="3EB11FD9" w14:textId="77777777" w:rsidR="003606E9" w:rsidRPr="003606E9" w:rsidRDefault="003606E9" w:rsidP="003606E9">
      <w:pPr>
        <w:shd w:val="clear" w:color="auto" w:fill="FFFFFF"/>
        <w:tabs>
          <w:tab w:val="left" w:pos="0"/>
        </w:tabs>
        <w:autoSpaceDE w:val="0"/>
        <w:autoSpaceDN w:val="0"/>
        <w:adjustRightInd w:val="0"/>
        <w:ind w:firstLine="567"/>
        <w:rPr>
          <w:rFonts w:cs="Times New Roman"/>
          <w:iCs/>
          <w:szCs w:val="28"/>
        </w:rPr>
      </w:pPr>
      <w:r w:rsidRPr="003606E9">
        <w:rPr>
          <w:rFonts w:cs="Times New Roman"/>
          <w:iCs/>
          <w:szCs w:val="28"/>
        </w:rPr>
        <w:t xml:space="preserve">Богдан-Ігор Антонич, художньо опрацьовуючи тему Воскресіння, майстерно поєднує два </w:t>
      </w:r>
      <w:proofErr w:type="spellStart"/>
      <w:r w:rsidRPr="003606E9">
        <w:rPr>
          <w:rFonts w:cs="Times New Roman"/>
          <w:iCs/>
          <w:szCs w:val="28"/>
        </w:rPr>
        <w:t>мегасимволи</w:t>
      </w:r>
      <w:proofErr w:type="spellEnd"/>
      <w:r w:rsidRPr="003606E9">
        <w:rPr>
          <w:rFonts w:cs="Times New Roman"/>
          <w:iCs/>
          <w:szCs w:val="28"/>
        </w:rPr>
        <w:t xml:space="preserve"> Євангелія від Йоана, яке </w:t>
      </w:r>
      <w:proofErr w:type="spellStart"/>
      <w:r w:rsidRPr="003606E9">
        <w:rPr>
          <w:rFonts w:cs="Times New Roman"/>
          <w:iCs/>
          <w:szCs w:val="28"/>
        </w:rPr>
        <w:t>читається</w:t>
      </w:r>
      <w:proofErr w:type="spellEnd"/>
      <w:r w:rsidRPr="003606E9">
        <w:rPr>
          <w:rFonts w:cs="Times New Roman"/>
          <w:iCs/>
          <w:szCs w:val="28"/>
        </w:rPr>
        <w:t xml:space="preserve"> під час великоднього </w:t>
      </w:r>
      <w:proofErr w:type="spellStart"/>
      <w:r w:rsidRPr="003606E9">
        <w:rPr>
          <w:rFonts w:cs="Times New Roman"/>
          <w:iCs/>
          <w:szCs w:val="28"/>
        </w:rPr>
        <w:t>богослуження</w:t>
      </w:r>
      <w:proofErr w:type="spellEnd"/>
      <w:r w:rsidRPr="003606E9">
        <w:rPr>
          <w:rFonts w:cs="Times New Roman"/>
          <w:iCs/>
          <w:szCs w:val="28"/>
        </w:rPr>
        <w:t xml:space="preserve">, – Слова-Логосу і Світла. Поет </w:t>
      </w:r>
      <w:proofErr w:type="spellStart"/>
      <w:r w:rsidRPr="003606E9">
        <w:rPr>
          <w:rFonts w:cs="Times New Roman"/>
          <w:iCs/>
          <w:szCs w:val="28"/>
        </w:rPr>
        <w:t>контамінує</w:t>
      </w:r>
      <w:proofErr w:type="spellEnd"/>
      <w:r w:rsidRPr="003606E9">
        <w:rPr>
          <w:rFonts w:cs="Times New Roman"/>
          <w:iCs/>
          <w:szCs w:val="28"/>
        </w:rPr>
        <w:t xml:space="preserve"> образ світла із сонцем, внаслідок чого народжується глибокий за змістом та надзвичайно привабливий з художнього боку образ “</w:t>
      </w:r>
      <w:proofErr w:type="spellStart"/>
      <w:r w:rsidRPr="003606E9">
        <w:rPr>
          <w:rFonts w:cs="Times New Roman"/>
          <w:iCs/>
          <w:szCs w:val="28"/>
        </w:rPr>
        <w:t>Соняшного</w:t>
      </w:r>
      <w:proofErr w:type="spellEnd"/>
      <w:r w:rsidRPr="003606E9">
        <w:rPr>
          <w:rFonts w:cs="Times New Roman"/>
          <w:iCs/>
          <w:szCs w:val="28"/>
        </w:rPr>
        <w:t xml:space="preserve"> Слова”:</w:t>
      </w:r>
    </w:p>
    <w:p w14:paraId="2C1F94AC" w14:textId="77777777" w:rsidR="003606E9" w:rsidRPr="003606E9" w:rsidRDefault="003606E9" w:rsidP="003606E9">
      <w:pPr>
        <w:shd w:val="clear" w:color="auto" w:fill="FFFFFF"/>
        <w:tabs>
          <w:tab w:val="left" w:pos="0"/>
        </w:tabs>
        <w:autoSpaceDE w:val="0"/>
        <w:autoSpaceDN w:val="0"/>
        <w:adjustRightInd w:val="0"/>
        <w:ind w:firstLine="567"/>
        <w:rPr>
          <w:rFonts w:cs="Times New Roman"/>
          <w:i/>
          <w:szCs w:val="28"/>
        </w:rPr>
      </w:pPr>
      <w:r w:rsidRPr="003606E9">
        <w:rPr>
          <w:rFonts w:cs="Times New Roman"/>
          <w:i/>
          <w:szCs w:val="28"/>
        </w:rPr>
        <w:t xml:space="preserve">Дзвони грають шовково, осяйно, </w:t>
      </w:r>
      <w:proofErr w:type="spellStart"/>
      <w:r w:rsidRPr="003606E9">
        <w:rPr>
          <w:rFonts w:cs="Times New Roman"/>
          <w:i/>
          <w:szCs w:val="28"/>
        </w:rPr>
        <w:t>бароково</w:t>
      </w:r>
      <w:proofErr w:type="spellEnd"/>
      <w:r w:rsidRPr="003606E9">
        <w:rPr>
          <w:rFonts w:cs="Times New Roman"/>
          <w:i/>
          <w:szCs w:val="28"/>
        </w:rPr>
        <w:t xml:space="preserve">, </w:t>
      </w:r>
    </w:p>
    <w:p w14:paraId="52975B8E" w14:textId="77777777" w:rsidR="003606E9" w:rsidRPr="003606E9" w:rsidRDefault="003606E9" w:rsidP="003606E9">
      <w:pPr>
        <w:shd w:val="clear" w:color="auto" w:fill="FFFFFF"/>
        <w:tabs>
          <w:tab w:val="left" w:pos="0"/>
        </w:tabs>
        <w:autoSpaceDE w:val="0"/>
        <w:autoSpaceDN w:val="0"/>
        <w:adjustRightInd w:val="0"/>
        <w:ind w:firstLine="567"/>
        <w:rPr>
          <w:rFonts w:cs="Times New Roman"/>
          <w:i/>
          <w:szCs w:val="28"/>
        </w:rPr>
      </w:pPr>
      <w:r w:rsidRPr="003606E9">
        <w:rPr>
          <w:rFonts w:cs="Times New Roman"/>
          <w:i/>
          <w:szCs w:val="28"/>
        </w:rPr>
        <w:t xml:space="preserve">дзвони грають, вся земля на привіт </w:t>
      </w:r>
      <w:proofErr w:type="spellStart"/>
      <w:r w:rsidRPr="003606E9">
        <w:rPr>
          <w:rFonts w:cs="Times New Roman"/>
          <w:i/>
          <w:szCs w:val="28"/>
        </w:rPr>
        <w:t>поспіша</w:t>
      </w:r>
      <w:proofErr w:type="spellEnd"/>
      <w:r w:rsidRPr="003606E9">
        <w:rPr>
          <w:rFonts w:cs="Times New Roman"/>
          <w:i/>
          <w:szCs w:val="28"/>
        </w:rPr>
        <w:t xml:space="preserve">, </w:t>
      </w:r>
    </w:p>
    <w:p w14:paraId="13A044F5" w14:textId="77777777" w:rsidR="003606E9" w:rsidRPr="003606E9" w:rsidRDefault="003606E9" w:rsidP="003606E9">
      <w:pPr>
        <w:shd w:val="clear" w:color="auto" w:fill="FFFFFF"/>
        <w:tabs>
          <w:tab w:val="left" w:pos="0"/>
        </w:tabs>
        <w:autoSpaceDE w:val="0"/>
        <w:autoSpaceDN w:val="0"/>
        <w:adjustRightInd w:val="0"/>
        <w:ind w:firstLine="567"/>
        <w:rPr>
          <w:rFonts w:cs="Times New Roman"/>
          <w:i/>
          <w:szCs w:val="28"/>
        </w:rPr>
      </w:pPr>
      <w:r w:rsidRPr="003606E9">
        <w:rPr>
          <w:rFonts w:cs="Times New Roman"/>
          <w:i/>
          <w:szCs w:val="28"/>
        </w:rPr>
        <w:t xml:space="preserve">дзвони грають шовково, будять </w:t>
      </w:r>
      <w:proofErr w:type="spellStart"/>
      <w:r w:rsidRPr="003606E9">
        <w:rPr>
          <w:rFonts w:cs="Times New Roman"/>
          <w:i/>
          <w:szCs w:val="28"/>
        </w:rPr>
        <w:t>Соняшне</w:t>
      </w:r>
      <w:proofErr w:type="spellEnd"/>
      <w:r w:rsidRPr="003606E9">
        <w:rPr>
          <w:rFonts w:cs="Times New Roman"/>
          <w:i/>
          <w:szCs w:val="28"/>
        </w:rPr>
        <w:t xml:space="preserve"> Слово, </w:t>
      </w:r>
    </w:p>
    <w:p w14:paraId="068233D7" w14:textId="77777777" w:rsidR="003606E9" w:rsidRPr="003606E9" w:rsidRDefault="003606E9" w:rsidP="003606E9">
      <w:pPr>
        <w:shd w:val="clear" w:color="auto" w:fill="FFFFFF"/>
        <w:tabs>
          <w:tab w:val="left" w:pos="0"/>
        </w:tabs>
        <w:autoSpaceDE w:val="0"/>
        <w:autoSpaceDN w:val="0"/>
        <w:adjustRightInd w:val="0"/>
        <w:ind w:firstLine="567"/>
        <w:rPr>
          <w:rFonts w:cs="Times New Roman"/>
          <w:i/>
          <w:szCs w:val="28"/>
        </w:rPr>
      </w:pPr>
      <w:r w:rsidRPr="003606E9">
        <w:rPr>
          <w:rFonts w:cs="Times New Roman"/>
          <w:i/>
          <w:szCs w:val="28"/>
        </w:rPr>
        <w:t xml:space="preserve">дзвони грають, бо моя воскресає душа </w:t>
      </w:r>
      <w:r w:rsidRPr="003606E9">
        <w:rPr>
          <w:rFonts w:cs="Times New Roman"/>
          <w:szCs w:val="28"/>
        </w:rPr>
        <w:t>[1, 95].</w:t>
      </w:r>
    </w:p>
    <w:p w14:paraId="4C0B617F" w14:textId="77777777" w:rsidR="003606E9" w:rsidRPr="003606E9" w:rsidRDefault="003606E9" w:rsidP="003606E9">
      <w:pPr>
        <w:shd w:val="clear" w:color="auto" w:fill="FFFFFF"/>
        <w:tabs>
          <w:tab w:val="left" w:pos="0"/>
        </w:tabs>
        <w:autoSpaceDE w:val="0"/>
        <w:autoSpaceDN w:val="0"/>
        <w:adjustRightInd w:val="0"/>
        <w:ind w:firstLine="567"/>
        <w:rPr>
          <w:rFonts w:cs="Times New Roman"/>
          <w:szCs w:val="28"/>
        </w:rPr>
      </w:pPr>
      <w:r w:rsidRPr="003606E9">
        <w:rPr>
          <w:rFonts w:cs="Times New Roman"/>
          <w:szCs w:val="28"/>
        </w:rPr>
        <w:t>У поезії “</w:t>
      </w:r>
      <w:proofErr w:type="spellStart"/>
      <w:r w:rsidRPr="003606E9">
        <w:rPr>
          <w:rFonts w:cs="Times New Roman"/>
          <w:szCs w:val="28"/>
          <w:lang w:val="en-US"/>
        </w:rPr>
        <w:t>Veni</w:t>
      </w:r>
      <w:proofErr w:type="spellEnd"/>
      <w:r w:rsidRPr="003606E9">
        <w:rPr>
          <w:rFonts w:cs="Times New Roman"/>
          <w:szCs w:val="28"/>
        </w:rPr>
        <w:t xml:space="preserve"> </w:t>
      </w:r>
      <w:r w:rsidRPr="003606E9">
        <w:rPr>
          <w:rFonts w:cs="Times New Roman"/>
          <w:szCs w:val="28"/>
          <w:lang w:val="en-US"/>
        </w:rPr>
        <w:t>Creator</w:t>
      </w:r>
      <w:r w:rsidRPr="003606E9">
        <w:rPr>
          <w:rFonts w:cs="Times New Roman"/>
          <w:szCs w:val="28"/>
        </w:rPr>
        <w:t>” поет називає Бога “</w:t>
      </w:r>
      <w:proofErr w:type="spellStart"/>
      <w:r w:rsidRPr="003606E9">
        <w:rPr>
          <w:rFonts w:cs="Times New Roman"/>
          <w:szCs w:val="28"/>
        </w:rPr>
        <w:t>Соняшною</w:t>
      </w:r>
      <w:proofErr w:type="spellEnd"/>
      <w:r w:rsidRPr="003606E9">
        <w:rPr>
          <w:rFonts w:cs="Times New Roman"/>
          <w:szCs w:val="28"/>
        </w:rPr>
        <w:t xml:space="preserve"> Правдою” і за допомогою вишуканої антитези показує полярність божественної святості, чистоти, прозорості та людської гріховності, кволості, немічності:</w:t>
      </w:r>
    </w:p>
    <w:p w14:paraId="6BA82D49" w14:textId="77777777" w:rsidR="003606E9" w:rsidRPr="003606E9" w:rsidRDefault="003606E9" w:rsidP="003606E9">
      <w:pPr>
        <w:shd w:val="clear" w:color="auto" w:fill="FFFFFF"/>
        <w:tabs>
          <w:tab w:val="left" w:pos="0"/>
        </w:tabs>
        <w:autoSpaceDE w:val="0"/>
        <w:autoSpaceDN w:val="0"/>
        <w:adjustRightInd w:val="0"/>
        <w:ind w:firstLine="567"/>
        <w:rPr>
          <w:rFonts w:cs="Times New Roman"/>
          <w:i/>
          <w:szCs w:val="28"/>
        </w:rPr>
      </w:pPr>
      <w:r w:rsidRPr="003606E9">
        <w:rPr>
          <w:rFonts w:eastAsia="Times New Roman" w:cs="Times New Roman"/>
          <w:i/>
          <w:szCs w:val="28"/>
        </w:rPr>
        <w:t>Творче сотні місяців, мільйона зір,</w:t>
      </w:r>
    </w:p>
    <w:p w14:paraId="2DDE35CB" w14:textId="77777777" w:rsidR="003606E9" w:rsidRPr="003606E9" w:rsidRDefault="003606E9" w:rsidP="003606E9">
      <w:pPr>
        <w:shd w:val="clear" w:color="auto" w:fill="FFFFFF"/>
        <w:tabs>
          <w:tab w:val="left" w:pos="0"/>
        </w:tabs>
        <w:autoSpaceDE w:val="0"/>
        <w:autoSpaceDN w:val="0"/>
        <w:adjustRightInd w:val="0"/>
        <w:ind w:firstLine="567"/>
        <w:rPr>
          <w:rFonts w:cs="Times New Roman"/>
          <w:i/>
          <w:szCs w:val="28"/>
        </w:rPr>
      </w:pPr>
      <w:r w:rsidRPr="003606E9">
        <w:rPr>
          <w:rFonts w:eastAsia="Times New Roman" w:cs="Times New Roman"/>
          <w:i/>
          <w:szCs w:val="28"/>
        </w:rPr>
        <w:t xml:space="preserve">Майстре осяйної музики </w:t>
      </w:r>
      <w:proofErr w:type="spellStart"/>
      <w:r w:rsidRPr="003606E9">
        <w:rPr>
          <w:rFonts w:eastAsia="Times New Roman" w:cs="Times New Roman"/>
          <w:i/>
          <w:szCs w:val="28"/>
        </w:rPr>
        <w:t>етеру</w:t>
      </w:r>
      <w:proofErr w:type="spellEnd"/>
      <w:r w:rsidRPr="003606E9">
        <w:rPr>
          <w:rFonts w:eastAsia="Times New Roman" w:cs="Times New Roman"/>
          <w:i/>
          <w:szCs w:val="28"/>
        </w:rPr>
        <w:t>.</w:t>
      </w:r>
    </w:p>
    <w:p w14:paraId="40C2725B" w14:textId="77777777" w:rsidR="003606E9" w:rsidRPr="003606E9" w:rsidRDefault="003606E9" w:rsidP="003606E9">
      <w:pPr>
        <w:shd w:val="clear" w:color="auto" w:fill="FFFFFF"/>
        <w:tabs>
          <w:tab w:val="left" w:pos="0"/>
        </w:tabs>
        <w:autoSpaceDE w:val="0"/>
        <w:autoSpaceDN w:val="0"/>
        <w:adjustRightInd w:val="0"/>
        <w:ind w:firstLine="567"/>
        <w:rPr>
          <w:rFonts w:cs="Times New Roman"/>
          <w:i/>
          <w:szCs w:val="28"/>
        </w:rPr>
      </w:pPr>
      <w:r w:rsidRPr="003606E9">
        <w:rPr>
          <w:rFonts w:eastAsia="Times New Roman" w:cs="Times New Roman"/>
          <w:i/>
          <w:szCs w:val="28"/>
        </w:rPr>
        <w:t>Променями сонця сходить Твій спокійний зір</w:t>
      </w:r>
    </w:p>
    <w:p w14:paraId="7EA9DD14" w14:textId="77777777" w:rsidR="003606E9" w:rsidRPr="003606E9" w:rsidRDefault="003606E9" w:rsidP="003606E9">
      <w:pPr>
        <w:shd w:val="clear" w:color="auto" w:fill="FFFFFF"/>
        <w:tabs>
          <w:tab w:val="left" w:pos="0"/>
        </w:tabs>
        <w:autoSpaceDE w:val="0"/>
        <w:autoSpaceDN w:val="0"/>
        <w:adjustRightInd w:val="0"/>
        <w:ind w:firstLine="567"/>
        <w:rPr>
          <w:rFonts w:cs="Times New Roman"/>
          <w:i/>
          <w:szCs w:val="28"/>
        </w:rPr>
      </w:pPr>
      <w:r w:rsidRPr="003606E9">
        <w:rPr>
          <w:rFonts w:eastAsia="Times New Roman" w:cs="Times New Roman"/>
          <w:i/>
          <w:szCs w:val="28"/>
        </w:rPr>
        <w:t>в найчорнішу душу й в найчорнішу з всіх печеру.</w:t>
      </w:r>
    </w:p>
    <w:p w14:paraId="5593482B" w14:textId="77777777" w:rsidR="003606E9" w:rsidRPr="003606E9" w:rsidRDefault="003606E9" w:rsidP="003606E9">
      <w:pPr>
        <w:shd w:val="clear" w:color="auto" w:fill="FFFFFF"/>
        <w:tabs>
          <w:tab w:val="left" w:pos="0"/>
        </w:tabs>
        <w:autoSpaceDE w:val="0"/>
        <w:autoSpaceDN w:val="0"/>
        <w:adjustRightInd w:val="0"/>
        <w:ind w:firstLine="567"/>
        <w:rPr>
          <w:rFonts w:eastAsia="Times New Roman" w:cs="Times New Roman"/>
          <w:i/>
          <w:szCs w:val="28"/>
        </w:rPr>
      </w:pPr>
      <w:r w:rsidRPr="003606E9">
        <w:rPr>
          <w:rFonts w:eastAsia="Times New Roman" w:cs="Times New Roman"/>
          <w:i/>
          <w:szCs w:val="28"/>
        </w:rPr>
        <w:t xml:space="preserve">Пане тиші й реву бур, </w:t>
      </w:r>
      <w:proofErr w:type="spellStart"/>
      <w:r w:rsidRPr="003606E9">
        <w:rPr>
          <w:rFonts w:eastAsia="Times New Roman" w:cs="Times New Roman"/>
          <w:i/>
          <w:szCs w:val="28"/>
        </w:rPr>
        <w:t>Настройнику</w:t>
      </w:r>
      <w:proofErr w:type="spellEnd"/>
      <w:r w:rsidRPr="003606E9">
        <w:rPr>
          <w:rFonts w:eastAsia="Times New Roman" w:cs="Times New Roman"/>
          <w:i/>
          <w:szCs w:val="28"/>
        </w:rPr>
        <w:t xml:space="preserve"> дня й ночі, </w:t>
      </w:r>
    </w:p>
    <w:p w14:paraId="0E4475DC" w14:textId="77777777" w:rsidR="003606E9" w:rsidRPr="003606E9" w:rsidRDefault="003606E9" w:rsidP="003606E9">
      <w:pPr>
        <w:shd w:val="clear" w:color="auto" w:fill="FFFFFF"/>
        <w:tabs>
          <w:tab w:val="left" w:pos="0"/>
        </w:tabs>
        <w:autoSpaceDE w:val="0"/>
        <w:autoSpaceDN w:val="0"/>
        <w:adjustRightInd w:val="0"/>
        <w:ind w:firstLine="567"/>
        <w:rPr>
          <w:rFonts w:eastAsia="Times New Roman" w:cs="Times New Roman"/>
          <w:i/>
          <w:szCs w:val="28"/>
        </w:rPr>
      </w:pPr>
      <w:proofErr w:type="spellStart"/>
      <w:r w:rsidRPr="003606E9">
        <w:rPr>
          <w:rFonts w:eastAsia="Times New Roman" w:cs="Times New Roman"/>
          <w:i/>
          <w:szCs w:val="28"/>
        </w:rPr>
        <w:t>Соняшної</w:t>
      </w:r>
      <w:proofErr w:type="spellEnd"/>
      <w:r w:rsidRPr="003606E9">
        <w:rPr>
          <w:rFonts w:eastAsia="Times New Roman" w:cs="Times New Roman"/>
          <w:i/>
          <w:szCs w:val="28"/>
        </w:rPr>
        <w:t xml:space="preserve"> Правди не пізнаємо ніколи вже? </w:t>
      </w:r>
      <w:r w:rsidRPr="003606E9">
        <w:rPr>
          <w:rFonts w:cs="Times New Roman"/>
          <w:szCs w:val="28"/>
        </w:rPr>
        <w:t>[1, 100-101].</w:t>
      </w:r>
    </w:p>
    <w:p w14:paraId="736A4366" w14:textId="77777777" w:rsidR="003606E9" w:rsidRPr="003606E9" w:rsidRDefault="003606E9" w:rsidP="003606E9">
      <w:pPr>
        <w:pStyle w:val="3"/>
        <w:tabs>
          <w:tab w:val="clear" w:pos="0"/>
        </w:tabs>
        <w:spacing w:line="240" w:lineRule="auto"/>
        <w:ind w:right="44" w:firstLine="560"/>
        <w:rPr>
          <w:lang w:val="uk-UA"/>
        </w:rPr>
      </w:pPr>
      <w:r w:rsidRPr="003606E9">
        <w:rPr>
          <w:lang w:val="uk-UA"/>
        </w:rPr>
        <w:t>Отож, наскрізним у творах Б.-І. Антонича є образ-символ сонця.</w:t>
      </w:r>
      <w:r w:rsidRPr="003606E9">
        <w:t xml:space="preserve"> Влучним є спостереження І</w:t>
      </w:r>
      <w:proofErr w:type="spellStart"/>
      <w:r w:rsidRPr="003606E9">
        <w:rPr>
          <w:lang w:val="uk-UA"/>
        </w:rPr>
        <w:t>вана</w:t>
      </w:r>
      <w:proofErr w:type="spellEnd"/>
      <w:r w:rsidRPr="003606E9">
        <w:rPr>
          <w:lang w:val="uk-UA"/>
        </w:rPr>
        <w:t xml:space="preserve"> </w:t>
      </w:r>
      <w:r w:rsidRPr="003606E9">
        <w:t>Огієнка: “Лемко, верховинець, наш поет виріс під гірським сонцем, і воно стало йому провідною книгою буття, – цілий світ він бачив у сонці” [</w:t>
      </w:r>
      <w:r w:rsidRPr="003606E9">
        <w:rPr>
          <w:lang w:val="uk-UA"/>
        </w:rPr>
        <w:t>6, 216</w:t>
      </w:r>
      <w:r w:rsidRPr="003606E9">
        <w:t>].</w:t>
      </w:r>
      <w:r w:rsidRPr="003606E9">
        <w:rPr>
          <w:lang w:val="uk-UA"/>
        </w:rPr>
        <w:t xml:space="preserve"> Святий Франциск </w:t>
      </w:r>
      <w:proofErr w:type="spellStart"/>
      <w:r w:rsidRPr="003606E9">
        <w:rPr>
          <w:lang w:val="uk-UA"/>
        </w:rPr>
        <w:t>Асизький</w:t>
      </w:r>
      <w:proofErr w:type="spellEnd"/>
      <w:r w:rsidRPr="003606E9">
        <w:rPr>
          <w:lang w:val="uk-UA"/>
        </w:rPr>
        <w:t xml:space="preserve"> теж найбільше захоплювався світлом, як завжди новим чудом – світлом сонця, світлом вогню, і говорив, що кожного ранку, як тільки зійде сонце, усі створіння повинні прославляти Бога, який створив його для нас </w:t>
      </w:r>
      <w:r w:rsidRPr="003606E9">
        <w:t>[</w:t>
      </w:r>
      <w:r w:rsidRPr="003606E9">
        <w:rPr>
          <w:lang w:val="uk-UA"/>
        </w:rPr>
        <w:t>10, 204</w:t>
      </w:r>
      <w:r w:rsidRPr="003606E9">
        <w:t>]</w:t>
      </w:r>
      <w:r w:rsidRPr="003606E9">
        <w:rPr>
          <w:lang w:val="uk-UA"/>
        </w:rPr>
        <w:t>.</w:t>
      </w:r>
    </w:p>
    <w:p w14:paraId="4EA88F06" w14:textId="77777777" w:rsidR="003606E9" w:rsidRPr="003606E9" w:rsidRDefault="003606E9" w:rsidP="003606E9">
      <w:pPr>
        <w:ind w:right="44" w:firstLine="560"/>
        <w:rPr>
          <w:rFonts w:cs="Times New Roman"/>
          <w:szCs w:val="28"/>
        </w:rPr>
      </w:pPr>
      <w:r w:rsidRPr="003606E9">
        <w:rPr>
          <w:rFonts w:cs="Times New Roman"/>
          <w:szCs w:val="28"/>
        </w:rPr>
        <w:t xml:space="preserve">У “Другій главі” “Зеленої Євангелії” у вірші “Хліб насущний” децентралізований образ сонця базується на наочному міфологічному сприйнятті картини ранку: “У землю вбите полум’яним цвяхом, / розколює надвоє сонце обрій”. Сонце тільки-но з’являється над обрієм, мислиться як ремісницький витвір. Такий образ сонця ніби передбачає Бога-Творця [7, 36]. </w:t>
      </w:r>
      <w:r w:rsidRPr="003606E9">
        <w:rPr>
          <w:rFonts w:cs="Times New Roman"/>
          <w:szCs w:val="28"/>
        </w:rPr>
        <w:lastRenderedPageBreak/>
        <w:t>Над металевим цвинтарем автомобілів “лиш незнане сонячне ядро колишеться, як вічна правда”. Сонце міститься в центрі світобудови і протистоїть жахіттям смерті та моральних викривлень. Крізь сонячне ядро проглядає Христос – сонце правди і любові [8, 192].</w:t>
      </w:r>
    </w:p>
    <w:p w14:paraId="3383B378" w14:textId="77777777" w:rsidR="003606E9" w:rsidRPr="003606E9" w:rsidRDefault="003606E9" w:rsidP="003606E9">
      <w:pPr>
        <w:ind w:right="44" w:firstLine="560"/>
        <w:rPr>
          <w:rFonts w:cs="Times New Roman"/>
          <w:szCs w:val="28"/>
        </w:rPr>
      </w:pPr>
      <w:r w:rsidRPr="003606E9">
        <w:rPr>
          <w:rFonts w:cs="Times New Roman"/>
          <w:szCs w:val="28"/>
        </w:rPr>
        <w:t>Образ-символ сонця як повноти Божої благодаті прочитується у поезії “</w:t>
      </w:r>
      <w:r w:rsidRPr="003606E9">
        <w:rPr>
          <w:rFonts w:cs="Times New Roman"/>
          <w:szCs w:val="28"/>
          <w:lang w:val="en-US"/>
        </w:rPr>
        <w:t>Ut</w:t>
      </w:r>
      <w:r w:rsidRPr="003606E9">
        <w:rPr>
          <w:rFonts w:cs="Times New Roman"/>
          <w:szCs w:val="28"/>
        </w:rPr>
        <w:t xml:space="preserve"> </w:t>
      </w:r>
      <w:r w:rsidRPr="003606E9">
        <w:rPr>
          <w:rFonts w:cs="Times New Roman"/>
          <w:szCs w:val="28"/>
          <w:lang w:val="en-US"/>
        </w:rPr>
        <w:t>in</w:t>
      </w:r>
      <w:r w:rsidRPr="003606E9">
        <w:rPr>
          <w:rFonts w:cs="Times New Roman"/>
          <w:szCs w:val="28"/>
        </w:rPr>
        <w:t xml:space="preserve"> </w:t>
      </w:r>
      <w:r w:rsidRPr="003606E9">
        <w:rPr>
          <w:rFonts w:cs="Times New Roman"/>
          <w:szCs w:val="28"/>
          <w:lang w:val="en-US"/>
        </w:rPr>
        <w:t>omnibus</w:t>
      </w:r>
      <w:r w:rsidRPr="003606E9">
        <w:rPr>
          <w:rFonts w:cs="Times New Roman"/>
          <w:szCs w:val="28"/>
        </w:rPr>
        <w:t xml:space="preserve"> </w:t>
      </w:r>
      <w:proofErr w:type="spellStart"/>
      <w:r w:rsidRPr="003606E9">
        <w:rPr>
          <w:rFonts w:cs="Times New Roman"/>
          <w:szCs w:val="28"/>
          <w:lang w:val="en-US"/>
        </w:rPr>
        <w:t>glorificetur</w:t>
      </w:r>
      <w:proofErr w:type="spellEnd"/>
      <w:r w:rsidRPr="003606E9">
        <w:rPr>
          <w:rFonts w:cs="Times New Roman"/>
          <w:szCs w:val="28"/>
        </w:rPr>
        <w:t xml:space="preserve"> </w:t>
      </w:r>
      <w:r w:rsidRPr="003606E9">
        <w:rPr>
          <w:rFonts w:cs="Times New Roman"/>
          <w:szCs w:val="28"/>
          <w:lang w:val="en-US"/>
        </w:rPr>
        <w:t>Deus</w:t>
      </w:r>
      <w:r w:rsidRPr="003606E9">
        <w:rPr>
          <w:rFonts w:cs="Times New Roman"/>
          <w:szCs w:val="28"/>
        </w:rPr>
        <w:t xml:space="preserve">” (“Хай у всьому прославиться Бог”): </w:t>
      </w:r>
    </w:p>
    <w:p w14:paraId="5E88D7B6" w14:textId="77777777" w:rsidR="003606E9" w:rsidRPr="003606E9" w:rsidRDefault="003606E9" w:rsidP="003606E9">
      <w:pPr>
        <w:ind w:right="44" w:firstLine="560"/>
        <w:rPr>
          <w:rFonts w:cs="Times New Roman"/>
          <w:i/>
          <w:szCs w:val="28"/>
        </w:rPr>
      </w:pPr>
      <w:r w:rsidRPr="003606E9">
        <w:rPr>
          <w:rFonts w:cs="Times New Roman"/>
          <w:i/>
          <w:szCs w:val="28"/>
        </w:rPr>
        <w:t>Ти поклав мені на плечі – страшний тягар,</w:t>
      </w:r>
    </w:p>
    <w:p w14:paraId="42C84825" w14:textId="77777777" w:rsidR="003606E9" w:rsidRPr="003606E9" w:rsidRDefault="003606E9" w:rsidP="003606E9">
      <w:pPr>
        <w:ind w:right="44" w:firstLine="560"/>
        <w:rPr>
          <w:rFonts w:cs="Times New Roman"/>
          <w:i/>
          <w:szCs w:val="28"/>
        </w:rPr>
      </w:pPr>
      <w:r w:rsidRPr="003606E9">
        <w:rPr>
          <w:rFonts w:cs="Times New Roman"/>
          <w:i/>
          <w:szCs w:val="28"/>
        </w:rPr>
        <w:t>двигати його я мушу, мушу конче.</w:t>
      </w:r>
    </w:p>
    <w:p w14:paraId="188483EB" w14:textId="77777777" w:rsidR="003606E9" w:rsidRPr="003606E9" w:rsidRDefault="003606E9" w:rsidP="003606E9">
      <w:pPr>
        <w:ind w:right="44" w:firstLine="560"/>
        <w:rPr>
          <w:rFonts w:cs="Times New Roman"/>
          <w:i/>
          <w:szCs w:val="28"/>
        </w:rPr>
      </w:pPr>
      <w:r w:rsidRPr="003606E9">
        <w:rPr>
          <w:rFonts w:cs="Times New Roman"/>
          <w:i/>
          <w:szCs w:val="28"/>
        </w:rPr>
        <w:t xml:space="preserve">Щасливіші мертві речі – з усіх </w:t>
      </w:r>
      <w:proofErr w:type="spellStart"/>
      <w:r w:rsidRPr="003606E9">
        <w:rPr>
          <w:rFonts w:cs="Times New Roman"/>
          <w:i/>
          <w:szCs w:val="28"/>
        </w:rPr>
        <w:t>Сахар</w:t>
      </w:r>
      <w:proofErr w:type="spellEnd"/>
    </w:p>
    <w:p w14:paraId="2EC584FF" w14:textId="77777777" w:rsidR="003606E9" w:rsidRPr="003606E9" w:rsidRDefault="003606E9" w:rsidP="003606E9">
      <w:pPr>
        <w:ind w:right="44" w:firstLine="560"/>
        <w:rPr>
          <w:rFonts w:cs="Times New Roman"/>
          <w:i/>
          <w:szCs w:val="28"/>
        </w:rPr>
      </w:pPr>
      <w:r w:rsidRPr="003606E9">
        <w:rPr>
          <w:rFonts w:cs="Times New Roman"/>
          <w:i/>
          <w:szCs w:val="28"/>
        </w:rPr>
        <w:t xml:space="preserve">найстрашніше палить </w:t>
      </w:r>
      <w:proofErr w:type="spellStart"/>
      <w:r w:rsidRPr="003606E9">
        <w:rPr>
          <w:rFonts w:cs="Times New Roman"/>
          <w:i/>
          <w:szCs w:val="28"/>
        </w:rPr>
        <w:t>ласк</w:t>
      </w:r>
      <w:proofErr w:type="spellEnd"/>
      <w:r w:rsidRPr="003606E9">
        <w:rPr>
          <w:rFonts w:cs="Times New Roman"/>
          <w:i/>
          <w:szCs w:val="28"/>
        </w:rPr>
        <w:t xml:space="preserve"> Твоїх пожар.</w:t>
      </w:r>
    </w:p>
    <w:p w14:paraId="6A8BEE12" w14:textId="77777777" w:rsidR="003606E9" w:rsidRPr="003606E9" w:rsidRDefault="003606E9" w:rsidP="003606E9">
      <w:pPr>
        <w:ind w:right="44" w:firstLine="560"/>
        <w:rPr>
          <w:rFonts w:cs="Times New Roman"/>
          <w:szCs w:val="28"/>
        </w:rPr>
      </w:pPr>
      <w:r w:rsidRPr="003606E9">
        <w:rPr>
          <w:rFonts w:cs="Times New Roman"/>
          <w:i/>
          <w:szCs w:val="28"/>
        </w:rPr>
        <w:t>Ти поклав мені на плечі – сонце</w:t>
      </w:r>
      <w:r w:rsidRPr="003606E9">
        <w:rPr>
          <w:rFonts w:cs="Times New Roman"/>
          <w:szCs w:val="28"/>
        </w:rPr>
        <w:t xml:space="preserve"> [1, 85].</w:t>
      </w:r>
    </w:p>
    <w:p w14:paraId="153914AA" w14:textId="77777777" w:rsidR="003606E9" w:rsidRPr="003606E9" w:rsidRDefault="003606E9" w:rsidP="003606E9">
      <w:pPr>
        <w:ind w:right="44" w:firstLine="560"/>
        <w:rPr>
          <w:rFonts w:cs="Times New Roman"/>
          <w:szCs w:val="28"/>
        </w:rPr>
      </w:pPr>
      <w:r w:rsidRPr="003606E9">
        <w:rPr>
          <w:rFonts w:cs="Times New Roman"/>
          <w:szCs w:val="28"/>
        </w:rPr>
        <w:t xml:space="preserve">У поезії “На шляху” язичницьке сприйняття сонця поєднується з християнськими уявленнями: “Іде </w:t>
      </w:r>
      <w:proofErr w:type="spellStart"/>
      <w:r w:rsidRPr="003606E9">
        <w:rPr>
          <w:rFonts w:cs="Times New Roman"/>
          <w:szCs w:val="28"/>
        </w:rPr>
        <w:t>розсміяний</w:t>
      </w:r>
      <w:proofErr w:type="spellEnd"/>
      <w:r w:rsidRPr="003606E9">
        <w:rPr>
          <w:rFonts w:cs="Times New Roman"/>
          <w:szCs w:val="28"/>
        </w:rPr>
        <w:t xml:space="preserve"> і босий / хлопчина з сонцем на плечах”. В образі ранку – хлопчини, під ногами якого “дзвенить, мов мідь, широкий шлях” небесний, проступає постать Ісуса Христа, який несе у світ сонце правди і благодаті для всіх народів [7, 33]. У затавровано “поганському” вірші “Автобіографія” Б.-І. Антонич пише: “я все – п’яний дітвак із сонцем у кишені”. Якщо проінтерпретувати цей вірш за аналогією до попереднього, то з’ясується, що “дітвак із сонцем у кишені”– це християнин із Богом у серці.</w:t>
      </w:r>
    </w:p>
    <w:p w14:paraId="49DA755B" w14:textId="77777777" w:rsidR="003606E9" w:rsidRPr="003606E9" w:rsidRDefault="003606E9" w:rsidP="003606E9">
      <w:pPr>
        <w:shd w:val="clear" w:color="auto" w:fill="FFFFFF"/>
        <w:tabs>
          <w:tab w:val="left" w:pos="0"/>
        </w:tabs>
        <w:autoSpaceDE w:val="0"/>
        <w:autoSpaceDN w:val="0"/>
        <w:adjustRightInd w:val="0"/>
        <w:ind w:firstLine="567"/>
        <w:rPr>
          <w:rFonts w:eastAsia="Times New Roman" w:cs="Times New Roman"/>
          <w:szCs w:val="28"/>
        </w:rPr>
      </w:pPr>
      <w:r w:rsidRPr="003606E9">
        <w:rPr>
          <w:rFonts w:eastAsia="Times New Roman" w:cs="Times New Roman"/>
          <w:szCs w:val="28"/>
        </w:rPr>
        <w:t xml:space="preserve">Отже, все життя людина балансує між світлом і темрявою, це немовби два шляхи на перспективу: праведники засяють, наче світила, а злі будуть блукати у темряві. Христос звільнив людей від влади темряви і запропонував їм бути “синами Світла” (Йо. 12, 36). Апостол Павло у Посланні до </w:t>
      </w:r>
      <w:proofErr w:type="spellStart"/>
      <w:r w:rsidRPr="003606E9">
        <w:rPr>
          <w:rFonts w:eastAsia="Times New Roman" w:cs="Times New Roman"/>
          <w:szCs w:val="28"/>
        </w:rPr>
        <w:t>ефесян</w:t>
      </w:r>
      <w:proofErr w:type="spellEnd"/>
      <w:r w:rsidRPr="003606E9">
        <w:rPr>
          <w:rFonts w:eastAsia="Times New Roman" w:cs="Times New Roman"/>
          <w:szCs w:val="28"/>
        </w:rPr>
        <w:t xml:space="preserve"> пише: “Ви бо були колись темрявою, тепер же ви – світло в Господі, поводьтеся як діти Світла, бо плід світла знаходиться в кожній доброті і праведності” (Еф. 5, 8-9). Коли людина стає на дорогу до світла, то вона може сподіватися Преображення, бо Небесний Єрусалим, куди християнин увійде, буде освічений світлом слави Божої. Проте навіть у земному житті людина, яка прийняла Христову науку, є малим сонцем на землі, що випромінює Бога. </w:t>
      </w:r>
    </w:p>
    <w:p w14:paraId="5CD4F55B" w14:textId="77777777" w:rsidR="003606E9" w:rsidRPr="003606E9" w:rsidRDefault="003606E9" w:rsidP="003606E9">
      <w:pPr>
        <w:ind w:right="44" w:firstLine="560"/>
        <w:rPr>
          <w:rFonts w:cs="Times New Roman"/>
          <w:szCs w:val="28"/>
        </w:rPr>
      </w:pPr>
      <w:r w:rsidRPr="003606E9">
        <w:rPr>
          <w:rFonts w:cs="Times New Roman"/>
          <w:szCs w:val="28"/>
        </w:rPr>
        <w:t xml:space="preserve">У “Книзі Лева”, як і у “Великій гармонії”, сконцентровано чи не найбільше християнської символіки, оскільки “через символи пролягає поетичний шлях Антонича до сутності явищ” [8, 186]. “У “Першій главі” “Книги Лева” переважають біблійні мотиви. На думку М. Ільницького, сутність її можна визначити як єдність ліричного героя з неживою і живою природою, як контакт із всесвітом” [5, 125]. “Книга Лева” наповнена символами природи, стихій. І варто поставити питання: чи можемо такі символи розглядати як сакральні? На це питання вичерпну відповідь дає Мірча </w:t>
      </w:r>
      <w:proofErr w:type="spellStart"/>
      <w:r w:rsidRPr="003606E9">
        <w:rPr>
          <w:rFonts w:cs="Times New Roman"/>
          <w:szCs w:val="28"/>
        </w:rPr>
        <w:t>Еліаде</w:t>
      </w:r>
      <w:proofErr w:type="spellEnd"/>
      <w:r w:rsidRPr="003606E9">
        <w:rPr>
          <w:rFonts w:cs="Times New Roman"/>
          <w:szCs w:val="28"/>
        </w:rPr>
        <w:t xml:space="preserve">: “Для релігійної людини природа ніколи не є виключно “природною”: вона завжди наповнена релігійним змістом. Це легко пояснити, бо Космос – це божественне творіння: вийшовши з рук богів, Світ зберігає свою </w:t>
      </w:r>
      <w:proofErr w:type="spellStart"/>
      <w:r w:rsidRPr="003606E9">
        <w:rPr>
          <w:rFonts w:cs="Times New Roman"/>
          <w:szCs w:val="28"/>
        </w:rPr>
        <w:t>священність</w:t>
      </w:r>
      <w:proofErr w:type="spellEnd"/>
      <w:r w:rsidRPr="003606E9">
        <w:rPr>
          <w:rFonts w:cs="Times New Roman"/>
          <w:szCs w:val="28"/>
        </w:rPr>
        <w:t xml:space="preserve">” [3, 61]. </w:t>
      </w:r>
    </w:p>
    <w:p w14:paraId="70D580F8" w14:textId="77777777" w:rsidR="003606E9" w:rsidRPr="003606E9" w:rsidRDefault="003606E9" w:rsidP="003606E9">
      <w:pPr>
        <w:ind w:right="44" w:firstLine="560"/>
        <w:rPr>
          <w:rFonts w:cs="Times New Roman"/>
          <w:szCs w:val="28"/>
        </w:rPr>
      </w:pPr>
      <w:r w:rsidRPr="003606E9">
        <w:rPr>
          <w:rFonts w:cs="Times New Roman"/>
          <w:szCs w:val="28"/>
        </w:rPr>
        <w:t>Блискучою варіацією на тему біблійного сюжету є “Балада про пророка Йону” Б.-І. Антонича. Автор називає свій твір апокрифом, адже Йона виконує у нього надзвичайну місію – акул і поліпів, лососів і окунів він викликає з “</w:t>
      </w:r>
      <w:proofErr w:type="spellStart"/>
      <w:r w:rsidRPr="003606E9">
        <w:rPr>
          <w:rFonts w:cs="Times New Roman"/>
          <w:szCs w:val="28"/>
        </w:rPr>
        <w:t>прамарних</w:t>
      </w:r>
      <w:proofErr w:type="spellEnd"/>
      <w:r w:rsidRPr="003606E9">
        <w:rPr>
          <w:rFonts w:cs="Times New Roman"/>
          <w:szCs w:val="28"/>
        </w:rPr>
        <w:t xml:space="preserve"> снів </w:t>
      </w:r>
      <w:proofErr w:type="spellStart"/>
      <w:r w:rsidRPr="003606E9">
        <w:rPr>
          <w:rFonts w:cs="Times New Roman"/>
          <w:szCs w:val="28"/>
        </w:rPr>
        <w:t>праречі</w:t>
      </w:r>
      <w:proofErr w:type="spellEnd"/>
      <w:r w:rsidRPr="003606E9">
        <w:rPr>
          <w:rFonts w:cs="Times New Roman"/>
          <w:szCs w:val="28"/>
        </w:rPr>
        <w:t>”, тобто пробуджує в них вищу свідомість. Це відбиває перехід від первісних релігійно-міфічних уявлень про світ вічної живої природи до нового віровчення, де панує над Всесвітом єдиний Бог-Творець. Всі морські істоти мали зрозуміти, що над божественною Матір’ю-Природою є вічний Бог-</w:t>
      </w:r>
      <w:r w:rsidRPr="003606E9">
        <w:rPr>
          <w:rFonts w:cs="Times New Roman"/>
          <w:szCs w:val="28"/>
        </w:rPr>
        <w:lastRenderedPageBreak/>
        <w:t xml:space="preserve">Дух, що “з хаосу створює світи”, що володіє і керує Всесвітом, поєднуючи все гармонією слова і думки [11, 276-277]. </w:t>
      </w:r>
    </w:p>
    <w:p w14:paraId="49C18CED" w14:textId="77777777" w:rsidR="003606E9" w:rsidRPr="003606E9" w:rsidRDefault="003606E9" w:rsidP="003606E9">
      <w:pPr>
        <w:ind w:right="44" w:firstLine="560"/>
        <w:rPr>
          <w:rFonts w:cs="Times New Roman"/>
          <w:szCs w:val="28"/>
        </w:rPr>
      </w:pPr>
      <w:r w:rsidRPr="003606E9">
        <w:rPr>
          <w:rFonts w:cs="Times New Roman"/>
          <w:szCs w:val="28"/>
        </w:rPr>
        <w:t xml:space="preserve">Пророк Йона виступає перед усім живим від імені “Того, що сонце звільнює від ночі криг”, “Того, що із долоні кидає вітри”, “Того, що гасить ночі й світить свічі днів”, “Того, що створює й винищує світи”. Ця поезія є своєрідним гімном Творцеві, Життю. Йона закликає усіх мешканців морської безодні прославити Господа. Святий Франциск </w:t>
      </w:r>
      <w:proofErr w:type="spellStart"/>
      <w:r w:rsidRPr="003606E9">
        <w:rPr>
          <w:rFonts w:cs="Times New Roman"/>
          <w:szCs w:val="28"/>
        </w:rPr>
        <w:t>Асизький</w:t>
      </w:r>
      <w:proofErr w:type="spellEnd"/>
      <w:r w:rsidRPr="003606E9">
        <w:rPr>
          <w:rFonts w:cs="Times New Roman"/>
          <w:szCs w:val="28"/>
        </w:rPr>
        <w:t xml:space="preserve"> виконує схожу місію, адже “з висоти божественної любові він знову сходить до створінь, відчуваючи до них </w:t>
      </w:r>
      <w:proofErr w:type="spellStart"/>
      <w:r w:rsidRPr="003606E9">
        <w:rPr>
          <w:rFonts w:cs="Times New Roman"/>
          <w:szCs w:val="28"/>
        </w:rPr>
        <w:t>найзворушливішу</w:t>
      </w:r>
      <w:proofErr w:type="spellEnd"/>
      <w:r w:rsidRPr="003606E9">
        <w:rPr>
          <w:rFonts w:cs="Times New Roman"/>
          <w:szCs w:val="28"/>
        </w:rPr>
        <w:t xml:space="preserve"> ніжність, він споглядає їх, захоплюється ними, голубить їх очима, ніби говорить вогню, воді, зорям травам: “Ви не знаєте, які ви прекрасні створіння! Але якщо так, то я говорю вам про це! Ви заслуговуєте на захоплення – я даю вам його. У вас немає свідомості – у мене вона є, і за вас я вихваляю і дякую Тому, Хто створив вас, як створив мене, бо в Ньому ви мої брати і сестри” [11, 281].</w:t>
      </w:r>
    </w:p>
    <w:p w14:paraId="21482A0E" w14:textId="77777777" w:rsidR="003606E9" w:rsidRPr="003606E9" w:rsidRDefault="003606E9" w:rsidP="003606E9">
      <w:pPr>
        <w:ind w:right="44" w:firstLine="560"/>
        <w:rPr>
          <w:rFonts w:cs="Times New Roman"/>
          <w:szCs w:val="28"/>
        </w:rPr>
      </w:pPr>
      <w:r w:rsidRPr="003606E9">
        <w:rPr>
          <w:rFonts w:cs="Times New Roman"/>
          <w:color w:val="000000"/>
          <w:szCs w:val="28"/>
        </w:rPr>
        <w:t xml:space="preserve">“У “Баладі про пророка Йону” вимальовується образ “тьмяного царства” правічних океанічних глибин, “зелено-чорної батьківщини восьминогів”, “світу мільйона див”: риб-пил, риб-молотів, іхтіозаврів, мерзотних рибогадів, </w:t>
      </w:r>
      <w:proofErr w:type="spellStart"/>
      <w:r w:rsidRPr="003606E9">
        <w:rPr>
          <w:rFonts w:cs="Times New Roman"/>
          <w:color w:val="000000"/>
          <w:szCs w:val="28"/>
        </w:rPr>
        <w:t>сріблясторуких</w:t>
      </w:r>
      <w:proofErr w:type="spellEnd"/>
      <w:r w:rsidRPr="003606E9">
        <w:rPr>
          <w:rFonts w:cs="Times New Roman"/>
          <w:color w:val="000000"/>
          <w:szCs w:val="28"/>
        </w:rPr>
        <w:t xml:space="preserve"> драконів, акул, поліпів, сонних морських левів, довжелезних лав риб, що сунуть, неначе “плавучий острів м’яса”. Зустріч з ними мусить викликати насамперед почуття жаху. Так поет ставить проблему прекрасного і потворного. А загалом, чи може бути щось створене Богом потворне? Якщо так, то де джерела тої потворності, у чому полягає потворність? Б.-І. Антонич усією своєю творчістю декларує: усе, що перебуває в Гармонії, у Бозі, добре, а значить – гарне. “Радість спілкування з природою в Антонича не переходить у заперечення єдиного Бога, – пише Г. </w:t>
      </w:r>
      <w:proofErr w:type="spellStart"/>
      <w:r w:rsidRPr="003606E9">
        <w:rPr>
          <w:rFonts w:cs="Times New Roman"/>
          <w:color w:val="000000"/>
          <w:szCs w:val="28"/>
        </w:rPr>
        <w:t>Токмань</w:t>
      </w:r>
      <w:proofErr w:type="spellEnd"/>
      <w:r w:rsidRPr="003606E9">
        <w:rPr>
          <w:rFonts w:cs="Times New Roman"/>
          <w:color w:val="000000"/>
          <w:szCs w:val="28"/>
        </w:rPr>
        <w:t xml:space="preserve">, – навпаки, потверджує Його одиничність, бо </w:t>
      </w:r>
      <w:r w:rsidRPr="003606E9">
        <w:rPr>
          <w:rFonts w:cs="Times New Roman"/>
          <w:szCs w:val="28"/>
        </w:rPr>
        <w:t xml:space="preserve">говорить душі про Велику гармонію, створену однією рукою” [13, 43]. І саме повернення до </w:t>
      </w:r>
      <w:proofErr w:type="spellStart"/>
      <w:r w:rsidRPr="003606E9">
        <w:rPr>
          <w:rFonts w:cs="Times New Roman"/>
          <w:szCs w:val="28"/>
        </w:rPr>
        <w:t>першовитоків</w:t>
      </w:r>
      <w:proofErr w:type="spellEnd"/>
      <w:r w:rsidRPr="003606E9">
        <w:rPr>
          <w:rFonts w:cs="Times New Roman"/>
          <w:szCs w:val="28"/>
        </w:rPr>
        <w:t xml:space="preserve"> буття є для Б.-І. Антонича своєрідним очищенням, катарсисом, а разом з тим – замилуванням величністю творення. П. </w:t>
      </w:r>
      <w:proofErr w:type="spellStart"/>
      <w:r w:rsidRPr="003606E9">
        <w:rPr>
          <w:rFonts w:cs="Times New Roman"/>
          <w:szCs w:val="28"/>
        </w:rPr>
        <w:t>Тілліх</w:t>
      </w:r>
      <w:proofErr w:type="spellEnd"/>
      <w:r w:rsidRPr="003606E9">
        <w:rPr>
          <w:rFonts w:cs="Times New Roman"/>
          <w:szCs w:val="28"/>
        </w:rPr>
        <w:t xml:space="preserve"> пише про природу як засіб Одкровення: “Не існує жодної реальності, речі чи події, котрі не могли б стати носієм таїни буття і котрі не змогли б увійти в </w:t>
      </w:r>
      <w:proofErr w:type="spellStart"/>
      <w:r w:rsidRPr="003606E9">
        <w:rPr>
          <w:rFonts w:cs="Times New Roman"/>
          <w:szCs w:val="28"/>
        </w:rPr>
        <w:t>одкровенну</w:t>
      </w:r>
      <w:proofErr w:type="spellEnd"/>
      <w:r w:rsidRPr="003606E9">
        <w:rPr>
          <w:rFonts w:cs="Times New Roman"/>
          <w:szCs w:val="28"/>
        </w:rPr>
        <w:t xml:space="preserve"> кореляцію” [12, 130]. Можливо с</w:t>
      </w:r>
      <w:r w:rsidRPr="003606E9">
        <w:rPr>
          <w:rFonts w:cs="Times New Roman"/>
          <w:color w:val="000000"/>
          <w:szCs w:val="28"/>
        </w:rPr>
        <w:t xml:space="preserve">аме це вводило в оману багатьох дослідників, які, вважаючи надмірну життєлюбність і замилування природою привілеєм </w:t>
      </w:r>
      <w:r w:rsidRPr="003606E9">
        <w:rPr>
          <w:rFonts w:cs="Times New Roman"/>
          <w:szCs w:val="28"/>
        </w:rPr>
        <w:t xml:space="preserve">язичництва, мали тенденцію до потрактування Б.-І. Антонича як язичника [13, 43]. </w:t>
      </w:r>
    </w:p>
    <w:p w14:paraId="68821946" w14:textId="77777777" w:rsidR="003606E9" w:rsidRPr="003606E9" w:rsidRDefault="003606E9" w:rsidP="003606E9">
      <w:pPr>
        <w:ind w:right="44" w:firstLine="560"/>
        <w:rPr>
          <w:rFonts w:cs="Times New Roman"/>
          <w:szCs w:val="28"/>
        </w:rPr>
      </w:pPr>
      <w:r w:rsidRPr="003606E9">
        <w:rPr>
          <w:rFonts w:cs="Times New Roman"/>
          <w:szCs w:val="28"/>
        </w:rPr>
        <w:t xml:space="preserve">У поетичній творчості Б.-І. Антонича спостерігаємо якісно нове осмислення християнських образів, мотивів, символів. Це була декларація нового світобачення людини ХХ століття. Простежується також тісний зв’язок </w:t>
      </w:r>
      <w:proofErr w:type="spellStart"/>
      <w:r w:rsidRPr="003606E9">
        <w:rPr>
          <w:rFonts w:cs="Times New Roman"/>
          <w:szCs w:val="28"/>
        </w:rPr>
        <w:t>Антоничевої</w:t>
      </w:r>
      <w:proofErr w:type="spellEnd"/>
      <w:r w:rsidRPr="003606E9">
        <w:rPr>
          <w:rFonts w:cs="Times New Roman"/>
          <w:szCs w:val="28"/>
        </w:rPr>
        <w:t xml:space="preserve"> поезії з псалмами та кращими взірцями літургійних </w:t>
      </w:r>
      <w:proofErr w:type="spellStart"/>
      <w:r w:rsidRPr="003606E9">
        <w:rPr>
          <w:rFonts w:cs="Times New Roman"/>
          <w:szCs w:val="28"/>
        </w:rPr>
        <w:t>гимнів</w:t>
      </w:r>
      <w:proofErr w:type="spellEnd"/>
      <w:r w:rsidRPr="003606E9">
        <w:rPr>
          <w:rFonts w:cs="Times New Roman"/>
          <w:szCs w:val="28"/>
        </w:rPr>
        <w:t xml:space="preserve">. Поняття Божественного у творчості Богдана-Ігоря Антонича втілює у собі філософський </w:t>
      </w:r>
      <w:proofErr w:type="spellStart"/>
      <w:r w:rsidRPr="003606E9">
        <w:rPr>
          <w:rFonts w:cs="Times New Roman"/>
          <w:szCs w:val="28"/>
        </w:rPr>
        <w:t>універсум</w:t>
      </w:r>
      <w:proofErr w:type="spellEnd"/>
      <w:r w:rsidRPr="003606E9">
        <w:rPr>
          <w:rFonts w:cs="Times New Roman"/>
          <w:szCs w:val="28"/>
        </w:rPr>
        <w:t xml:space="preserve"> пізнання – тут і світ природи з його музичними ритмами, і краса божественного диригування всесвітом, і духовний екстаз переживання ліричним героєм зустрічі з Богом. Намагаючись збагнути світоглядні особливості Б.-І. Антонича за допомогою аналізу його поетичної спадщини, віднаходимо чимало спільних рис зі святим Франциском </w:t>
      </w:r>
      <w:proofErr w:type="spellStart"/>
      <w:r w:rsidRPr="003606E9">
        <w:rPr>
          <w:rFonts w:cs="Times New Roman"/>
          <w:szCs w:val="28"/>
        </w:rPr>
        <w:t>Асизьким</w:t>
      </w:r>
      <w:proofErr w:type="spellEnd"/>
      <w:r w:rsidRPr="003606E9">
        <w:rPr>
          <w:rFonts w:cs="Times New Roman"/>
          <w:szCs w:val="28"/>
        </w:rPr>
        <w:t xml:space="preserve">, який “бачив внутрішню красу речей і у творінні шукав Творця” [10, 281]. Окрім осмислення Божественної </w:t>
      </w:r>
      <w:proofErr w:type="spellStart"/>
      <w:r w:rsidRPr="003606E9">
        <w:rPr>
          <w:rFonts w:cs="Times New Roman"/>
          <w:szCs w:val="28"/>
        </w:rPr>
        <w:t>всюдиприсутності</w:t>
      </w:r>
      <w:proofErr w:type="spellEnd"/>
      <w:r w:rsidRPr="003606E9">
        <w:rPr>
          <w:rFonts w:cs="Times New Roman"/>
          <w:szCs w:val="28"/>
        </w:rPr>
        <w:t xml:space="preserve">, Б.-І. Антонич мав подібне до Святого Франциска розуміння смерті, йому притаманне таке ж тонке відчуття </w:t>
      </w:r>
      <w:r w:rsidRPr="003606E9">
        <w:rPr>
          <w:rFonts w:cs="Times New Roman"/>
          <w:szCs w:val="28"/>
        </w:rPr>
        <w:lastRenderedPageBreak/>
        <w:t>музики, така ж екстатична життєлюбність – це й слугуватиме предметом подальших студій над творчістю українського поета.</w:t>
      </w:r>
    </w:p>
    <w:p w14:paraId="6210897D" w14:textId="77777777" w:rsidR="003606E9" w:rsidRPr="003606E9" w:rsidRDefault="003606E9" w:rsidP="003606E9">
      <w:pPr>
        <w:ind w:right="44" w:firstLine="560"/>
        <w:rPr>
          <w:rFonts w:cs="Times New Roman"/>
          <w:szCs w:val="28"/>
        </w:rPr>
      </w:pPr>
    </w:p>
    <w:p w14:paraId="2F77724D" w14:textId="77777777" w:rsidR="003606E9" w:rsidRPr="003606E9" w:rsidRDefault="003606E9" w:rsidP="003606E9">
      <w:pPr>
        <w:pStyle w:val="3"/>
        <w:numPr>
          <w:ilvl w:val="0"/>
          <w:numId w:val="1"/>
        </w:numPr>
        <w:spacing w:line="240" w:lineRule="auto"/>
        <w:ind w:right="-1"/>
        <w:rPr>
          <w:lang w:val="uk-UA"/>
        </w:rPr>
      </w:pPr>
      <w:r w:rsidRPr="003606E9">
        <w:rPr>
          <w:lang w:val="uk-UA"/>
        </w:rPr>
        <w:t>Антонич Б. І. Повне зібрання творів / Богдан Ігор Антонич / Передмова Миколи Ільницького; Упорядкування і коментарі Данила Ільницького. – Львів: Літопис, 2009. – 968 с.</w:t>
      </w:r>
    </w:p>
    <w:p w14:paraId="1468D169" w14:textId="77777777" w:rsidR="003606E9" w:rsidRPr="003606E9" w:rsidRDefault="003606E9" w:rsidP="003606E9">
      <w:pPr>
        <w:pStyle w:val="3"/>
        <w:numPr>
          <w:ilvl w:val="0"/>
          <w:numId w:val="1"/>
        </w:numPr>
        <w:tabs>
          <w:tab w:val="left" w:pos="-1134"/>
          <w:tab w:val="left" w:pos="-993"/>
        </w:tabs>
        <w:spacing w:line="240" w:lineRule="auto"/>
        <w:ind w:right="44"/>
        <w:rPr>
          <w:lang w:val="uk-UA"/>
        </w:rPr>
      </w:pPr>
      <w:proofErr w:type="spellStart"/>
      <w:r w:rsidRPr="003606E9">
        <w:rPr>
          <w:lang w:val="uk-UA"/>
        </w:rPr>
        <w:t>Бетко</w:t>
      </w:r>
      <w:proofErr w:type="spellEnd"/>
      <w:r w:rsidRPr="003606E9">
        <w:rPr>
          <w:lang w:val="uk-UA"/>
        </w:rPr>
        <w:t xml:space="preserve"> І. Осмислення </w:t>
      </w:r>
      <w:proofErr w:type="spellStart"/>
      <w:r w:rsidRPr="003606E9">
        <w:rPr>
          <w:lang w:val="uk-UA"/>
        </w:rPr>
        <w:t>нумінозного</w:t>
      </w:r>
      <w:proofErr w:type="spellEnd"/>
      <w:r w:rsidRPr="003606E9">
        <w:rPr>
          <w:lang w:val="uk-UA"/>
        </w:rPr>
        <w:t xml:space="preserve"> досвіду в поезії Богдана-Ігоря Антонича / Ірина </w:t>
      </w:r>
      <w:proofErr w:type="spellStart"/>
      <w:r w:rsidRPr="003606E9">
        <w:rPr>
          <w:lang w:val="uk-UA"/>
        </w:rPr>
        <w:t>Бетко</w:t>
      </w:r>
      <w:proofErr w:type="spellEnd"/>
      <w:r w:rsidRPr="003606E9">
        <w:rPr>
          <w:lang w:val="uk-UA"/>
        </w:rPr>
        <w:t xml:space="preserve"> // </w:t>
      </w:r>
      <w:proofErr w:type="spellStart"/>
      <w:r w:rsidRPr="003606E9">
        <w:rPr>
          <w:lang w:val="uk-UA"/>
        </w:rPr>
        <w:t>Бетко</w:t>
      </w:r>
      <w:proofErr w:type="spellEnd"/>
      <w:r w:rsidRPr="003606E9">
        <w:rPr>
          <w:lang w:val="uk-UA"/>
        </w:rPr>
        <w:t xml:space="preserve"> І. Українська релігійно-філософська поезія. Етапи розвитку. – </w:t>
      </w:r>
      <w:r w:rsidRPr="003606E9">
        <w:t>Katowice: Wydawnictwo Uniwersytetu Śląskiego</w:t>
      </w:r>
      <w:r w:rsidRPr="003606E9">
        <w:rPr>
          <w:lang w:val="uk-UA"/>
        </w:rPr>
        <w:t>, 2003. – С. 174 − 209.</w:t>
      </w:r>
    </w:p>
    <w:p w14:paraId="14367008" w14:textId="77777777" w:rsidR="003606E9" w:rsidRPr="003606E9" w:rsidRDefault="003606E9" w:rsidP="003606E9">
      <w:pPr>
        <w:pStyle w:val="2"/>
        <w:numPr>
          <w:ilvl w:val="0"/>
          <w:numId w:val="1"/>
        </w:numPr>
        <w:tabs>
          <w:tab w:val="left" w:pos="426"/>
        </w:tabs>
        <w:spacing w:line="240" w:lineRule="auto"/>
        <w:ind w:right="44"/>
      </w:pPr>
      <w:proofErr w:type="spellStart"/>
      <w:r w:rsidRPr="003606E9">
        <w:t>Еліаде</w:t>
      </w:r>
      <w:proofErr w:type="spellEnd"/>
      <w:r w:rsidRPr="003606E9">
        <w:t xml:space="preserve"> М. Священне і мирське; Міфи, сновидіння і містерії; Мефістофель і </w:t>
      </w:r>
      <w:proofErr w:type="spellStart"/>
      <w:r w:rsidRPr="003606E9">
        <w:t>андрогін</w:t>
      </w:r>
      <w:proofErr w:type="spellEnd"/>
      <w:r w:rsidRPr="003606E9">
        <w:t xml:space="preserve">; Окультизм, ворожбитство та культурні уподобання / Мірча </w:t>
      </w:r>
      <w:proofErr w:type="spellStart"/>
      <w:r w:rsidRPr="003606E9">
        <w:t>Еліаде</w:t>
      </w:r>
      <w:proofErr w:type="spellEnd"/>
      <w:r w:rsidRPr="003606E9">
        <w:t>. – К.: Основи, 2001. – 591 с.</w:t>
      </w:r>
    </w:p>
    <w:p w14:paraId="07748FF1" w14:textId="77777777" w:rsidR="003606E9" w:rsidRPr="003606E9" w:rsidRDefault="003606E9" w:rsidP="003606E9">
      <w:pPr>
        <w:pStyle w:val="a7"/>
        <w:numPr>
          <w:ilvl w:val="0"/>
          <w:numId w:val="1"/>
        </w:numPr>
        <w:tabs>
          <w:tab w:val="left" w:pos="0"/>
          <w:tab w:val="left" w:pos="142"/>
        </w:tabs>
        <w:jc w:val="both"/>
        <w:rPr>
          <w:sz w:val="28"/>
          <w:szCs w:val="28"/>
          <w:lang w:val="uk-UA"/>
        </w:rPr>
      </w:pPr>
      <w:r w:rsidRPr="003606E9">
        <w:rPr>
          <w:sz w:val="28"/>
          <w:szCs w:val="28"/>
          <w:lang w:val="uk-UA"/>
        </w:rPr>
        <w:t xml:space="preserve">Зубрицька М. </w:t>
      </w:r>
      <w:proofErr w:type="spellStart"/>
      <w:r w:rsidRPr="003606E9">
        <w:rPr>
          <w:sz w:val="28"/>
          <w:szCs w:val="28"/>
          <w:lang w:val="uk-UA"/>
        </w:rPr>
        <w:t>Топос</w:t>
      </w:r>
      <w:proofErr w:type="spellEnd"/>
      <w:r w:rsidRPr="003606E9">
        <w:rPr>
          <w:sz w:val="28"/>
          <w:szCs w:val="28"/>
          <w:lang w:val="uk-UA"/>
        </w:rPr>
        <w:t xml:space="preserve"> молитви у творчості Б. І. Антонича та його </w:t>
      </w:r>
      <w:proofErr w:type="spellStart"/>
      <w:r w:rsidRPr="003606E9">
        <w:rPr>
          <w:sz w:val="28"/>
          <w:szCs w:val="28"/>
          <w:lang w:val="uk-UA"/>
        </w:rPr>
        <w:t>рецепційне</w:t>
      </w:r>
      <w:proofErr w:type="spellEnd"/>
      <w:r w:rsidRPr="003606E9">
        <w:rPr>
          <w:sz w:val="28"/>
          <w:szCs w:val="28"/>
          <w:lang w:val="uk-UA"/>
        </w:rPr>
        <w:t xml:space="preserve"> навантаження / Марія Зубрицька // “Мистецтво творять шал і розум”. Творчість Богдана Ігоря Антонича: рецепції та інтерпретації: Збірник наукових праць. − Львів, 2011. − С. 134 − 144.</w:t>
      </w:r>
    </w:p>
    <w:p w14:paraId="1DC2CA66" w14:textId="77777777" w:rsidR="003606E9" w:rsidRPr="003606E9" w:rsidRDefault="003606E9" w:rsidP="003606E9">
      <w:pPr>
        <w:numPr>
          <w:ilvl w:val="0"/>
          <w:numId w:val="1"/>
        </w:numPr>
        <w:ind w:right="44"/>
        <w:rPr>
          <w:rFonts w:cs="Times New Roman"/>
          <w:szCs w:val="28"/>
        </w:rPr>
      </w:pPr>
      <w:r w:rsidRPr="003606E9">
        <w:rPr>
          <w:rFonts w:cs="Times New Roman"/>
          <w:szCs w:val="28"/>
        </w:rPr>
        <w:t>Ільницький М. Б.-І. Антонич: Нарис життя і творчості / Микола Ільницький. – К.: Радянський письменник, 1991. – 208 с.</w:t>
      </w:r>
    </w:p>
    <w:p w14:paraId="54DB6739" w14:textId="77777777" w:rsidR="003606E9" w:rsidRPr="003606E9" w:rsidRDefault="003606E9" w:rsidP="003606E9">
      <w:pPr>
        <w:pStyle w:val="a7"/>
        <w:numPr>
          <w:ilvl w:val="0"/>
          <w:numId w:val="1"/>
        </w:numPr>
        <w:tabs>
          <w:tab w:val="left" w:pos="0"/>
          <w:tab w:val="left" w:pos="142"/>
        </w:tabs>
        <w:jc w:val="both"/>
        <w:rPr>
          <w:sz w:val="28"/>
          <w:szCs w:val="28"/>
          <w:lang w:val="uk-UA"/>
        </w:rPr>
      </w:pPr>
      <w:r w:rsidRPr="003606E9">
        <w:rPr>
          <w:sz w:val="28"/>
          <w:szCs w:val="28"/>
          <w:lang w:val="uk-UA"/>
        </w:rPr>
        <w:t xml:space="preserve">Огієнко І. </w:t>
      </w:r>
      <w:proofErr w:type="spellStart"/>
      <w:r w:rsidRPr="003606E9">
        <w:rPr>
          <w:sz w:val="28"/>
          <w:szCs w:val="28"/>
          <w:lang w:val="uk-UA"/>
        </w:rPr>
        <w:t>Соняшний</w:t>
      </w:r>
      <w:proofErr w:type="spellEnd"/>
      <w:r w:rsidRPr="003606E9">
        <w:rPr>
          <w:sz w:val="28"/>
          <w:szCs w:val="28"/>
          <w:lang w:val="uk-UA"/>
        </w:rPr>
        <w:t xml:space="preserve"> поет Б.-І. Антонич / Іван Огієнко (Митрополит Іларіон) // Наша культура. – 1936. – </w:t>
      </w:r>
      <w:proofErr w:type="spellStart"/>
      <w:r w:rsidRPr="003606E9">
        <w:rPr>
          <w:sz w:val="28"/>
          <w:szCs w:val="28"/>
          <w:lang w:val="uk-UA"/>
        </w:rPr>
        <w:t>Кн</w:t>
      </w:r>
      <w:proofErr w:type="spellEnd"/>
      <w:r w:rsidRPr="003606E9">
        <w:rPr>
          <w:sz w:val="28"/>
          <w:szCs w:val="28"/>
          <w:lang w:val="uk-UA"/>
        </w:rPr>
        <w:t>. 3. – C. 215 – 216.</w:t>
      </w:r>
    </w:p>
    <w:p w14:paraId="0013CA15" w14:textId="77777777" w:rsidR="003606E9" w:rsidRPr="003606E9" w:rsidRDefault="003606E9" w:rsidP="003606E9">
      <w:pPr>
        <w:pStyle w:val="3"/>
        <w:numPr>
          <w:ilvl w:val="0"/>
          <w:numId w:val="1"/>
        </w:numPr>
        <w:tabs>
          <w:tab w:val="left" w:pos="567"/>
        </w:tabs>
        <w:spacing w:line="240" w:lineRule="auto"/>
        <w:ind w:right="-1"/>
        <w:rPr>
          <w:lang w:val="uk-UA"/>
        </w:rPr>
      </w:pPr>
      <w:r w:rsidRPr="003606E9">
        <w:rPr>
          <w:lang w:val="uk-UA"/>
        </w:rPr>
        <w:t>Пономаренко О. Астральна символіка в поезії Б.-І. Антонича (децентралізовані образи світил) / Олеся Пономаренко // Слово і час. – 2004. – № 5. – С. 30 – 37.</w:t>
      </w:r>
    </w:p>
    <w:p w14:paraId="123C28FA" w14:textId="77777777" w:rsidR="003606E9" w:rsidRPr="003606E9" w:rsidRDefault="003606E9" w:rsidP="003606E9">
      <w:pPr>
        <w:pStyle w:val="3"/>
        <w:numPr>
          <w:ilvl w:val="0"/>
          <w:numId w:val="1"/>
        </w:numPr>
        <w:tabs>
          <w:tab w:val="left" w:pos="567"/>
        </w:tabs>
        <w:spacing w:line="240" w:lineRule="auto"/>
        <w:ind w:right="-1"/>
        <w:rPr>
          <w:lang w:val="uk-UA"/>
        </w:rPr>
      </w:pPr>
      <w:r w:rsidRPr="003606E9">
        <w:rPr>
          <w:lang w:val="uk-UA"/>
        </w:rPr>
        <w:t xml:space="preserve">Пономаренко О. Централізовані образи світил у поезії Б.-І. Антонича / Олеся Пономаренко // Українська мова і література в середніх школах, гімназіях, ліцеях та колегіумах. – </w:t>
      </w:r>
      <w:r w:rsidRPr="003606E9">
        <w:t>2004.</w:t>
      </w:r>
      <w:r w:rsidRPr="003606E9">
        <w:rPr>
          <w:lang w:val="uk-UA"/>
        </w:rPr>
        <w:t xml:space="preserve"> </w:t>
      </w:r>
      <w:r w:rsidRPr="003606E9">
        <w:t>– №</w:t>
      </w:r>
      <w:r w:rsidRPr="003606E9">
        <w:rPr>
          <w:lang w:val="uk-UA"/>
        </w:rPr>
        <w:t> </w:t>
      </w:r>
      <w:r w:rsidRPr="003606E9">
        <w:t>4.</w:t>
      </w:r>
      <w:r w:rsidRPr="003606E9">
        <w:rPr>
          <w:lang w:val="uk-UA"/>
        </w:rPr>
        <w:t xml:space="preserve"> </w:t>
      </w:r>
      <w:r w:rsidRPr="003606E9">
        <w:t>– С.</w:t>
      </w:r>
      <w:r w:rsidRPr="003606E9">
        <w:rPr>
          <w:lang w:val="uk-UA"/>
        </w:rPr>
        <w:t xml:space="preserve"> 185 – </w:t>
      </w:r>
      <w:r w:rsidRPr="003606E9">
        <w:t>19</w:t>
      </w:r>
      <w:r w:rsidRPr="003606E9">
        <w:rPr>
          <w:lang w:val="uk-UA"/>
        </w:rPr>
        <w:t>3</w:t>
      </w:r>
      <w:r w:rsidRPr="003606E9">
        <w:t>.</w:t>
      </w:r>
      <w:r w:rsidRPr="003606E9">
        <w:rPr>
          <w:lang w:val="uk-UA"/>
        </w:rPr>
        <w:t xml:space="preserve"> </w:t>
      </w:r>
    </w:p>
    <w:p w14:paraId="28FCABC8" w14:textId="77777777" w:rsidR="003606E9" w:rsidRPr="003606E9" w:rsidRDefault="003606E9" w:rsidP="003606E9">
      <w:pPr>
        <w:numPr>
          <w:ilvl w:val="0"/>
          <w:numId w:val="1"/>
        </w:numPr>
        <w:tabs>
          <w:tab w:val="left" w:pos="567"/>
        </w:tabs>
        <w:ind w:right="44"/>
        <w:rPr>
          <w:rFonts w:cs="Times New Roman"/>
          <w:szCs w:val="28"/>
        </w:rPr>
      </w:pPr>
      <w:r w:rsidRPr="003606E9">
        <w:rPr>
          <w:rFonts w:cs="Times New Roman"/>
          <w:szCs w:val="28"/>
        </w:rPr>
        <w:t xml:space="preserve">Святе Письмо Старого та Нового Завіту. – </w:t>
      </w:r>
      <w:r w:rsidRPr="003606E9">
        <w:rPr>
          <w:rFonts w:cs="Times New Roman"/>
          <w:szCs w:val="28"/>
          <w:lang w:val="en-US"/>
        </w:rPr>
        <w:t>United</w:t>
      </w:r>
      <w:r w:rsidRPr="003606E9">
        <w:rPr>
          <w:rFonts w:cs="Times New Roman"/>
          <w:szCs w:val="28"/>
        </w:rPr>
        <w:t xml:space="preserve"> </w:t>
      </w:r>
      <w:r w:rsidRPr="003606E9">
        <w:rPr>
          <w:rFonts w:cs="Times New Roman"/>
          <w:szCs w:val="28"/>
          <w:lang w:val="en-US"/>
        </w:rPr>
        <w:t>Bible</w:t>
      </w:r>
      <w:r w:rsidRPr="003606E9">
        <w:rPr>
          <w:rFonts w:cs="Times New Roman"/>
          <w:szCs w:val="28"/>
        </w:rPr>
        <w:t xml:space="preserve"> </w:t>
      </w:r>
      <w:r w:rsidRPr="003606E9">
        <w:rPr>
          <w:rFonts w:cs="Times New Roman"/>
          <w:szCs w:val="28"/>
          <w:lang w:val="en-US"/>
        </w:rPr>
        <w:t>Societies</w:t>
      </w:r>
      <w:r w:rsidRPr="003606E9">
        <w:rPr>
          <w:rFonts w:cs="Times New Roman"/>
          <w:szCs w:val="28"/>
        </w:rPr>
        <w:t>, 1991. – 1394 с.</w:t>
      </w:r>
    </w:p>
    <w:p w14:paraId="0056D831" w14:textId="77777777" w:rsidR="003606E9" w:rsidRPr="003606E9" w:rsidRDefault="003606E9" w:rsidP="003606E9">
      <w:pPr>
        <w:numPr>
          <w:ilvl w:val="0"/>
          <w:numId w:val="1"/>
        </w:numPr>
        <w:ind w:right="44"/>
        <w:rPr>
          <w:rFonts w:cs="Times New Roman"/>
          <w:szCs w:val="28"/>
        </w:rPr>
      </w:pPr>
      <w:proofErr w:type="spellStart"/>
      <w:r w:rsidRPr="003606E9">
        <w:rPr>
          <w:rFonts w:cs="Times New Roman"/>
          <w:szCs w:val="28"/>
        </w:rPr>
        <w:t>Стікко</w:t>
      </w:r>
      <w:proofErr w:type="spellEnd"/>
      <w:r w:rsidRPr="003606E9">
        <w:rPr>
          <w:rFonts w:cs="Times New Roman"/>
          <w:szCs w:val="28"/>
        </w:rPr>
        <w:t xml:space="preserve"> М. Святий Франциск з </w:t>
      </w:r>
      <w:proofErr w:type="spellStart"/>
      <w:r w:rsidRPr="003606E9">
        <w:rPr>
          <w:rFonts w:cs="Times New Roman"/>
          <w:szCs w:val="28"/>
        </w:rPr>
        <w:t>Асижу</w:t>
      </w:r>
      <w:proofErr w:type="spellEnd"/>
      <w:r w:rsidRPr="003606E9">
        <w:rPr>
          <w:rFonts w:cs="Times New Roman"/>
          <w:szCs w:val="28"/>
        </w:rPr>
        <w:t xml:space="preserve"> / Марія </w:t>
      </w:r>
      <w:proofErr w:type="spellStart"/>
      <w:r w:rsidRPr="003606E9">
        <w:rPr>
          <w:rFonts w:cs="Times New Roman"/>
          <w:szCs w:val="28"/>
        </w:rPr>
        <w:t>Стікко</w:t>
      </w:r>
      <w:proofErr w:type="spellEnd"/>
      <w:r w:rsidRPr="003606E9">
        <w:rPr>
          <w:rFonts w:cs="Times New Roman"/>
          <w:szCs w:val="28"/>
        </w:rPr>
        <w:t xml:space="preserve"> / Пер. з </w:t>
      </w:r>
      <w:proofErr w:type="spellStart"/>
      <w:r w:rsidRPr="003606E9">
        <w:rPr>
          <w:rFonts w:cs="Times New Roman"/>
          <w:szCs w:val="28"/>
        </w:rPr>
        <w:t>італ</w:t>
      </w:r>
      <w:proofErr w:type="spellEnd"/>
      <w:r w:rsidRPr="003606E9">
        <w:rPr>
          <w:rFonts w:cs="Times New Roman"/>
          <w:szCs w:val="28"/>
        </w:rPr>
        <w:t>. Надії Липки. – Жовква: Місіонер, 2010. – 330 с.</w:t>
      </w:r>
    </w:p>
    <w:p w14:paraId="1EB08A79" w14:textId="77777777" w:rsidR="003606E9" w:rsidRPr="003606E9" w:rsidRDefault="003606E9" w:rsidP="003606E9">
      <w:pPr>
        <w:numPr>
          <w:ilvl w:val="0"/>
          <w:numId w:val="1"/>
        </w:numPr>
        <w:ind w:right="44"/>
        <w:rPr>
          <w:rFonts w:cs="Times New Roman"/>
          <w:szCs w:val="28"/>
        </w:rPr>
      </w:pPr>
      <w:r w:rsidRPr="003606E9">
        <w:rPr>
          <w:rFonts w:cs="Times New Roman"/>
          <w:szCs w:val="28"/>
        </w:rPr>
        <w:t xml:space="preserve">Сулима В. Біблія і українська література: </w:t>
      </w:r>
      <w:proofErr w:type="spellStart"/>
      <w:r w:rsidRPr="003606E9">
        <w:rPr>
          <w:rFonts w:cs="Times New Roman"/>
          <w:szCs w:val="28"/>
        </w:rPr>
        <w:t>Навч</w:t>
      </w:r>
      <w:proofErr w:type="spellEnd"/>
      <w:r w:rsidRPr="003606E9">
        <w:rPr>
          <w:rFonts w:cs="Times New Roman"/>
          <w:szCs w:val="28"/>
        </w:rPr>
        <w:t>. посібник / Віра Сулима. – К.: Освіта, 1998. – 400 с.</w:t>
      </w:r>
    </w:p>
    <w:p w14:paraId="75BD000C" w14:textId="77777777" w:rsidR="003606E9" w:rsidRPr="003606E9" w:rsidRDefault="003606E9" w:rsidP="003606E9">
      <w:pPr>
        <w:numPr>
          <w:ilvl w:val="0"/>
          <w:numId w:val="1"/>
        </w:numPr>
        <w:ind w:right="44"/>
        <w:rPr>
          <w:rFonts w:cs="Times New Roman"/>
          <w:szCs w:val="28"/>
        </w:rPr>
      </w:pPr>
      <w:proofErr w:type="spellStart"/>
      <w:r w:rsidRPr="003606E9">
        <w:rPr>
          <w:rFonts w:cs="Times New Roman"/>
          <w:szCs w:val="28"/>
        </w:rPr>
        <w:t>Тиллих</w:t>
      </w:r>
      <w:proofErr w:type="spellEnd"/>
      <w:r w:rsidRPr="003606E9">
        <w:rPr>
          <w:rFonts w:cs="Times New Roman"/>
          <w:szCs w:val="28"/>
        </w:rPr>
        <w:t xml:space="preserve"> П. </w:t>
      </w:r>
      <w:proofErr w:type="spellStart"/>
      <w:r w:rsidRPr="003606E9">
        <w:rPr>
          <w:rFonts w:cs="Times New Roman"/>
          <w:szCs w:val="28"/>
        </w:rPr>
        <w:t>Систематическое</w:t>
      </w:r>
      <w:proofErr w:type="spellEnd"/>
      <w:r w:rsidRPr="003606E9">
        <w:rPr>
          <w:rFonts w:cs="Times New Roman"/>
          <w:szCs w:val="28"/>
        </w:rPr>
        <w:t xml:space="preserve"> </w:t>
      </w:r>
      <w:proofErr w:type="spellStart"/>
      <w:r w:rsidRPr="003606E9">
        <w:rPr>
          <w:rFonts w:cs="Times New Roman"/>
          <w:szCs w:val="28"/>
        </w:rPr>
        <w:t>богословие</w:t>
      </w:r>
      <w:proofErr w:type="spellEnd"/>
      <w:r w:rsidRPr="003606E9">
        <w:rPr>
          <w:rFonts w:cs="Times New Roman"/>
          <w:szCs w:val="28"/>
        </w:rPr>
        <w:t xml:space="preserve"> / Пауль </w:t>
      </w:r>
      <w:proofErr w:type="spellStart"/>
      <w:r w:rsidRPr="003606E9">
        <w:rPr>
          <w:rFonts w:cs="Times New Roman"/>
          <w:szCs w:val="28"/>
        </w:rPr>
        <w:t>Тиллих</w:t>
      </w:r>
      <w:proofErr w:type="spellEnd"/>
      <w:r w:rsidRPr="003606E9">
        <w:rPr>
          <w:rFonts w:cs="Times New Roman"/>
          <w:szCs w:val="28"/>
        </w:rPr>
        <w:t xml:space="preserve">. – СПб.: </w:t>
      </w:r>
      <w:proofErr w:type="spellStart"/>
      <w:r w:rsidRPr="003606E9">
        <w:rPr>
          <w:rFonts w:cs="Times New Roman"/>
          <w:szCs w:val="28"/>
        </w:rPr>
        <w:t>Алетейя</w:t>
      </w:r>
      <w:proofErr w:type="spellEnd"/>
      <w:r w:rsidRPr="003606E9">
        <w:rPr>
          <w:rFonts w:cs="Times New Roman"/>
          <w:szCs w:val="28"/>
        </w:rPr>
        <w:t>, 1998. – 488 с.</w:t>
      </w:r>
    </w:p>
    <w:p w14:paraId="6D717BE6" w14:textId="159101A6" w:rsidR="003606E9" w:rsidRPr="003606E9" w:rsidRDefault="003606E9" w:rsidP="003606E9">
      <w:pPr>
        <w:numPr>
          <w:ilvl w:val="0"/>
          <w:numId w:val="1"/>
        </w:numPr>
        <w:ind w:right="44"/>
        <w:rPr>
          <w:rFonts w:cs="Times New Roman"/>
          <w:szCs w:val="28"/>
        </w:rPr>
      </w:pPr>
      <w:proofErr w:type="spellStart"/>
      <w:r w:rsidRPr="003606E9">
        <w:rPr>
          <w:rFonts w:cs="Times New Roman"/>
          <w:szCs w:val="28"/>
        </w:rPr>
        <w:t>Токмань</w:t>
      </w:r>
      <w:proofErr w:type="spellEnd"/>
      <w:r w:rsidRPr="003606E9">
        <w:rPr>
          <w:rFonts w:cs="Times New Roman"/>
          <w:szCs w:val="28"/>
        </w:rPr>
        <w:t xml:space="preserve"> Г. Збірка Б.-І. Антонича “Велика гармонія” у діалозі з екзистенціальним богослов’ям / Ганна </w:t>
      </w:r>
      <w:proofErr w:type="spellStart"/>
      <w:r w:rsidRPr="003606E9">
        <w:rPr>
          <w:rFonts w:cs="Times New Roman"/>
          <w:szCs w:val="28"/>
        </w:rPr>
        <w:t>Токмань</w:t>
      </w:r>
      <w:proofErr w:type="spellEnd"/>
      <w:r w:rsidRPr="003606E9">
        <w:rPr>
          <w:rFonts w:cs="Times New Roman"/>
          <w:szCs w:val="28"/>
        </w:rPr>
        <w:t xml:space="preserve"> // Слово і час. – 2002. – № 12. – С. 41 – 53.</w:t>
      </w:r>
    </w:p>
    <w:sectPr w:rsidR="003606E9" w:rsidRPr="003606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66F23"/>
    <w:multiLevelType w:val="hybridMultilevel"/>
    <w:tmpl w:val="C41E5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D4"/>
    <w:rsid w:val="00294DEF"/>
    <w:rsid w:val="003606E9"/>
    <w:rsid w:val="004E0024"/>
    <w:rsid w:val="00BD5BE5"/>
    <w:rsid w:val="00E226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92B6"/>
  <w15:chartTrackingRefBased/>
  <w15:docId w15:val="{DF86DEC6-CF5D-4DF5-9F3D-57662DEE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3606E9"/>
    <w:pPr>
      <w:tabs>
        <w:tab w:val="left" w:pos="0"/>
      </w:tabs>
      <w:spacing w:line="360" w:lineRule="auto"/>
      <w:ind w:firstLine="567"/>
    </w:pPr>
    <w:rPr>
      <w:rFonts w:eastAsia="Times New Roman" w:cs="Times New Roman"/>
      <w:szCs w:val="28"/>
      <w:lang w:val="pl-PL" w:eastAsia="ru-RU"/>
    </w:rPr>
  </w:style>
  <w:style w:type="character" w:customStyle="1" w:styleId="30">
    <w:name w:val="Основний текст з відступом 3 Знак"/>
    <w:basedOn w:val="a0"/>
    <w:link w:val="3"/>
    <w:rsid w:val="003606E9"/>
    <w:rPr>
      <w:rFonts w:eastAsia="Times New Roman" w:cs="Times New Roman"/>
      <w:szCs w:val="28"/>
      <w:lang w:val="pl-PL" w:eastAsia="ru-RU"/>
    </w:rPr>
  </w:style>
  <w:style w:type="paragraph" w:styleId="a3">
    <w:name w:val="Body Text Indent"/>
    <w:basedOn w:val="a"/>
    <w:link w:val="a4"/>
    <w:uiPriority w:val="99"/>
    <w:rsid w:val="003606E9"/>
    <w:pPr>
      <w:tabs>
        <w:tab w:val="left" w:pos="0"/>
        <w:tab w:val="left" w:pos="426"/>
      </w:tabs>
      <w:spacing w:line="360" w:lineRule="auto"/>
      <w:ind w:firstLine="426"/>
    </w:pPr>
    <w:rPr>
      <w:rFonts w:eastAsia="Times New Roman" w:cs="Times New Roman"/>
      <w:szCs w:val="28"/>
      <w:lang w:eastAsia="ru-RU"/>
    </w:rPr>
  </w:style>
  <w:style w:type="character" w:customStyle="1" w:styleId="a4">
    <w:name w:val="Основний текст з відступом Знак"/>
    <w:basedOn w:val="a0"/>
    <w:link w:val="a3"/>
    <w:uiPriority w:val="99"/>
    <w:rsid w:val="003606E9"/>
    <w:rPr>
      <w:rFonts w:eastAsia="Times New Roman" w:cs="Times New Roman"/>
      <w:szCs w:val="28"/>
      <w:lang w:eastAsia="ru-RU"/>
    </w:rPr>
  </w:style>
  <w:style w:type="paragraph" w:styleId="a5">
    <w:name w:val="Body Text"/>
    <w:basedOn w:val="a"/>
    <w:link w:val="a6"/>
    <w:uiPriority w:val="99"/>
    <w:rsid w:val="003606E9"/>
    <w:rPr>
      <w:rFonts w:eastAsia="Times New Roman" w:cs="Times New Roman"/>
      <w:szCs w:val="28"/>
      <w:lang w:eastAsia="ru-RU"/>
    </w:rPr>
  </w:style>
  <w:style w:type="character" w:customStyle="1" w:styleId="a6">
    <w:name w:val="Основний текст Знак"/>
    <w:basedOn w:val="a0"/>
    <w:link w:val="a5"/>
    <w:uiPriority w:val="99"/>
    <w:rsid w:val="003606E9"/>
    <w:rPr>
      <w:rFonts w:eastAsia="Times New Roman" w:cs="Times New Roman"/>
      <w:szCs w:val="28"/>
      <w:lang w:eastAsia="ru-RU"/>
    </w:rPr>
  </w:style>
  <w:style w:type="paragraph" w:styleId="2">
    <w:name w:val="Body Text Indent 2"/>
    <w:basedOn w:val="a"/>
    <w:link w:val="20"/>
    <w:uiPriority w:val="99"/>
    <w:rsid w:val="003606E9"/>
    <w:pPr>
      <w:spacing w:line="360" w:lineRule="auto"/>
      <w:ind w:right="-15" w:firstLine="397"/>
    </w:pPr>
    <w:rPr>
      <w:rFonts w:eastAsia="Times New Roman" w:cs="Times New Roman"/>
      <w:szCs w:val="28"/>
      <w:lang w:eastAsia="ru-RU"/>
    </w:rPr>
  </w:style>
  <w:style w:type="character" w:customStyle="1" w:styleId="20">
    <w:name w:val="Основний текст з відступом 2 Знак"/>
    <w:basedOn w:val="a0"/>
    <w:link w:val="2"/>
    <w:uiPriority w:val="99"/>
    <w:rsid w:val="003606E9"/>
    <w:rPr>
      <w:rFonts w:eastAsia="Times New Roman" w:cs="Times New Roman"/>
      <w:szCs w:val="28"/>
      <w:lang w:eastAsia="ru-RU"/>
    </w:rPr>
  </w:style>
  <w:style w:type="paragraph" w:styleId="a7">
    <w:name w:val="List Paragraph"/>
    <w:basedOn w:val="a"/>
    <w:uiPriority w:val="34"/>
    <w:qFormat/>
    <w:rsid w:val="003606E9"/>
    <w:pPr>
      <w:ind w:left="720"/>
      <w:contextualSpacing/>
      <w:jc w:val="left"/>
    </w:pPr>
    <w:rPr>
      <w:rFonts w:eastAsia="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16632</Words>
  <Characters>9481</Characters>
  <Application>Microsoft Office Word</Application>
  <DocSecurity>0</DocSecurity>
  <Lines>79</Lines>
  <Paragraphs>52</Paragraphs>
  <ScaleCrop>false</ScaleCrop>
  <Company/>
  <LinksUpToDate>false</LinksUpToDate>
  <CharactersWithSpaces>26061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2025-01-09T18:18:00Z</dcterms:created>
  <dcterms:modified xsi:type="dcterms:W3CDTF">2025-01-09T21:43:00Z</dcterms:modified>
</cp:coreProperties>
</file>