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1" w:rsidRPr="00BD3964" w:rsidRDefault="00C63ED1" w:rsidP="00C6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 w:rsidRPr="00BD3964">
        <w:rPr>
          <w:rFonts w:ascii="Times New Roman" w:hAnsi="Times New Roman"/>
          <w:sz w:val="28"/>
          <w:szCs w:val="28"/>
        </w:rPr>
        <w:t>Баган</w:t>
      </w:r>
      <w:proofErr w:type="spellEnd"/>
    </w:p>
    <w:p w:rsidR="00C63ED1" w:rsidRPr="00BD3964" w:rsidRDefault="00C63ED1" w:rsidP="00C63E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64">
        <w:rPr>
          <w:rFonts w:ascii="Times New Roman" w:hAnsi="Times New Roman"/>
          <w:b/>
          <w:sz w:val="28"/>
          <w:szCs w:val="28"/>
        </w:rPr>
        <w:t>КОНСЕРВАТИВНА МОДЕРНІЗАЦІЯ: ХУДОЖНІ ПАРАЛЕЛІ У ТВОРЧОСТІ ЮЗЕФА ЛОБОДОВСЬКОГО І УКРАЇНСЬКИХ ПОЕТІВ-НЕОРОМАНТИКІВ ЕМІҐРАЦІЇ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У статті аналізуються моменти художнього впливу українських поетів Празької школи на творчість відомого польського лірика еміграції Ю.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. Автор з’ясовує засади естетичної концепції «консервативної модернізації», яку реалізували письменники-неокласики й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неоромантики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та яка була світоглядним протиставленням лівому авангардизму в літературі XX ст.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Постать Юзефа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, твори якого активно почали повертатися на батьківщину лише у 80-ті роки, а в Польщі загалом є досить популярною, знайшла своїх одораторів і в Україні. З’явилася й перша збірка віршів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українською мовою (</w:t>
      </w:r>
      <w:r w:rsidRPr="00BD3964">
        <w:rPr>
          <w:rFonts w:ascii="Times New Roman" w:hAnsi="Times New Roman"/>
          <w:i/>
          <w:sz w:val="28"/>
          <w:szCs w:val="28"/>
        </w:rPr>
        <w:t xml:space="preserve">Юзеф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>. Пісня про Україну. – Львів: Каменяр, 1996). Акцентуючи на тому, що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є продовжувачем традицій «української школи» в польській літературі, започаткованої ще в XIX ст. (</w:t>
      </w:r>
      <w:proofErr w:type="spellStart"/>
      <w:r w:rsidRPr="00BD3964">
        <w:rPr>
          <w:rFonts w:ascii="Times New Roman" w:hAnsi="Times New Roman"/>
          <w:sz w:val="28"/>
          <w:szCs w:val="28"/>
        </w:rPr>
        <w:t>Мальчевський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Гощинський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>, Словацький та ін.), що він був останнім яскравим романтиком, більшість дослідників якось оминає питання зв’язків поета з неоромантизмом, власне з українським неоромантизмом. З тим неоромантизмом, який був цілісною художньою і філософською концепцією в системі європейського модернізму ще від кінця XIX ст. Вдале визначення Соломії Павличко «консервативна модернізація» [9, 191-199] можна застосувати й до естетики неоромантизму (С.Павличко застосовує це визначення щодо неокласицизму). Саме неоромантизм, на відміну від інших модерністських течій, не поривав із традицією, пульсу</w:t>
      </w:r>
      <w:r w:rsidRPr="00BD3964">
        <w:rPr>
          <w:rFonts w:ascii="Times New Roman" w:hAnsi="Times New Roman"/>
          <w:sz w:val="28"/>
          <w:szCs w:val="28"/>
        </w:rPr>
        <w:softHyphen/>
        <w:t>вав історизмом, оновлював поетику вірша кардинально, але без руйнації форми, без епатажних експериментувань, без бунту проти духовно-естетичних основ культури.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Як відомо,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30-ті роки мешкаючи у Варшаві, близько познайомився із середовищем української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з такими яскравими її представниками, як П.Зайцев і Є.Маланюк, тоді ж почав перекладати </w:t>
      </w:r>
      <w:r w:rsidRPr="00BD3964">
        <w:rPr>
          <w:rFonts w:ascii="Times New Roman" w:hAnsi="Times New Roman"/>
          <w:sz w:val="28"/>
          <w:szCs w:val="28"/>
        </w:rPr>
        <w:lastRenderedPageBreak/>
        <w:t>польською мовою вірші Т.Шевченка, Є. Маланюка, О.Ольжича,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Лівицької-Холодної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Відтоді він став речником польсько-українського порозуміння, невтомним популяризатором української культури. Українське середовище у Варшаві було тоді одним із </w:t>
      </w:r>
      <w:proofErr w:type="spellStart"/>
      <w:r w:rsidRPr="00BD3964">
        <w:rPr>
          <w:rFonts w:ascii="Times New Roman" w:hAnsi="Times New Roman"/>
          <w:sz w:val="28"/>
          <w:szCs w:val="28"/>
        </w:rPr>
        <w:t>найдієвіших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тут існував Український науковий інститут, що вів енергійну видавничу й освітню діяльність, виходило кілька періодичних видань, серед яких треба виділити часопис «Ми» за редакцією Андрія Крижанівського, що займав </w:t>
      </w:r>
      <w:proofErr w:type="spellStart"/>
      <w:r w:rsidRPr="00BD3964">
        <w:rPr>
          <w:rFonts w:ascii="Times New Roman" w:hAnsi="Times New Roman"/>
          <w:sz w:val="28"/>
          <w:szCs w:val="28"/>
        </w:rPr>
        <w:t>національно-активістичні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 літературній сфері – виразно </w:t>
      </w:r>
      <w:r w:rsidRPr="00BD3964">
        <w:rPr>
          <w:rFonts w:ascii="Times New Roman" w:hAnsi="Times New Roman"/>
          <w:b/>
          <w:sz w:val="28"/>
          <w:szCs w:val="28"/>
        </w:rPr>
        <w:t>неоромантичні</w:t>
      </w:r>
      <w:r w:rsidRPr="00BD3964">
        <w:rPr>
          <w:rFonts w:ascii="Times New Roman" w:hAnsi="Times New Roman"/>
          <w:sz w:val="28"/>
          <w:szCs w:val="28"/>
        </w:rPr>
        <w:t xml:space="preserve"> позиції. Перед тим, у 1929 p., молоді українські поети (Ю.Липа, Є.Маланюк,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Лівицька-Холодна</w:t>
      </w:r>
      <w:proofErr w:type="spellEnd"/>
      <w:r w:rsidRPr="00BD3964">
        <w:rPr>
          <w:rFonts w:ascii="Times New Roman" w:hAnsi="Times New Roman"/>
          <w:sz w:val="28"/>
          <w:szCs w:val="28"/>
        </w:rPr>
        <w:t>, О.</w:t>
      </w:r>
      <w:proofErr w:type="spellStart"/>
      <w:r w:rsidRPr="00BD3964">
        <w:rPr>
          <w:rFonts w:ascii="Times New Roman" w:hAnsi="Times New Roman"/>
          <w:sz w:val="28"/>
          <w:szCs w:val="28"/>
        </w:rPr>
        <w:t>Теліга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ін.) спробували організувати літературне об’єднання «Танк», яке мало б злютувати нове покоління письменників на ґрунті національного традиціоналізму і волюнтаризму.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Хоча це об’єднання й не було тривалим, проте саме ці письменники, до яких ще можна додати імена Ю.</w:t>
      </w:r>
      <w:proofErr w:type="spellStart"/>
      <w:r w:rsidRPr="00BD3964">
        <w:rPr>
          <w:rFonts w:ascii="Times New Roman" w:hAnsi="Times New Roman"/>
          <w:sz w:val="28"/>
          <w:szCs w:val="28"/>
        </w:rPr>
        <w:t>Дарагана</w:t>
      </w:r>
      <w:proofErr w:type="spellEnd"/>
      <w:r w:rsidRPr="00BD3964">
        <w:rPr>
          <w:rFonts w:ascii="Times New Roman" w:hAnsi="Times New Roman"/>
          <w:sz w:val="28"/>
          <w:szCs w:val="28"/>
        </w:rPr>
        <w:t>, Л.</w:t>
      </w:r>
      <w:proofErr w:type="spellStart"/>
      <w:r w:rsidRPr="00BD3964">
        <w:rPr>
          <w:rFonts w:ascii="Times New Roman" w:hAnsi="Times New Roman"/>
          <w:sz w:val="28"/>
          <w:szCs w:val="28"/>
        </w:rPr>
        <w:t>Мосендза</w:t>
      </w:r>
      <w:proofErr w:type="spellEnd"/>
      <w:r w:rsidRPr="00BD3964">
        <w:rPr>
          <w:rFonts w:ascii="Times New Roman" w:hAnsi="Times New Roman"/>
          <w:sz w:val="28"/>
          <w:szCs w:val="28"/>
        </w:rPr>
        <w:t>, О.Ольжича, О.Бабія, О.</w:t>
      </w:r>
      <w:proofErr w:type="spellStart"/>
      <w:r w:rsidRPr="00BD3964">
        <w:rPr>
          <w:rFonts w:ascii="Times New Roman" w:hAnsi="Times New Roman"/>
          <w:sz w:val="28"/>
          <w:szCs w:val="28"/>
        </w:rPr>
        <w:t>Стефановича</w:t>
      </w:r>
      <w:proofErr w:type="spellEnd"/>
      <w:r w:rsidRPr="00BD3964">
        <w:rPr>
          <w:rFonts w:ascii="Times New Roman" w:hAnsi="Times New Roman"/>
          <w:sz w:val="28"/>
          <w:szCs w:val="28"/>
        </w:rPr>
        <w:t>, О.Лятуринської, Ю.Клена, Б.</w:t>
      </w:r>
      <w:proofErr w:type="spellStart"/>
      <w:r w:rsidRPr="00BD3964">
        <w:rPr>
          <w:rFonts w:ascii="Times New Roman" w:hAnsi="Times New Roman"/>
          <w:sz w:val="28"/>
          <w:szCs w:val="28"/>
        </w:rPr>
        <w:t>Кравціва</w:t>
      </w:r>
      <w:proofErr w:type="spellEnd"/>
      <w:r w:rsidRPr="00BD3964">
        <w:rPr>
          <w:rFonts w:ascii="Times New Roman" w:hAnsi="Times New Roman"/>
          <w:sz w:val="28"/>
          <w:szCs w:val="28"/>
        </w:rPr>
        <w:t>, І.</w:t>
      </w:r>
      <w:proofErr w:type="spellStart"/>
      <w:r w:rsidRPr="00BD3964">
        <w:rPr>
          <w:rFonts w:ascii="Times New Roman" w:hAnsi="Times New Roman"/>
          <w:sz w:val="28"/>
          <w:szCs w:val="28"/>
        </w:rPr>
        <w:t>Ірлявського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, М.</w:t>
      </w:r>
      <w:proofErr w:type="spellStart"/>
      <w:r w:rsidRPr="00BD3964">
        <w:rPr>
          <w:rFonts w:ascii="Times New Roman" w:hAnsi="Times New Roman"/>
          <w:sz w:val="28"/>
          <w:szCs w:val="28"/>
        </w:rPr>
        <w:t>Чирського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(т.зв. «Празька школа»), за ідейно-теоретичної підтримки часописів «Вісник», «Дажбог», «Напередодні», «Обрії» (Львів), «Самостійна Думка» (Чернівці), «Студентський вісник», «Пробоєм» (Прага), внесли нові віяння в українську поезію. Вони творили новий стиль, нову поетику, базовані на оригінальній історіософії, </w:t>
      </w:r>
      <w:proofErr w:type="spellStart"/>
      <w:r w:rsidRPr="00BD3964">
        <w:rPr>
          <w:rFonts w:ascii="Times New Roman" w:hAnsi="Times New Roman"/>
          <w:sz w:val="28"/>
          <w:szCs w:val="28"/>
        </w:rPr>
        <w:t>міфопоетиці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правічної України й версифікаторських здобутках символізму та неокласицизму. Звідси й їхня містико-фантастична образність, схильність до ірреального, ірраціонального, прагнення рафінувати, ускладнити тропіку, зробити вірш, рядок особливо музикальним, настроєвим. Водночас вони в дусі неокласики досконало відшліфовують своє володіння традиційними формами вірша, розвивають </w:t>
      </w:r>
      <w:r w:rsidRPr="00BD3964">
        <w:rPr>
          <w:rFonts w:ascii="Times New Roman" w:hAnsi="Times New Roman"/>
          <w:b/>
          <w:sz w:val="28"/>
          <w:szCs w:val="28"/>
        </w:rPr>
        <w:t>культурологічне мислення</w:t>
      </w:r>
      <w:r w:rsidRPr="00BD3964">
        <w:rPr>
          <w:rFonts w:ascii="Times New Roman" w:hAnsi="Times New Roman"/>
          <w:sz w:val="28"/>
          <w:szCs w:val="28"/>
        </w:rPr>
        <w:t xml:space="preserve"> у ліриці, наснажують свої поезії наступальною, «твердою» тональністю. Це був категоричний розрив з традицією елегійно-фольклорної, «об’єктно-реалістичної» української лірики. З одного боку, це був надзвичайно важливий крок у плані її </w:t>
      </w:r>
      <w:r w:rsidRPr="00BD3964">
        <w:rPr>
          <w:rFonts w:ascii="Times New Roman" w:hAnsi="Times New Roman"/>
          <w:b/>
          <w:sz w:val="28"/>
          <w:szCs w:val="28"/>
        </w:rPr>
        <w:t>психологізації</w:t>
      </w:r>
      <w:r w:rsidRPr="00BD3964">
        <w:rPr>
          <w:rFonts w:ascii="Times New Roman" w:hAnsi="Times New Roman"/>
          <w:sz w:val="28"/>
          <w:szCs w:val="28"/>
        </w:rPr>
        <w:t xml:space="preserve">, з другого – її 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динамізації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>Український неоромантизм еміграції став цілісним явищем, сягнув духовно-естетичної повноти і розвивався як домінуюча течія літератури саме у 20-40-ті роки. Причому у цей час він зберігав органічну єдність з літературою Західної України – Галичини (В.Кравців, О.Бабій, Я.</w:t>
      </w:r>
      <w:proofErr w:type="spellStart"/>
      <w:r w:rsidRPr="00BD3964">
        <w:rPr>
          <w:rFonts w:ascii="Times New Roman" w:hAnsi="Times New Roman"/>
          <w:sz w:val="28"/>
          <w:szCs w:val="28"/>
        </w:rPr>
        <w:t>Дригинич</w:t>
      </w:r>
      <w:proofErr w:type="spellEnd"/>
      <w:r w:rsidRPr="00BD3964">
        <w:rPr>
          <w:rFonts w:ascii="Times New Roman" w:hAnsi="Times New Roman"/>
          <w:sz w:val="28"/>
          <w:szCs w:val="28"/>
        </w:rPr>
        <w:t>, Б.</w:t>
      </w:r>
      <w:proofErr w:type="spellStart"/>
      <w:r w:rsidRPr="00BD3964">
        <w:rPr>
          <w:rFonts w:ascii="Times New Roman" w:hAnsi="Times New Roman"/>
          <w:sz w:val="28"/>
          <w:szCs w:val="28"/>
        </w:rPr>
        <w:t>Нижанківський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ін.) і Закарпаття (І.</w:t>
      </w:r>
      <w:proofErr w:type="spellStart"/>
      <w:r w:rsidRPr="00BD3964">
        <w:rPr>
          <w:rFonts w:ascii="Times New Roman" w:hAnsi="Times New Roman"/>
          <w:sz w:val="28"/>
          <w:szCs w:val="28"/>
        </w:rPr>
        <w:t>Ірлявський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>, В.</w:t>
      </w:r>
      <w:proofErr w:type="spellStart"/>
      <w:r w:rsidRPr="00BD3964">
        <w:rPr>
          <w:rFonts w:ascii="Times New Roman" w:hAnsi="Times New Roman"/>
          <w:sz w:val="28"/>
          <w:szCs w:val="28"/>
        </w:rPr>
        <w:t>Ґренджа-Донський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Зореслав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ін.), – через часописи, спільні видання та ідейні орієнтації. Настроями і поетикою неоромантизм еміграції за принципом «дзеркального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взаємозаперечення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[1, 133] часто перегукується з потужною течією </w:t>
      </w:r>
      <w:proofErr w:type="spellStart"/>
      <w:r w:rsidRPr="00BD3964">
        <w:rPr>
          <w:rFonts w:ascii="Times New Roman" w:hAnsi="Times New Roman"/>
          <w:sz w:val="28"/>
          <w:szCs w:val="28"/>
        </w:rPr>
        <w:t>активістичної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неоромантичної поезії в радянській Україні (В.Еллан-Блакитний, Д.</w:t>
      </w:r>
      <w:proofErr w:type="spellStart"/>
      <w:r w:rsidRPr="00BD3964">
        <w:rPr>
          <w:rFonts w:ascii="Times New Roman" w:hAnsi="Times New Roman"/>
          <w:sz w:val="28"/>
          <w:szCs w:val="28"/>
        </w:rPr>
        <w:t>Фальківський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М.Бажан, О.Близько). Хоча кілька провідних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еміґраційних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(Є.Маланюк, О.</w:t>
      </w:r>
      <w:proofErr w:type="spellStart"/>
      <w:r w:rsidRPr="00BD3964">
        <w:rPr>
          <w:rFonts w:ascii="Times New Roman" w:hAnsi="Times New Roman"/>
          <w:sz w:val="28"/>
          <w:szCs w:val="28"/>
        </w:rPr>
        <w:t>Стефанович</w:t>
      </w:r>
      <w:proofErr w:type="spellEnd"/>
      <w:r w:rsidRPr="00BD3964">
        <w:rPr>
          <w:rFonts w:ascii="Times New Roman" w:hAnsi="Times New Roman"/>
          <w:sz w:val="28"/>
          <w:szCs w:val="28"/>
        </w:rPr>
        <w:t>, О.Лятуринська,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Лівицька-Холодна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О.Бабій, Б.Кравців) активно творили й після Другої світової війни, все ж їхній вплив на літературу вже не був таким однозначним, визначальним, не був таким помітним і потужним, як у міжвоєнні і воєнні роки. Причиною цього було кілька факторів: змінилася ідейно-суспільна атмосфера в українській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яка перед тим жила великою ідеєю національного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резистансу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її духовність трансформувалася під впливом глобальних світових змін і тенденцій відповідно до ситуації відірваності від батьківщини і </w:t>
      </w:r>
      <w:proofErr w:type="spellStart"/>
      <w:r w:rsidRPr="00BD3964">
        <w:rPr>
          <w:rFonts w:ascii="Times New Roman" w:hAnsi="Times New Roman"/>
          <w:sz w:val="28"/>
          <w:szCs w:val="28"/>
        </w:rPr>
        <w:t>закинутості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просторах далекої Америки, яка відтепер стала головним центром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Духовна ситуація постмодернізму з його космополітизмом та художнім еклектизмом, авангардистським </w:t>
      </w:r>
      <w:proofErr w:type="spellStart"/>
      <w:r w:rsidRPr="00BD3964">
        <w:rPr>
          <w:rFonts w:ascii="Times New Roman" w:hAnsi="Times New Roman"/>
          <w:sz w:val="28"/>
          <w:szCs w:val="28"/>
        </w:rPr>
        <w:t>деструктивізмом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також не сприяла кристалізації неоромантичного дискурсу і творчості.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Українському неоромантизмові пореволюційного і воєнного періоду органічно притаманне </w:t>
      </w:r>
      <w:r w:rsidRPr="00BD3964">
        <w:rPr>
          <w:rFonts w:ascii="Times New Roman" w:hAnsi="Times New Roman"/>
          <w:b/>
          <w:sz w:val="28"/>
          <w:szCs w:val="28"/>
        </w:rPr>
        <w:t>трагічне світовідчуття</w:t>
      </w:r>
      <w:r w:rsidRPr="00BD3964">
        <w:rPr>
          <w:rFonts w:ascii="Times New Roman" w:hAnsi="Times New Roman"/>
          <w:sz w:val="28"/>
          <w:szCs w:val="28"/>
        </w:rPr>
        <w:t xml:space="preserve">. Це поетика </w:t>
      </w:r>
      <w:r w:rsidRPr="00BD3964">
        <w:rPr>
          <w:rFonts w:ascii="Times New Roman" w:hAnsi="Times New Roman"/>
          <w:b/>
          <w:sz w:val="28"/>
          <w:szCs w:val="28"/>
        </w:rPr>
        <w:t>трагічного оптимізму</w:t>
      </w:r>
      <w:r w:rsidRPr="00BD3964">
        <w:rPr>
          <w:rFonts w:ascii="Times New Roman" w:hAnsi="Times New Roman"/>
          <w:sz w:val="28"/>
          <w:szCs w:val="28"/>
        </w:rPr>
        <w:t xml:space="preserve">, драматичного переживання світу, пристрасних колізій, великого устремління до мети. Це схильність до історіософського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візіонерства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до культу сильної, вольової особистості. Героїчний світогляд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породжував ідею </w:t>
      </w:r>
      <w:r w:rsidRPr="00BD3964">
        <w:rPr>
          <w:rFonts w:ascii="Times New Roman" w:hAnsi="Times New Roman"/>
          <w:b/>
          <w:sz w:val="28"/>
          <w:szCs w:val="28"/>
        </w:rPr>
        <w:t>проекції</w:t>
      </w:r>
      <w:r w:rsidRPr="00BD3964">
        <w:rPr>
          <w:rFonts w:ascii="Times New Roman" w:hAnsi="Times New Roman"/>
          <w:sz w:val="28"/>
          <w:szCs w:val="28"/>
        </w:rPr>
        <w:t xml:space="preserve"> національного духу. Нова духовність і характер українця мали постати в синтезі найяскравіших, найшляхетніших </w:t>
      </w:r>
      <w:proofErr w:type="spellStart"/>
      <w:r w:rsidRPr="00BD3964">
        <w:rPr>
          <w:rFonts w:ascii="Times New Roman" w:hAnsi="Times New Roman"/>
          <w:sz w:val="28"/>
          <w:szCs w:val="28"/>
        </w:rPr>
        <w:t>модифкацій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національного історичного досвіду та психології.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>Проте українські письменники не замикаються лише в національних рамках – вони ніби прагнуть увібрати дух європейської цивілізації від найдавніших часів. Так у О.Ольжича несподівано оживає доісторична, «археологічна» епоха з її невгамовною наснагою до здобування, до боротьби (вірші «Був же вік золотий...», «Пройшли пурпурні фінікійські дні...», «Нічний напад», «Археологія», «</w:t>
      </w:r>
      <w:proofErr w:type="spellStart"/>
      <w:r w:rsidRPr="00BD3964">
        <w:rPr>
          <w:rFonts w:ascii="Times New Roman" w:hAnsi="Times New Roman"/>
          <w:sz w:val="28"/>
          <w:szCs w:val="28"/>
        </w:rPr>
        <w:t>Ґалли</w:t>
      </w:r>
      <w:proofErr w:type="spellEnd"/>
      <w:r w:rsidRPr="00BD3964">
        <w:rPr>
          <w:rFonts w:ascii="Times New Roman" w:hAnsi="Times New Roman"/>
          <w:sz w:val="28"/>
          <w:szCs w:val="28"/>
        </w:rPr>
        <w:t>»,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</w:t>
      </w:r>
      <w:proofErr w:type="spellEnd"/>
      <w:r w:rsidRPr="00BD3964">
        <w:rPr>
          <w:rFonts w:ascii="Times New Roman" w:hAnsi="Times New Roman"/>
          <w:sz w:val="28"/>
          <w:szCs w:val="28"/>
        </w:rPr>
        <w:t>» та ін.), далі він переходить до культивування героїчного духу Античності й Середньовіччя («Новобранець», «Надокучили вівці і кози...», цикл «</w:t>
      </w:r>
      <w:proofErr w:type="spellStart"/>
      <w:r w:rsidRPr="00BD3964">
        <w:rPr>
          <w:rFonts w:ascii="Times New Roman" w:hAnsi="Times New Roman"/>
          <w:sz w:val="28"/>
          <w:szCs w:val="28"/>
        </w:rPr>
        <w:t>Лукреція</w:t>
      </w:r>
      <w:proofErr w:type="spellEnd"/>
      <w:r w:rsidRPr="00BD3964">
        <w:rPr>
          <w:rFonts w:ascii="Times New Roman" w:hAnsi="Times New Roman"/>
          <w:sz w:val="28"/>
          <w:szCs w:val="28"/>
        </w:rPr>
        <w:t>», «Ганнібал», «Голландський образ», «</w:t>
      </w:r>
      <w:proofErr w:type="spellStart"/>
      <w:r w:rsidRPr="00BD3964">
        <w:rPr>
          <w:rFonts w:ascii="Times New Roman" w:hAnsi="Times New Roman"/>
          <w:sz w:val="28"/>
          <w:szCs w:val="28"/>
        </w:rPr>
        <w:t>Вікінґ</w:t>
      </w:r>
      <w:proofErr w:type="spellEnd"/>
      <w:r w:rsidRPr="00BD3964">
        <w:rPr>
          <w:rFonts w:ascii="Times New Roman" w:hAnsi="Times New Roman"/>
          <w:sz w:val="28"/>
          <w:szCs w:val="28"/>
        </w:rPr>
        <w:t>» та ін.). О.Лятуринська і О.</w:t>
      </w:r>
      <w:proofErr w:type="spellStart"/>
      <w:r w:rsidRPr="00BD3964">
        <w:rPr>
          <w:rFonts w:ascii="Times New Roman" w:hAnsi="Times New Roman"/>
          <w:sz w:val="28"/>
          <w:szCs w:val="28"/>
        </w:rPr>
        <w:t>Стефанович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воскрешають язичницько-міфологічні, ранньохристиянські світовідчуття, віднаходять у традиції старої Волині ідею глибинної вкоріненості етносу (мотиви збірок «Гусла», «Княжа емаль» </w:t>
      </w:r>
      <w:proofErr w:type="spellStart"/>
      <w:r w:rsidRPr="00BD3964">
        <w:rPr>
          <w:rFonts w:ascii="Times New Roman" w:hAnsi="Times New Roman"/>
          <w:sz w:val="28"/>
          <w:szCs w:val="28"/>
        </w:rPr>
        <w:t>ОЛятуринської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>, «Волинські сонети», «День гніву», «</w:t>
      </w:r>
      <w:proofErr w:type="spellStart"/>
      <w:r w:rsidRPr="00BD3964">
        <w:rPr>
          <w:rFonts w:ascii="Times New Roman" w:hAnsi="Times New Roman"/>
          <w:sz w:val="28"/>
          <w:szCs w:val="28"/>
        </w:rPr>
        <w:t>Гетсиманія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«З </w:t>
      </w:r>
      <w:proofErr w:type="spellStart"/>
      <w:r w:rsidRPr="00BD3964">
        <w:rPr>
          <w:rFonts w:ascii="Times New Roman" w:hAnsi="Times New Roman"/>
          <w:sz w:val="28"/>
          <w:szCs w:val="28"/>
        </w:rPr>
        <w:t>Апокаліпси</w:t>
      </w:r>
      <w:proofErr w:type="spellEnd"/>
      <w:r w:rsidRPr="00BD3964">
        <w:rPr>
          <w:rFonts w:ascii="Times New Roman" w:hAnsi="Times New Roman"/>
          <w:sz w:val="28"/>
          <w:szCs w:val="28"/>
        </w:rPr>
        <w:t>», «Кінець Атлантиди» та інші вірші О.</w:t>
      </w:r>
      <w:proofErr w:type="spellStart"/>
      <w:r w:rsidRPr="00BD3964">
        <w:rPr>
          <w:rFonts w:ascii="Times New Roman" w:hAnsi="Times New Roman"/>
          <w:sz w:val="28"/>
          <w:szCs w:val="28"/>
        </w:rPr>
        <w:t>Стефановича</w:t>
      </w:r>
      <w:proofErr w:type="spellEnd"/>
      <w:r w:rsidRPr="00BD3964">
        <w:rPr>
          <w:rFonts w:ascii="Times New Roman" w:hAnsi="Times New Roman"/>
          <w:sz w:val="28"/>
          <w:szCs w:val="28"/>
        </w:rPr>
        <w:t>). Ю.</w:t>
      </w:r>
      <w:proofErr w:type="spellStart"/>
      <w:r w:rsidRPr="00BD3964">
        <w:rPr>
          <w:rFonts w:ascii="Times New Roman" w:hAnsi="Times New Roman"/>
          <w:sz w:val="28"/>
          <w:szCs w:val="28"/>
        </w:rPr>
        <w:t>Дараган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Є.Маланюк, О.Ольжич, О.Лятуринська, Ю.Клен особливо підносять, навіть по-своєму містифікують княжу добу української історії (ІХ-ХІІІ ст.), той «дух варягів», норманів, що лишив по собі епопею мужності і героїзму. Як місто величі і святості української містифікується давній і вічний Київ. У Маланюка – це «Степова Александрія», «Скитські </w:t>
      </w:r>
      <w:proofErr w:type="spellStart"/>
      <w:r w:rsidRPr="00BD3964">
        <w:rPr>
          <w:rFonts w:ascii="Times New Roman" w:hAnsi="Times New Roman"/>
          <w:sz w:val="28"/>
          <w:szCs w:val="28"/>
        </w:rPr>
        <w:t>Атени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«город Господнього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Архистратига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що поєднує в собі «Александрію, Спарту і </w:t>
      </w:r>
      <w:proofErr w:type="spellStart"/>
      <w:r w:rsidRPr="00BD3964">
        <w:rPr>
          <w:rFonts w:ascii="Times New Roman" w:hAnsi="Times New Roman"/>
          <w:sz w:val="28"/>
          <w:szCs w:val="28"/>
        </w:rPr>
        <w:t>Атени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Так витворюється міф </w:t>
      </w:r>
      <w:r w:rsidRPr="00BD3964">
        <w:rPr>
          <w:rFonts w:ascii="Times New Roman" w:hAnsi="Times New Roman"/>
          <w:b/>
          <w:sz w:val="28"/>
          <w:szCs w:val="28"/>
        </w:rPr>
        <w:t>втраченої України-Русі</w:t>
      </w:r>
      <w:r w:rsidRPr="00BD3964">
        <w:rPr>
          <w:rFonts w:ascii="Times New Roman" w:hAnsi="Times New Roman"/>
          <w:sz w:val="28"/>
          <w:szCs w:val="28"/>
        </w:rPr>
        <w:t>. Міф сповнений мегаломанії: гігантських звершень і завоювань, величних пристрастей, незвичайних героїчних постатей (князі Володимир Великий і Ярослав Мудрий, Володимир Мономах і Данило Галицький). Цей ідеальний, хоч і суворий світ Середньовіччя, ніби протиставляється здрібнілій, матеріалістичній сучасності.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Майже всіма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неоромантиками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Празької школи вельми цікаво вирішується проблема культурно-цивілізаційного вибору давньої Русі: лицарський дух русичів-норманів занепадає внаслідок ментально-цивілізаційних впливів Візантії і може відродитися лише із засвоєнням західних, </w:t>
      </w:r>
      <w:proofErr w:type="spellStart"/>
      <w:r w:rsidRPr="00BD3964">
        <w:rPr>
          <w:rFonts w:ascii="Times New Roman" w:hAnsi="Times New Roman"/>
          <w:sz w:val="28"/>
          <w:szCs w:val="28"/>
        </w:rPr>
        <w:t>римсько-ґотичних</w:t>
      </w:r>
      <w:proofErr w:type="spellEnd"/>
      <w:r w:rsidRPr="00BD3964">
        <w:rPr>
          <w:rFonts w:ascii="Times New Roman" w:hAnsi="Times New Roman"/>
          <w:sz w:val="28"/>
          <w:szCs w:val="28"/>
        </w:rPr>
        <w:t>, католицький ідей та духовності. Ось як про це сказано в поемі Ю.Клена «Україна»: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... Б’ючи у мідь своїх потужних дзвонів,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Звав марно Рим тебе у папське лоно...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... Аж кроком нечутним, сумна і строга,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 тьмяних ризах з золота старого,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До тебе підійшла, не звівши вії,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Немов </w:t>
      </w:r>
      <w:proofErr w:type="spellStart"/>
      <w:r w:rsidRPr="00BD3964">
        <w:rPr>
          <w:rFonts w:ascii="Times New Roman" w:hAnsi="Times New Roman"/>
          <w:sz w:val="28"/>
          <w:szCs w:val="28"/>
        </w:rPr>
        <w:t>леґенда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тиха, Візантія,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Вона, свята, облудна і безкрила,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Тебе цісарським пурпуром покрила [2, 94].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Відтак закономірними стають ті численні 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ґотичні</w:t>
      </w:r>
      <w:proofErr w:type="spellEnd"/>
      <w:r w:rsidRPr="00BD3964">
        <w:rPr>
          <w:rFonts w:ascii="Times New Roman" w:hAnsi="Times New Roman"/>
          <w:b/>
          <w:sz w:val="28"/>
          <w:szCs w:val="28"/>
        </w:rPr>
        <w:t>, барокові</w:t>
      </w:r>
      <w:r w:rsidRPr="00BD3964">
        <w:rPr>
          <w:rFonts w:ascii="Times New Roman" w:hAnsi="Times New Roman"/>
          <w:sz w:val="28"/>
          <w:szCs w:val="28"/>
        </w:rPr>
        <w:t xml:space="preserve"> мотиви, той дух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>, якими перейнята лірика Є.Маланюка, Ю.Липи, Л.</w:t>
      </w:r>
      <w:proofErr w:type="spellStart"/>
      <w:r w:rsidRPr="00BD3964">
        <w:rPr>
          <w:rFonts w:ascii="Times New Roman" w:hAnsi="Times New Roman"/>
          <w:sz w:val="28"/>
          <w:szCs w:val="28"/>
        </w:rPr>
        <w:t>Мосендза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Ю.Клена. Навіть на рівні лексики, синтаксису ці поети прагнуть стилізувати свої вірші в дусі суворої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Ґотики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Наступний історіософський висновок українського неоромантизму: потрібно </w:t>
      </w:r>
      <w:r w:rsidRPr="00BD3964">
        <w:rPr>
          <w:rFonts w:ascii="Times New Roman" w:hAnsi="Times New Roman"/>
          <w:b/>
          <w:sz w:val="28"/>
          <w:szCs w:val="28"/>
        </w:rPr>
        <w:t>пробудити живе відчуття історії козаччини</w:t>
      </w:r>
      <w:r w:rsidRPr="00BD3964">
        <w:rPr>
          <w:rFonts w:ascii="Times New Roman" w:hAnsi="Times New Roman"/>
          <w:sz w:val="28"/>
          <w:szCs w:val="28"/>
        </w:rPr>
        <w:t xml:space="preserve">, цього найбільш героїчного і бурхливого періоду історії України, </w:t>
      </w:r>
      <w:r w:rsidRPr="00BD3964">
        <w:rPr>
          <w:rFonts w:ascii="Times New Roman" w:hAnsi="Times New Roman"/>
          <w:b/>
          <w:sz w:val="28"/>
          <w:szCs w:val="28"/>
        </w:rPr>
        <w:t>потрібно засвоїти собі дух козацтва</w:t>
      </w:r>
      <w:r w:rsidRPr="00BD3964">
        <w:rPr>
          <w:rFonts w:ascii="Times New Roman" w:hAnsi="Times New Roman"/>
          <w:sz w:val="28"/>
          <w:szCs w:val="28"/>
        </w:rPr>
        <w:t xml:space="preserve">. Правда, з однією коректою: </w:t>
      </w:r>
      <w:r w:rsidRPr="00BD3964">
        <w:rPr>
          <w:rFonts w:ascii="Times New Roman" w:hAnsi="Times New Roman"/>
          <w:b/>
          <w:sz w:val="28"/>
          <w:szCs w:val="28"/>
        </w:rPr>
        <w:t>дух шляхетської козацької старшини</w:t>
      </w:r>
      <w:r w:rsidRPr="00BD3964">
        <w:rPr>
          <w:rFonts w:ascii="Times New Roman" w:hAnsi="Times New Roman"/>
          <w:sz w:val="28"/>
          <w:szCs w:val="28"/>
        </w:rPr>
        <w:t>. В цьому явно відчувається вплив ідей про державну еліту В.</w:t>
      </w:r>
      <w:proofErr w:type="spellStart"/>
      <w:r w:rsidRPr="00BD3964">
        <w:rPr>
          <w:rFonts w:ascii="Times New Roman" w:hAnsi="Times New Roman"/>
          <w:sz w:val="28"/>
          <w:szCs w:val="28"/>
        </w:rPr>
        <w:t>Липинського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Неоромантизм прагне всотати пристрасну, барокову </w:t>
      </w:r>
      <w:proofErr w:type="spellStart"/>
      <w:r w:rsidRPr="00BD3964">
        <w:rPr>
          <w:rFonts w:ascii="Times New Roman" w:hAnsi="Times New Roman"/>
          <w:sz w:val="28"/>
          <w:szCs w:val="28"/>
        </w:rPr>
        <w:t>настроєвість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стиль життя XVІІ ст. Власне, у цьому моменті ми й помічаємо яскравий паралелізм художнього мислення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українських поетів Празької школи: тематичний, стилістичний, ідейно-проблемний, </w:t>
      </w:r>
      <w:proofErr w:type="spellStart"/>
      <w:r w:rsidRPr="00BD3964">
        <w:rPr>
          <w:rFonts w:ascii="Times New Roman" w:hAnsi="Times New Roman"/>
          <w:sz w:val="28"/>
          <w:szCs w:val="28"/>
        </w:rPr>
        <w:t>поетикальний</w:t>
      </w:r>
      <w:proofErr w:type="spellEnd"/>
      <w:r w:rsidRPr="00BD3964">
        <w:rPr>
          <w:rFonts w:ascii="Times New Roman" w:hAnsi="Times New Roman"/>
          <w:sz w:val="28"/>
          <w:szCs w:val="28"/>
        </w:rPr>
        <w:t>, що й буде продемонстровано нижче.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Оскільки естетика неоромантизму була спрямована на </w:t>
      </w:r>
      <w:r w:rsidRPr="00BD3964">
        <w:rPr>
          <w:rFonts w:ascii="Times New Roman" w:hAnsi="Times New Roman"/>
          <w:b/>
          <w:sz w:val="28"/>
          <w:szCs w:val="28"/>
        </w:rPr>
        <w:t>майбутнє</w:t>
      </w:r>
      <w:r w:rsidRPr="00BD3964">
        <w:rPr>
          <w:rFonts w:ascii="Times New Roman" w:hAnsi="Times New Roman"/>
          <w:sz w:val="28"/>
          <w:szCs w:val="28"/>
        </w:rPr>
        <w:t xml:space="preserve">, на нове виявлення національного духу і характеру, то й поетика його відзначалася особливою 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енерґетичністю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впливу на читача, мала витворювати особливе відчуття </w:t>
      </w:r>
      <w:r w:rsidRPr="00BD3964">
        <w:rPr>
          <w:rFonts w:ascii="Times New Roman" w:hAnsi="Times New Roman"/>
          <w:b/>
          <w:sz w:val="28"/>
          <w:szCs w:val="28"/>
        </w:rPr>
        <w:t>напруження</w:t>
      </w:r>
      <w:r w:rsidRPr="00BD3964">
        <w:rPr>
          <w:rFonts w:ascii="Times New Roman" w:hAnsi="Times New Roman"/>
          <w:sz w:val="28"/>
          <w:szCs w:val="28"/>
        </w:rPr>
        <w:t xml:space="preserve"> – життєвого, морального, чуттєвого. Тому кожен рядок тут витриманий у наступально-тривожному ритмі, образи яскраві, емоційно наснажені, </w:t>
      </w:r>
      <w:proofErr w:type="spellStart"/>
      <w:r w:rsidRPr="00BD3964">
        <w:rPr>
          <w:rFonts w:ascii="Times New Roman" w:hAnsi="Times New Roman"/>
          <w:sz w:val="28"/>
          <w:szCs w:val="28"/>
        </w:rPr>
        <w:t>маєстатичні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з частим використанням гіперболи, тропіка контрастна, підкреслено лаконічна, що надає цій поезії природної суворості, підсилену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специфічним звукописом. Значна частина цих </w:t>
      </w:r>
      <w:proofErr w:type="spellStart"/>
      <w:r w:rsidRPr="00BD3964">
        <w:rPr>
          <w:rFonts w:ascii="Times New Roman" w:hAnsi="Times New Roman"/>
          <w:sz w:val="28"/>
          <w:szCs w:val="28"/>
        </w:rPr>
        <w:t>поетикальних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елементів переходить у лірику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Найближчим за творчим духом і художнім стилем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був Є.Маланюк, дещо меншою мірою О.Ольжич,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Лівицька-Холодна</w:t>
      </w:r>
      <w:proofErr w:type="spellEnd"/>
      <w:r w:rsidRPr="00BD3964">
        <w:rPr>
          <w:rFonts w:ascii="Times New Roman" w:hAnsi="Times New Roman"/>
          <w:sz w:val="28"/>
          <w:szCs w:val="28"/>
        </w:rPr>
        <w:t>, а ще, мабуть, Ю.Липа і Ю.Клен. Тож ми детальніше зупинимося на деяких аспектах їх історіософських і художніх концепцій.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Маланюкова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візія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правічної України характеризується протистоянням двох культурних і ментальних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праоснов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її народу: </w:t>
      </w:r>
      <w:r w:rsidRPr="00BD3964">
        <w:rPr>
          <w:rFonts w:ascii="Times New Roman" w:hAnsi="Times New Roman"/>
          <w:b/>
          <w:sz w:val="28"/>
          <w:szCs w:val="28"/>
        </w:rPr>
        <w:t>еллінської</w:t>
      </w:r>
      <w:r w:rsidRPr="00BD3964">
        <w:rPr>
          <w:rFonts w:ascii="Times New Roman" w:hAnsi="Times New Roman"/>
          <w:sz w:val="28"/>
          <w:szCs w:val="28"/>
        </w:rPr>
        <w:t xml:space="preserve"> і </w:t>
      </w:r>
      <w:r w:rsidRPr="00BD3964">
        <w:rPr>
          <w:rFonts w:ascii="Times New Roman" w:hAnsi="Times New Roman"/>
          <w:b/>
          <w:sz w:val="28"/>
          <w:szCs w:val="28"/>
        </w:rPr>
        <w:t>скіфської</w:t>
      </w:r>
      <w:r w:rsidRPr="00BD3964">
        <w:rPr>
          <w:rFonts w:ascii="Times New Roman" w:hAnsi="Times New Roman"/>
          <w:sz w:val="28"/>
          <w:szCs w:val="28"/>
        </w:rPr>
        <w:t xml:space="preserve">, або </w:t>
      </w:r>
      <w:r w:rsidRPr="00BD3964">
        <w:rPr>
          <w:rFonts w:ascii="Times New Roman" w:hAnsi="Times New Roman"/>
          <w:b/>
          <w:sz w:val="28"/>
          <w:szCs w:val="28"/>
        </w:rPr>
        <w:t>просторово-морської</w:t>
      </w:r>
      <w:r w:rsidRPr="00BD3964">
        <w:rPr>
          <w:rFonts w:ascii="Times New Roman" w:hAnsi="Times New Roman"/>
          <w:sz w:val="28"/>
          <w:szCs w:val="28"/>
        </w:rPr>
        <w:t xml:space="preserve"> і </w:t>
      </w:r>
      <w:r w:rsidRPr="00BD3964">
        <w:rPr>
          <w:rFonts w:ascii="Times New Roman" w:hAnsi="Times New Roman"/>
          <w:b/>
          <w:sz w:val="28"/>
          <w:szCs w:val="28"/>
        </w:rPr>
        <w:t>чорноземно-степової</w:t>
      </w:r>
      <w:r w:rsidRPr="00BD3964">
        <w:rPr>
          <w:rFonts w:ascii="Times New Roman" w:hAnsi="Times New Roman"/>
          <w:sz w:val="28"/>
          <w:szCs w:val="28"/>
        </w:rPr>
        <w:t xml:space="preserve">. Перша – це щось світле, креативне в українській історії і характері: це культура грецьких міст-держав Причорномор’я, мистецький талант українства, велич Княжого Києва, моральність і шляхетність національної натури. Друга, скіфська, – це щось темне, дрімучо-руйнівне, анархічне в українстві, це ота зрадливо-жорстока кров кочівників – скіфів, сарматів, печенігів, хозарів, половців, татар, – що зводить нанівець усі наші спроби збудувати свою державу і дати їй лад і порядок. Україна у Маланюка є вічно розіп’ятою між Сходом і Заходом, між Півднем і Північчю; символами цього умовного історичного хреста – світлим і темним – є прадавній шлях із варяг у греки та </w:t>
      </w:r>
      <w:proofErr w:type="spellStart"/>
      <w:r w:rsidRPr="00BD3964">
        <w:rPr>
          <w:rFonts w:ascii="Times New Roman" w:hAnsi="Times New Roman"/>
          <w:sz w:val="28"/>
          <w:szCs w:val="28"/>
        </w:rPr>
        <w:t>ясировий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Чорний Шлях. Кульмінаційними її історіософськими образами-символами є </w:t>
      </w:r>
      <w:r w:rsidRPr="00BD3964">
        <w:rPr>
          <w:rFonts w:ascii="Times New Roman" w:hAnsi="Times New Roman"/>
          <w:b/>
          <w:sz w:val="28"/>
          <w:szCs w:val="28"/>
        </w:rPr>
        <w:t>«Еллада Скитська»</w:t>
      </w:r>
      <w:r w:rsidRPr="00BD3964">
        <w:rPr>
          <w:rFonts w:ascii="Times New Roman" w:hAnsi="Times New Roman"/>
          <w:sz w:val="28"/>
          <w:szCs w:val="28"/>
        </w:rPr>
        <w:t xml:space="preserve"> і </w:t>
      </w:r>
      <w:r w:rsidRPr="00BD3964">
        <w:rPr>
          <w:rFonts w:ascii="Times New Roman" w:hAnsi="Times New Roman"/>
          <w:b/>
          <w:sz w:val="28"/>
          <w:szCs w:val="28"/>
        </w:rPr>
        <w:t>«Степова Еллада»</w:t>
      </w:r>
      <w:r w:rsidRPr="00BD3964">
        <w:rPr>
          <w:rFonts w:ascii="Times New Roman" w:hAnsi="Times New Roman"/>
          <w:sz w:val="28"/>
          <w:szCs w:val="28"/>
        </w:rPr>
        <w:t xml:space="preserve">. Тобто Україна ніби роздвоєна, вона таїть у собі якесь містичне протистояння-прокляття: гармонії і дисгармонії, людського індивідуалізму і </w:t>
      </w:r>
      <w:proofErr w:type="spellStart"/>
      <w:r w:rsidRPr="00BD3964">
        <w:rPr>
          <w:rFonts w:ascii="Times New Roman" w:hAnsi="Times New Roman"/>
          <w:sz w:val="28"/>
          <w:szCs w:val="28"/>
        </w:rPr>
        <w:t>отарності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ґотично-будівної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бароково-хаотичної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настроєвості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Архетипні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образи-символи </w:t>
      </w:r>
      <w:r w:rsidRPr="00BD3964">
        <w:rPr>
          <w:rFonts w:ascii="Times New Roman" w:hAnsi="Times New Roman"/>
          <w:b/>
          <w:sz w:val="28"/>
          <w:szCs w:val="28"/>
        </w:rPr>
        <w:t>степу, суходолу, чорнозему</w:t>
      </w:r>
      <w:r w:rsidRPr="00BD3964">
        <w:rPr>
          <w:rFonts w:ascii="Times New Roman" w:hAnsi="Times New Roman"/>
          <w:sz w:val="28"/>
          <w:szCs w:val="28"/>
        </w:rPr>
        <w:t xml:space="preserve"> означують у Маланюка щось інертне, закостеніле, позбавлене мети й устремління. Образи </w:t>
      </w:r>
      <w:r w:rsidRPr="00BD3964">
        <w:rPr>
          <w:rFonts w:ascii="Times New Roman" w:hAnsi="Times New Roman"/>
          <w:b/>
          <w:sz w:val="28"/>
          <w:szCs w:val="28"/>
        </w:rPr>
        <w:t>моря, вітру, безкраю</w:t>
      </w:r>
      <w:r w:rsidRPr="00BD3964">
        <w:rPr>
          <w:rFonts w:ascii="Times New Roman" w:hAnsi="Times New Roman"/>
          <w:sz w:val="28"/>
          <w:szCs w:val="28"/>
        </w:rPr>
        <w:t xml:space="preserve"> – щось протилежне. У зіткненні цих двох полярних стихій народжується відчуття невгаваючої напруги, боротьби, протистояння, якоїсь підсвідомої туги за </w:t>
      </w:r>
      <w:r w:rsidRPr="00BD3964">
        <w:rPr>
          <w:rFonts w:ascii="Times New Roman" w:hAnsi="Times New Roman"/>
          <w:b/>
          <w:sz w:val="28"/>
          <w:szCs w:val="28"/>
        </w:rPr>
        <w:t>звершенням</w:t>
      </w:r>
      <w:r w:rsidRPr="00BD3964">
        <w:rPr>
          <w:rFonts w:ascii="Times New Roman" w:hAnsi="Times New Roman"/>
          <w:sz w:val="28"/>
          <w:szCs w:val="28"/>
        </w:rPr>
        <w:t xml:space="preserve">. З’являється відчуття постійного </w:t>
      </w:r>
      <w:r w:rsidRPr="00BD3964">
        <w:rPr>
          <w:rFonts w:ascii="Times New Roman" w:hAnsi="Times New Roman"/>
          <w:b/>
          <w:sz w:val="28"/>
          <w:szCs w:val="28"/>
        </w:rPr>
        <w:t>лету</w:t>
      </w:r>
      <w:r w:rsidRPr="00BD3964">
        <w:rPr>
          <w:rFonts w:ascii="Times New Roman" w:hAnsi="Times New Roman"/>
          <w:sz w:val="28"/>
          <w:szCs w:val="28"/>
        </w:rPr>
        <w:t xml:space="preserve">, прагнення вирватися з в’язких пут Долі. Цим містифікованим настроєм лету Маланюк дуже споріднений з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Лободовським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Найповніше, мабуть, ця історіософія Маланюка відбита у другому вірші з триптиху «Батьківщина» (зб. «Перстень </w:t>
      </w:r>
      <w:proofErr w:type="spellStart"/>
      <w:r w:rsidRPr="00BD3964">
        <w:rPr>
          <w:rFonts w:ascii="Times New Roman" w:hAnsi="Times New Roman"/>
          <w:sz w:val="28"/>
          <w:szCs w:val="28"/>
        </w:rPr>
        <w:t>Полікрата</w:t>
      </w:r>
      <w:proofErr w:type="spellEnd"/>
      <w:r w:rsidRPr="00BD3964">
        <w:rPr>
          <w:rFonts w:ascii="Times New Roman" w:hAnsi="Times New Roman"/>
          <w:sz w:val="28"/>
          <w:szCs w:val="28"/>
        </w:rPr>
        <w:t>», 1938).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Так владарний розгін до пінисто-сапфірного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Понту</w:t>
      </w:r>
      <w:proofErr w:type="spellEnd"/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Зустрічає зрадливе вістря степового ножа: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То врізається Азія в жовтий провал горизонту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стирається вираз землі, і зникає межа.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Проревіли пороги – й </w:t>
      </w:r>
      <w:proofErr w:type="spellStart"/>
      <w:r w:rsidRPr="00BD3964">
        <w:rPr>
          <w:rFonts w:ascii="Times New Roman" w:hAnsi="Times New Roman"/>
          <w:sz w:val="28"/>
          <w:szCs w:val="28"/>
        </w:rPr>
        <w:t>підрізано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княже коріння,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перекотиполем стає середовище сил...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А там – море, там море </w:t>
      </w:r>
      <w:proofErr w:type="spellStart"/>
      <w:r w:rsidRPr="00BD3964">
        <w:rPr>
          <w:rFonts w:ascii="Times New Roman" w:hAnsi="Times New Roman"/>
          <w:sz w:val="28"/>
          <w:szCs w:val="28"/>
        </w:rPr>
        <w:t>плюскоче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3964">
        <w:rPr>
          <w:rFonts w:ascii="Times New Roman" w:hAnsi="Times New Roman"/>
          <w:sz w:val="28"/>
          <w:szCs w:val="28"/>
        </w:rPr>
        <w:t>понтійське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каміння,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Там блакитною брамою кличе нас вічність краси.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Там, заквітчаний лавром, всміхається мармур живучий,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Білі сосни колон під копулою неба зросли.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Там розбуджену душу ніхто і ніщо не розлучить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 вічним сонцем Еллади, звитяжцем </w:t>
      </w:r>
      <w:proofErr w:type="spellStart"/>
      <w:r w:rsidRPr="00BD3964">
        <w:rPr>
          <w:rFonts w:ascii="Times New Roman" w:hAnsi="Times New Roman"/>
          <w:sz w:val="28"/>
          <w:szCs w:val="28"/>
        </w:rPr>
        <w:t>скитійської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мли.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тому ця смертельна напруга, цей порив упертий,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Невгасима жага, що несе до мети крізь віки: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Безголовая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Ніко, осяяна славою </w:t>
      </w:r>
      <w:proofErr w:type="spellStart"/>
      <w:r w:rsidRPr="00BD3964">
        <w:rPr>
          <w:rFonts w:ascii="Times New Roman" w:hAnsi="Times New Roman"/>
          <w:sz w:val="28"/>
          <w:szCs w:val="28"/>
        </w:rPr>
        <w:t>смерти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Безвлад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крил необорних і вірність сліпої руки [6, 327].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повністю запозичує цю </w:t>
      </w:r>
      <w:proofErr w:type="spellStart"/>
      <w:r w:rsidRPr="00BD3964">
        <w:rPr>
          <w:rFonts w:ascii="Times New Roman" w:hAnsi="Times New Roman"/>
          <w:sz w:val="28"/>
          <w:szCs w:val="28"/>
        </w:rPr>
        <w:t>візію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України. Цілісно вона присутня в його поезії «Скіфська Еллада», присвяченій Маланюкові. Хіба що польський поет </w:t>
      </w:r>
      <w:proofErr w:type="spellStart"/>
      <w:r w:rsidRPr="00BD3964">
        <w:rPr>
          <w:rFonts w:ascii="Times New Roman" w:hAnsi="Times New Roman"/>
          <w:sz w:val="28"/>
          <w:szCs w:val="28"/>
        </w:rPr>
        <w:t>безпосередніше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за останнього зливає еллінську атрибутику та символіку з українською: «Пісню голосно молодь ахейська співає. / у сорочках-вишиванках торси могутні, сталеві... / Усі дівчата грудьми не поступляться Артеміді... / </w:t>
      </w:r>
      <w:proofErr w:type="spellStart"/>
      <w:r w:rsidRPr="00BD3964">
        <w:rPr>
          <w:rFonts w:ascii="Times New Roman" w:hAnsi="Times New Roman"/>
          <w:sz w:val="28"/>
          <w:szCs w:val="28"/>
        </w:rPr>
        <w:t>...Київськими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вулицями / відлуннями бронзи гомерівські ритми (тишу дворів розривали блискавицями)» [4, 140]. У нього «</w:t>
      </w:r>
      <w:proofErr w:type="spellStart"/>
      <w:r w:rsidRPr="00BD3964">
        <w:rPr>
          <w:rFonts w:ascii="Times New Roman" w:hAnsi="Times New Roman"/>
          <w:sz w:val="28"/>
          <w:szCs w:val="28"/>
        </w:rPr>
        <w:t>Андромаха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Путивлі голосить» (С.67), «і світиться, наче Акрополь, біла хата в тополях» (С.71). Сама панорама України всією своєю поетикою вочевидь перегукується з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Маланюковою</w:t>
      </w:r>
      <w:proofErr w:type="spellEnd"/>
      <w:r w:rsidRPr="00BD3964">
        <w:rPr>
          <w:rFonts w:ascii="Times New Roman" w:hAnsi="Times New Roman"/>
          <w:sz w:val="28"/>
          <w:szCs w:val="28"/>
        </w:rPr>
        <w:t>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Сняться сни, і бринять у затінених пасіках бджоли,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лінивий подих на вустах, наповнені </w:t>
      </w:r>
      <w:proofErr w:type="spellStart"/>
      <w:r w:rsidRPr="00BD3964">
        <w:rPr>
          <w:rFonts w:ascii="Times New Roman" w:hAnsi="Times New Roman"/>
          <w:sz w:val="28"/>
          <w:szCs w:val="28"/>
        </w:rPr>
        <w:t>соти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медові...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Над білим Парфеноном, над містом любові,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Пропливає тихо </w:t>
      </w:r>
      <w:proofErr w:type="spellStart"/>
      <w:r w:rsidRPr="00BD3964">
        <w:rPr>
          <w:rFonts w:ascii="Times New Roman" w:hAnsi="Times New Roman"/>
          <w:sz w:val="28"/>
          <w:szCs w:val="28"/>
        </w:rPr>
        <w:t>Перікла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привид чорний;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Дніпро ж непокірний, пінистий, суворий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вже для чужинців сьогодні струм виробляє (С.69).</w:t>
      </w:r>
    </w:p>
    <w:p w:rsidR="00C63ED1" w:rsidRPr="00BD3964" w:rsidRDefault="00C63ED1" w:rsidP="00C63E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(Переклад М.Борецького)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Порівняймо цей історіософський ландшафт України з відповідним місцем знаменитої «Варязької балади» Маланюка: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...Гарячий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день розлив пекуче злото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сам втопивсь у сонячнім меду.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Й крізь спокій цей єдина ллється нота –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Блаженних бджіл в вишневому саду.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...І знову степ. Лиш де-не-де замріє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Архіпелаг поснулих хуторів.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Дзвенить вода. Це він, це він видніє,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Балада </w:t>
      </w:r>
      <w:proofErr w:type="spellStart"/>
      <w:r w:rsidRPr="00BD3964">
        <w:rPr>
          <w:rFonts w:ascii="Times New Roman" w:hAnsi="Times New Roman"/>
          <w:sz w:val="28"/>
          <w:szCs w:val="28"/>
        </w:rPr>
        <w:t>хвиль-Дніпро</w:t>
      </w:r>
      <w:proofErr w:type="spellEnd"/>
      <w:r w:rsidRPr="00BD3964">
        <w:rPr>
          <w:rFonts w:ascii="Times New Roman" w:hAnsi="Times New Roman"/>
          <w:sz w:val="28"/>
          <w:szCs w:val="28"/>
        </w:rPr>
        <w:t>. І на горі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Спить Київ – Степова Александрія... [5, 140].</w:t>
      </w:r>
    </w:p>
    <w:p w:rsidR="00C63ED1" w:rsidRPr="00BD3964" w:rsidRDefault="00C63ED1" w:rsidP="00C63ED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Зовсім інше бачимо в поезії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«На Чорному Шляху». Тут Україна постає у типово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маланюківському</w:t>
      </w:r>
      <w:proofErr w:type="spellEnd"/>
      <w:r w:rsidRPr="00BD3964">
        <w:rPr>
          <w:rFonts w:ascii="Times New Roman" w:hAnsi="Times New Roman"/>
          <w:sz w:val="28"/>
          <w:szCs w:val="28"/>
        </w:rPr>
        <w:t>, трагічному забарвленні. Це країна, обікрадена у власній історії, отруєна Азією, кочівницькою ментальністю зради і хаосу: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Бачиш – пітьма. Чуєш – вітер. То спадок одвічний.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Важко крильми охопить, ударить у чола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Як назад не повернеш, як зіллєшся ти з ніччю,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то себе засудиш ти навіки, вину свою визнав, –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>кров’ю запіниться, вовком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увіпнеться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горла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половецька заразна трутизна.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…Оточили чорти нас, вовкулаками нечисті,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очі тужні дали нам, співу дар, чар поганський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привчили до стуку копит, шабельних, </w:t>
      </w:r>
      <w:proofErr w:type="spellStart"/>
      <w:r w:rsidRPr="00BD3964">
        <w:rPr>
          <w:rFonts w:ascii="Times New Roman" w:hAnsi="Times New Roman"/>
          <w:sz w:val="28"/>
          <w:szCs w:val="28"/>
        </w:rPr>
        <w:t>тятивних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свистів,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...в саме серце вітчизни вдерлись шляхи ногайські,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жили, що чорною кров’ю пульсують.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...По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степах і по водах вітри мчать </w:t>
      </w:r>
      <w:proofErr w:type="spellStart"/>
      <w:r w:rsidRPr="00BD3964">
        <w:rPr>
          <w:rFonts w:ascii="Times New Roman" w:hAnsi="Times New Roman"/>
          <w:sz w:val="28"/>
          <w:szCs w:val="28"/>
        </w:rPr>
        <w:t>понтійські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понад стервом </w:t>
      </w:r>
      <w:proofErr w:type="spellStart"/>
      <w:r w:rsidRPr="00BD3964">
        <w:rPr>
          <w:rFonts w:ascii="Times New Roman" w:hAnsi="Times New Roman"/>
          <w:sz w:val="28"/>
          <w:szCs w:val="28"/>
        </w:rPr>
        <w:t>буджацький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орел розкричався,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затруєна рабством краса українська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заглядає у вічі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«Хто ти?» питає (С.99).</w:t>
      </w:r>
    </w:p>
    <w:p w:rsidR="00C63ED1" w:rsidRPr="00BD3964" w:rsidRDefault="00C63ED1" w:rsidP="00C63E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(Переклад М. Борецького)</w:t>
      </w:r>
    </w:p>
    <w:p w:rsidR="00C63ED1" w:rsidRPr="00BD3964" w:rsidRDefault="00C63ED1" w:rsidP="00C6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Так само у наведеному нижче фрагменті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карб </w:t>
      </w:r>
      <w:proofErr w:type="spellStart"/>
      <w:r w:rsidRPr="00BD3964">
        <w:rPr>
          <w:rFonts w:ascii="Times New Roman" w:hAnsi="Times New Roman"/>
          <w:sz w:val="28"/>
          <w:szCs w:val="28"/>
        </w:rPr>
        <w:t>Маланюкової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поетичної історіософії більш як виразний: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Pr="00BD3964">
        <w:rPr>
          <w:rFonts w:ascii="Times New Roman" w:hAnsi="Times New Roman"/>
          <w:sz w:val="28"/>
          <w:szCs w:val="28"/>
        </w:rPr>
        <w:t>nie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statki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Norman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ó</w:t>
      </w:r>
      <w:r w:rsidRPr="00BD3964">
        <w:rPr>
          <w:rFonts w:ascii="Times New Roman" w:hAnsi="Times New Roman"/>
          <w:sz w:val="28"/>
          <w:szCs w:val="28"/>
        </w:rPr>
        <w:t>w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nie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Timur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nie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Batyj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nie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zagony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Nogajc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ó</w:t>
      </w:r>
      <w:r w:rsidRPr="00BD3964">
        <w:rPr>
          <w:rFonts w:ascii="Times New Roman" w:hAnsi="Times New Roman"/>
          <w:sz w:val="28"/>
          <w:szCs w:val="28"/>
        </w:rPr>
        <w:t>w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ani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napad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Pieczynga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przysech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t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usty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czarno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ż</w:t>
      </w:r>
      <w:r w:rsidRPr="00BD3964">
        <w:rPr>
          <w:rFonts w:ascii="Times New Roman" w:hAnsi="Times New Roman"/>
          <w:sz w:val="28"/>
          <w:szCs w:val="28"/>
        </w:rPr>
        <w:t>iem</w:t>
      </w:r>
      <w:proofErr w:type="spellEnd"/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od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ostrza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b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ysczcz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ą</w:t>
      </w:r>
      <w:r w:rsidRPr="00BD3964">
        <w:rPr>
          <w:rFonts w:ascii="Times New Roman" w:hAnsi="Times New Roman"/>
          <w:sz w:val="28"/>
          <w:szCs w:val="28"/>
        </w:rPr>
        <w:t>cej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opaty</w:t>
      </w:r>
      <w:proofErr w:type="spellEnd"/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BD3964">
        <w:rPr>
          <w:rFonts w:ascii="Times New Roman" w:hAnsi="Times New Roman"/>
          <w:sz w:val="28"/>
          <w:szCs w:val="28"/>
        </w:rPr>
        <w:t>komenda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  <w:shd w:val="clear" w:color="auto" w:fill="FFFFFF"/>
        </w:rPr>
        <w:t>ś</w:t>
      </w:r>
      <w:r w:rsidRPr="00BD3964">
        <w:rPr>
          <w:rFonts w:ascii="Times New Roman" w:hAnsi="Times New Roman"/>
          <w:sz w:val="28"/>
          <w:szCs w:val="28"/>
        </w:rPr>
        <w:t>wiszcz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ą</w:t>
      </w:r>
      <w:r w:rsidRPr="00BD3964">
        <w:rPr>
          <w:rFonts w:ascii="Times New Roman" w:hAnsi="Times New Roman"/>
          <w:sz w:val="28"/>
          <w:szCs w:val="28"/>
        </w:rPr>
        <w:t>ca</w:t>
      </w:r>
      <w:proofErr w:type="spellEnd"/>
    </w:p>
    <w:p w:rsidR="00C63ED1" w:rsidRPr="00BD3964" w:rsidRDefault="00C63ED1" w:rsidP="00C63E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do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serca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si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ę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wdziera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jak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klinga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(C. 105).</w:t>
      </w:r>
    </w:p>
    <w:p w:rsidR="00C63ED1" w:rsidRPr="00BD3964" w:rsidRDefault="00C63ED1" w:rsidP="00C63ED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У «Пісні про Україну»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подібно до Є.Маланюка передбачає відродження і оновлення України на ґрунті синтезу дієвого римського духу «візантійської міді» (Є.Маланюк), себто особливої заповзятості й непоступливості: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D3964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BD3964">
        <w:rPr>
          <w:rFonts w:ascii="Times New Roman" w:hAnsi="Times New Roman"/>
          <w:sz w:val="28"/>
          <w:szCs w:val="28"/>
        </w:rPr>
        <w:t>taka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przysz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o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ś</w:t>
      </w:r>
      <w:r w:rsidRPr="00BD3964">
        <w:rPr>
          <w:rFonts w:ascii="Times New Roman" w:hAnsi="Times New Roman"/>
          <w:sz w:val="28"/>
          <w:szCs w:val="28"/>
        </w:rPr>
        <w:t>c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wstaje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pod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powiek</w:t>
      </w:r>
      <w:proofErr w:type="spellEnd"/>
      <w:r w:rsidRPr="00BD3964">
        <w:rPr>
          <w:rFonts w:ascii="Times New Roman" w:hAnsi="Times New Roman"/>
          <w:sz w:val="28"/>
          <w:szCs w:val="28"/>
          <w:shd w:val="clear" w:color="auto" w:fill="FFFFFF"/>
        </w:rPr>
        <w:t xml:space="preserve"> ą</w:t>
      </w:r>
      <w:r w:rsidRPr="00BD3964">
        <w:rPr>
          <w:rFonts w:ascii="Times New Roman" w:hAnsi="Times New Roman"/>
          <w:sz w:val="28"/>
          <w:szCs w:val="28"/>
        </w:rPr>
        <w:t>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lastRenderedPageBreak/>
        <w:t>To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nowa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droga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z </w:t>
      </w:r>
      <w:r w:rsidRPr="00BD3964">
        <w:rPr>
          <w:rFonts w:ascii="Times New Roman" w:hAnsi="Times New Roman"/>
          <w:sz w:val="28"/>
          <w:szCs w:val="28"/>
          <w:lang w:val="en-US"/>
        </w:rPr>
        <w:t>Ware</w:t>
      </w:r>
      <w:proofErr w:type="spellStart"/>
      <w:r w:rsidRPr="00BD3964">
        <w:rPr>
          <w:rFonts w:ascii="Times New Roman" w:hAnsi="Times New Roman"/>
          <w:sz w:val="28"/>
          <w:szCs w:val="28"/>
        </w:rPr>
        <w:t>g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ó</w:t>
      </w:r>
      <w:r w:rsidRPr="00BD3964">
        <w:rPr>
          <w:rFonts w:ascii="Times New Roman" w:hAnsi="Times New Roman"/>
          <w:sz w:val="28"/>
          <w:szCs w:val="28"/>
        </w:rPr>
        <w:t>w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ku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Grek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ó</w:t>
      </w:r>
      <w:r w:rsidRPr="00BD3964">
        <w:rPr>
          <w:rFonts w:ascii="Times New Roman" w:hAnsi="Times New Roman"/>
          <w:sz w:val="28"/>
          <w:szCs w:val="28"/>
        </w:rPr>
        <w:t>w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przebita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przez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narody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m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ode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D3964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BD3964">
        <w:rPr>
          <w:rFonts w:ascii="Times New Roman" w:hAnsi="Times New Roman"/>
          <w:sz w:val="28"/>
          <w:szCs w:val="28"/>
        </w:rPr>
        <w:t>stary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Rzym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zjednany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Pr="00BD3964">
        <w:rPr>
          <w:rFonts w:ascii="Times New Roman" w:hAnsi="Times New Roman"/>
          <w:sz w:val="28"/>
          <w:szCs w:val="28"/>
        </w:rPr>
        <w:t>Carogrodem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Cofaj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si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ę</w:t>
      </w:r>
      <w:proofErr w:type="spellEnd"/>
      <w:r w:rsidRPr="00BD3964">
        <w:rPr>
          <w:rFonts w:ascii="Times New Roman" w:hAnsi="Times New Roman"/>
          <w:sz w:val="28"/>
          <w:szCs w:val="28"/>
          <w:lang w:val="en-US"/>
        </w:rPr>
        <w:t xml:space="preserve"> j</w:t>
      </w:r>
      <w:r w:rsidRPr="00BD3964">
        <w:rPr>
          <w:rFonts w:ascii="Times New Roman" w:hAnsi="Times New Roman"/>
          <w:sz w:val="28"/>
          <w:szCs w:val="28"/>
        </w:rPr>
        <w:t>u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ż</w:t>
      </w:r>
      <w:r w:rsidRPr="00BD396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m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ą</w:t>
      </w:r>
      <w:r w:rsidRPr="00BD3964">
        <w:rPr>
          <w:rFonts w:ascii="Times New Roman" w:hAnsi="Times New Roman"/>
          <w:sz w:val="28"/>
          <w:szCs w:val="28"/>
        </w:rPr>
        <w:t>g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y</w:t>
      </w:r>
      <w:proofErr w:type="spellEnd"/>
      <w:r w:rsidRPr="00BD396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z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owrogie</w:t>
      </w:r>
      <w:proofErr w:type="spellEnd"/>
      <w:r w:rsidRPr="00BD3964">
        <w:rPr>
          <w:rFonts w:ascii="Times New Roman" w:hAnsi="Times New Roman"/>
          <w:sz w:val="28"/>
          <w:szCs w:val="28"/>
        </w:rPr>
        <w:t>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Znikaj</w:t>
      </w:r>
      <w:r w:rsidRPr="00BD3964">
        <w:rPr>
          <w:rFonts w:ascii="Times New Roman" w:hAnsi="Times New Roman"/>
          <w:sz w:val="28"/>
          <w:szCs w:val="28"/>
          <w:shd w:val="clear" w:color="auto" w:fill="FFFFFF"/>
        </w:rPr>
        <w:t>ą</w:t>
      </w:r>
      <w:proofErr w:type="spellEnd"/>
      <w:r w:rsidRPr="00BD39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3964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Pr="00BD3964">
        <w:rPr>
          <w:rFonts w:ascii="Times New Roman" w:hAnsi="Times New Roman"/>
          <w:sz w:val="28"/>
          <w:szCs w:val="28"/>
        </w:rPr>
        <w:t>azjatyckich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g</w:t>
      </w:r>
      <w:r w:rsidRPr="00BD39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ł</w:t>
      </w:r>
      <w:r w:rsidRPr="00BD3964">
        <w:rPr>
          <w:rFonts w:ascii="Times New Roman" w:hAnsi="Times New Roman"/>
          <w:sz w:val="28"/>
          <w:szCs w:val="28"/>
        </w:rPr>
        <w:t>uszach</w:t>
      </w:r>
      <w:proofErr w:type="spellEnd"/>
      <w:r w:rsidRPr="00BD3964">
        <w:rPr>
          <w:rFonts w:ascii="Times New Roman" w:hAnsi="Times New Roman"/>
          <w:sz w:val="28"/>
          <w:szCs w:val="28"/>
        </w:rPr>
        <w:t>… (C.62).</w:t>
      </w:r>
    </w:p>
    <w:p w:rsidR="00C63ED1" w:rsidRPr="00BD3964" w:rsidRDefault="00C63ED1" w:rsidP="00C63E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Водночас ставлення до візантійської спадщини у Є.Маланюка двояке: вона то означає щось міцне, державотворче, то відлунює чимось тьмавим, закостеніло-інертним – «безсила мудрість Візантії» (вірш «Уривок»). Інакше у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,де Візантія та Еллада разом символізують щось світло-будівниче. І якщо заповітом Є.Маланюка є: «Щоб власний Рим кордоном вперезав / І поруч Лаври – станув </w:t>
      </w:r>
      <w:proofErr w:type="spellStart"/>
      <w:r w:rsidRPr="00BD3964">
        <w:rPr>
          <w:rFonts w:ascii="Times New Roman" w:hAnsi="Times New Roman"/>
          <w:sz w:val="28"/>
          <w:szCs w:val="28"/>
        </w:rPr>
        <w:t>Капітолій</w:t>
      </w:r>
      <w:proofErr w:type="spellEnd"/>
      <w:r w:rsidRPr="00BD3964">
        <w:rPr>
          <w:rFonts w:ascii="Times New Roman" w:hAnsi="Times New Roman"/>
          <w:sz w:val="28"/>
          <w:szCs w:val="28"/>
        </w:rPr>
        <w:t>» («Не хліб і мед...» з циклу «Поліття»), то у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: «... із Заходом мостом з’єднати Схід, / нехай новий на нім зросте Акрополь» (С.65).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Сама </w:t>
      </w:r>
      <w:proofErr w:type="spellStart"/>
      <w:r w:rsidRPr="00BD3964">
        <w:rPr>
          <w:rFonts w:ascii="Times New Roman" w:hAnsi="Times New Roman"/>
          <w:sz w:val="28"/>
          <w:szCs w:val="28"/>
        </w:rPr>
        <w:t>настроєвість</w:t>
      </w:r>
      <w:proofErr w:type="spellEnd"/>
      <w:r w:rsidRPr="00BD3964">
        <w:rPr>
          <w:rFonts w:ascii="Times New Roman" w:hAnsi="Times New Roman"/>
          <w:sz w:val="28"/>
          <w:szCs w:val="28"/>
        </w:rPr>
        <w:t>, щедро розлита в поезіях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, є надзвичайно тривожною, пориваючою, епоха характеризується епітетами, що передають її жорстокість, суворість. Тут він дуже уподібнюється до О.Ольжича і настроєм, і поетикою. Наведемо приклад з «Пісні про Україну»: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Горить у </w:t>
      </w:r>
      <w:proofErr w:type="spellStart"/>
      <w:r w:rsidRPr="00BD3964">
        <w:rPr>
          <w:rFonts w:ascii="Times New Roman" w:hAnsi="Times New Roman"/>
          <w:sz w:val="28"/>
          <w:szCs w:val="28"/>
        </w:rPr>
        <w:t>теміні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сліпа вовчиця. Місяць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димить зловісно. Як епохи, гори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встають і кришаться. Камінням висить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ця ніч! Розм’якли напнуті тятиви,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слізьми зросили вії косоокі зорі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і з сіножаті ржуть лошата полохливі (С.59).</w:t>
      </w:r>
    </w:p>
    <w:p w:rsidR="00C63ED1" w:rsidRPr="00BD3964" w:rsidRDefault="00C63ED1" w:rsidP="00C63E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(Переклад С.</w:t>
      </w:r>
      <w:proofErr w:type="spellStart"/>
      <w:r w:rsidRPr="00BD3964">
        <w:rPr>
          <w:rFonts w:ascii="Times New Roman" w:hAnsi="Times New Roman"/>
          <w:sz w:val="28"/>
          <w:szCs w:val="28"/>
        </w:rPr>
        <w:t>Гординського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)</w:t>
      </w:r>
    </w:p>
    <w:p w:rsidR="00C63ED1" w:rsidRPr="00BD3964" w:rsidRDefault="00C63ED1" w:rsidP="00C63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Епітетика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упоширена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поезії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(на взірець «мідні блиски», «кам’яні», «залізна епоха», «залізні полки», «свинцеве небо» тощо) нагадує тропіку </w:t>
      </w:r>
      <w:proofErr w:type="spellStart"/>
      <w:r w:rsidRPr="00BD3964">
        <w:rPr>
          <w:rFonts w:ascii="Times New Roman" w:hAnsi="Times New Roman"/>
          <w:sz w:val="28"/>
          <w:szCs w:val="28"/>
        </w:rPr>
        <w:t>Ольжичевих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віршів, особливо з циклів «Кремінь», «Камінь», «Залізо», «Бронза» [8, 49-62]. А епітетами типу «чорний голод», «чорний намет», </w:t>
      </w:r>
      <w:r w:rsidRPr="00BD3964">
        <w:rPr>
          <w:rFonts w:ascii="Times New Roman" w:hAnsi="Times New Roman"/>
          <w:sz w:val="28"/>
          <w:szCs w:val="28"/>
        </w:rPr>
        <w:lastRenderedPageBreak/>
        <w:t>«чорний степ», «червоні птахи», «криваві роки», «кривавий місяць», «кривавий захід», «чорна кров» та інші він дуже подібний до Є. Маланюка і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Лівицької-Холодної</w:t>
      </w:r>
      <w:proofErr w:type="spellEnd"/>
      <w:r w:rsidRPr="00BD3964">
        <w:rPr>
          <w:rFonts w:ascii="Times New Roman" w:hAnsi="Times New Roman"/>
          <w:sz w:val="28"/>
          <w:szCs w:val="28"/>
        </w:rPr>
        <w:t>. У першого ці кольори взагалі є домінуючими, символічними. Нагадаймо, що в архівах Є.Маланюка збереглася недрукована збірка, що так і називається – «Чорні вірші» [7, 5-34]. У першій збірці Н.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Лівицької-Холодної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«Вогонь і попіл» (1934) [3, 69-82] є цілий цикл «Червоне і чорне», де ці кольори також витворюють вельми значущу, майже містичну настроєву гаму.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Як у Є.Маланюка, «формотворчим», «</w:t>
      </w:r>
      <w:proofErr w:type="spellStart"/>
      <w:r w:rsidRPr="00BD3964">
        <w:rPr>
          <w:rFonts w:ascii="Times New Roman" w:hAnsi="Times New Roman"/>
          <w:sz w:val="28"/>
          <w:szCs w:val="28"/>
        </w:rPr>
        <w:t>гельштатним</w:t>
      </w:r>
      <w:proofErr w:type="spellEnd"/>
      <w:r w:rsidRPr="00BD3964">
        <w:rPr>
          <w:rFonts w:ascii="Times New Roman" w:hAnsi="Times New Roman"/>
          <w:sz w:val="28"/>
          <w:szCs w:val="28"/>
        </w:rPr>
        <w:t>» (за висловом О.Шпенглера), таким, що визначає духовний ландшафт України, виступає у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образ або й наскрізний мотив </w:t>
      </w:r>
      <w:r w:rsidRPr="00BD3964">
        <w:rPr>
          <w:rFonts w:ascii="Times New Roman" w:hAnsi="Times New Roman"/>
          <w:b/>
          <w:sz w:val="28"/>
          <w:szCs w:val="28"/>
        </w:rPr>
        <w:t>бароко</w:t>
      </w:r>
      <w:r w:rsidRPr="00BD3964">
        <w:rPr>
          <w:rFonts w:ascii="Times New Roman" w:hAnsi="Times New Roman"/>
          <w:sz w:val="28"/>
          <w:szCs w:val="28"/>
        </w:rPr>
        <w:t xml:space="preserve">: «степовий барок» (С.153), «церковне бароко» (С.39) тощо. Весь простір України відлунює звуками бандури (С.55 і 67). У Маланюка: «Мов на бандурі велетенській грає / Співучим вітром </w:t>
      </w:r>
      <w:proofErr w:type="spellStart"/>
      <w:r w:rsidRPr="00BD3964">
        <w:rPr>
          <w:rFonts w:ascii="Times New Roman" w:hAnsi="Times New Roman"/>
          <w:sz w:val="28"/>
          <w:szCs w:val="28"/>
        </w:rPr>
        <w:t>припонтійський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степ» («Варязька балада»). Ідентична топоніміка також зближує польського поета зі «співцем степової Еллади»: Дніпро, </w:t>
      </w:r>
      <w:proofErr w:type="spellStart"/>
      <w:r w:rsidRPr="00BD3964">
        <w:rPr>
          <w:rFonts w:ascii="Times New Roman" w:hAnsi="Times New Roman"/>
          <w:sz w:val="28"/>
          <w:szCs w:val="28"/>
        </w:rPr>
        <w:t>Іква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Горинь, Случ, Дністер, Збруч, Дон, Донець, Буг, Рось, а також історичні символічні міста: Чигирин, Умань, Берестечко, Конотоп, Канів, Кременець, Дубно, Переяслав </w:t>
      </w:r>
      <w:proofErr w:type="spellStart"/>
      <w:r w:rsidRPr="00BD3964">
        <w:rPr>
          <w:rFonts w:ascii="Times New Roman" w:hAnsi="Times New Roman"/>
          <w:sz w:val="28"/>
          <w:szCs w:val="28"/>
        </w:rPr>
        <w:t>уконкретнюють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часопросторове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тло їхніх полотен.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Так само, як і в українських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(О.</w:t>
      </w:r>
      <w:proofErr w:type="spellStart"/>
      <w:r w:rsidRPr="00BD3964">
        <w:rPr>
          <w:rFonts w:ascii="Times New Roman" w:hAnsi="Times New Roman"/>
          <w:sz w:val="28"/>
          <w:szCs w:val="28"/>
        </w:rPr>
        <w:t>Стефановича</w:t>
      </w:r>
      <w:proofErr w:type="spellEnd"/>
      <w:r w:rsidRPr="00BD3964">
        <w:rPr>
          <w:rFonts w:ascii="Times New Roman" w:hAnsi="Times New Roman"/>
          <w:sz w:val="28"/>
          <w:szCs w:val="28"/>
        </w:rPr>
        <w:t>, О.Лятуринської, Є.Маланюка, О.Ольжича) пейзажі і мотиви Волині та Полісся, які ми знаходимо у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покликані передати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правічність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України. Там, у пущах, дрімає якась містична сила слов’янства, двигтить невгасима </w:t>
      </w:r>
      <w:proofErr w:type="spellStart"/>
      <w:r w:rsidRPr="00BD3964">
        <w:rPr>
          <w:rFonts w:ascii="Times New Roman" w:hAnsi="Times New Roman"/>
          <w:sz w:val="28"/>
          <w:szCs w:val="28"/>
        </w:rPr>
        <w:t>енерґетика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язичницьких </w:t>
      </w:r>
      <w:proofErr w:type="spellStart"/>
      <w:r w:rsidRPr="00BD3964">
        <w:rPr>
          <w:rFonts w:ascii="Times New Roman" w:hAnsi="Times New Roman"/>
          <w:sz w:val="28"/>
          <w:szCs w:val="28"/>
        </w:rPr>
        <w:t>правідчуттів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D3964">
        <w:rPr>
          <w:rFonts w:ascii="Times New Roman" w:hAnsi="Times New Roman"/>
          <w:sz w:val="28"/>
          <w:szCs w:val="28"/>
        </w:rPr>
        <w:t>світоуявлень</w:t>
      </w:r>
      <w:proofErr w:type="spellEnd"/>
      <w:r w:rsidRPr="00BD3964">
        <w:rPr>
          <w:rFonts w:ascii="Times New Roman" w:hAnsi="Times New Roman"/>
          <w:sz w:val="28"/>
          <w:szCs w:val="28"/>
        </w:rPr>
        <w:t>. Там ще зберігаються традиції середньовічного лицарства і шляхетства (вірші «Ніч на Волині», «</w:t>
      </w:r>
      <w:proofErr w:type="spellStart"/>
      <w:r w:rsidRPr="00BD3964">
        <w:rPr>
          <w:rFonts w:ascii="Times New Roman" w:hAnsi="Times New Roman"/>
          <w:sz w:val="28"/>
          <w:szCs w:val="28"/>
        </w:rPr>
        <w:t>Киселин</w:t>
      </w:r>
      <w:proofErr w:type="spellEnd"/>
      <w:r w:rsidRPr="00BD3964">
        <w:rPr>
          <w:rFonts w:ascii="Times New Roman" w:hAnsi="Times New Roman"/>
          <w:sz w:val="28"/>
          <w:szCs w:val="28"/>
        </w:rPr>
        <w:t>», «Видіння», «Кременець», «Пані Саломея» та ін.). На Волині Україна зустрічається з Литвою. І Маланюкові (вірш «</w:t>
      </w:r>
      <w:proofErr w:type="spellStart"/>
      <w:r w:rsidRPr="00BD3964">
        <w:rPr>
          <w:rFonts w:ascii="Times New Roman" w:hAnsi="Times New Roman"/>
          <w:sz w:val="28"/>
          <w:szCs w:val="28"/>
        </w:rPr>
        <w:t>Володимерія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») на Волині «ввижаються полки </w:t>
      </w:r>
      <w:proofErr w:type="spellStart"/>
      <w:r w:rsidRPr="00BD3964">
        <w:rPr>
          <w:rFonts w:ascii="Times New Roman" w:hAnsi="Times New Roman"/>
          <w:sz w:val="28"/>
          <w:szCs w:val="28"/>
        </w:rPr>
        <w:t>Ольґерда</w:t>
      </w:r>
      <w:proofErr w:type="spellEnd"/>
      <w:r w:rsidRPr="00BD3964">
        <w:rPr>
          <w:rFonts w:ascii="Times New Roman" w:hAnsi="Times New Roman"/>
          <w:sz w:val="28"/>
          <w:szCs w:val="28"/>
        </w:rPr>
        <w:t>». У цій темі відбилися біографічні моменти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>: він народився в Литві і довгий час жив на Волині.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 нашу думку, можна говорити про опосередкований вплив (через українських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неоромантиків</w:t>
      </w:r>
      <w:proofErr w:type="spellEnd"/>
      <w:r w:rsidRPr="00BD3964">
        <w:rPr>
          <w:rFonts w:ascii="Times New Roman" w:hAnsi="Times New Roman"/>
          <w:sz w:val="28"/>
          <w:szCs w:val="28"/>
        </w:rPr>
        <w:t>) неокласицизму на творчість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І лірика Є.Маланюка, і лірика О.Ольжича позначені яскравими рисами </w:t>
      </w:r>
      <w:r w:rsidRPr="00BD3964">
        <w:rPr>
          <w:rFonts w:ascii="Times New Roman" w:hAnsi="Times New Roman"/>
          <w:sz w:val="28"/>
          <w:szCs w:val="28"/>
        </w:rPr>
        <w:lastRenderedPageBreak/>
        <w:t>неокласики (так вважають В.</w:t>
      </w:r>
      <w:proofErr w:type="spellStart"/>
      <w:r w:rsidRPr="00BD3964">
        <w:rPr>
          <w:rFonts w:ascii="Times New Roman" w:hAnsi="Times New Roman"/>
          <w:sz w:val="28"/>
          <w:szCs w:val="28"/>
        </w:rPr>
        <w:t>Державин</w:t>
      </w:r>
      <w:proofErr w:type="spellEnd"/>
      <w:r w:rsidRPr="00BD3964">
        <w:rPr>
          <w:rFonts w:ascii="Times New Roman" w:hAnsi="Times New Roman"/>
          <w:sz w:val="28"/>
          <w:szCs w:val="28"/>
        </w:rPr>
        <w:t>, І.</w:t>
      </w:r>
      <w:proofErr w:type="spellStart"/>
      <w:r w:rsidRPr="00BD3964">
        <w:rPr>
          <w:rFonts w:ascii="Times New Roman" w:hAnsi="Times New Roman"/>
          <w:sz w:val="28"/>
          <w:szCs w:val="28"/>
        </w:rPr>
        <w:t>Качуровський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ін.) Це досить помітно на різних рівнях творчості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: в класичній строфіці (поезії «Кременець», «Українським поетам» та ін.), в мотивах (численні алюзії з античності), в </w:t>
      </w:r>
      <w:proofErr w:type="spellStart"/>
      <w:r w:rsidRPr="00BD3964">
        <w:rPr>
          <w:rFonts w:ascii="Times New Roman" w:hAnsi="Times New Roman"/>
          <w:sz w:val="28"/>
          <w:szCs w:val="28"/>
        </w:rPr>
        <w:t>маєстатичній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образності: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Пахнуть солодким труйзіллям гаї із азалій,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після дощу всі сади в прохолоднім дурмані,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дерево дереву в русі в обійми впадає,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а сутінь спливає по ружах і по винограді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тихо на сині грядки і повільно лягає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на вії, шитво та віночки квіткові;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то хмара, що з аркадських країв припливає,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застигла над </w:t>
      </w:r>
      <w:proofErr w:type="spellStart"/>
      <w:r w:rsidRPr="00BD3964">
        <w:rPr>
          <w:rFonts w:ascii="Times New Roman" w:hAnsi="Times New Roman"/>
          <w:sz w:val="28"/>
          <w:szCs w:val="28"/>
        </w:rPr>
        <w:t>Кременцем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білим в спокої (С.119).</w:t>
      </w:r>
    </w:p>
    <w:p w:rsidR="00C63ED1" w:rsidRPr="00BD3964" w:rsidRDefault="00C63ED1" w:rsidP="00C63E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(Переклад М.Борецького)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Як бачимо, властива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динаміка тут переходить у типово неокласичну </w:t>
      </w:r>
      <w:r w:rsidRPr="00BD3964">
        <w:rPr>
          <w:rFonts w:ascii="Times New Roman" w:hAnsi="Times New Roman"/>
          <w:b/>
          <w:sz w:val="28"/>
          <w:szCs w:val="28"/>
        </w:rPr>
        <w:t>статику</w:t>
      </w:r>
      <w:r w:rsidRPr="00BD3964">
        <w:rPr>
          <w:rFonts w:ascii="Times New Roman" w:hAnsi="Times New Roman"/>
          <w:sz w:val="28"/>
          <w:szCs w:val="28"/>
        </w:rPr>
        <w:t xml:space="preserve">. Не менш яскраво про «уроки неокласицизму» свідчить і метафорика польського майстра: «мідь </w:t>
      </w:r>
      <w:proofErr w:type="spellStart"/>
      <w:r w:rsidRPr="00BD3964">
        <w:rPr>
          <w:rFonts w:ascii="Times New Roman" w:hAnsi="Times New Roman"/>
          <w:sz w:val="28"/>
          <w:szCs w:val="28"/>
        </w:rPr>
        <w:t>Горацієва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(С.37), «дикого степу Грація» (С.38), «синій </w:t>
      </w:r>
      <w:proofErr w:type="spellStart"/>
      <w:r w:rsidRPr="00BD3964">
        <w:rPr>
          <w:rFonts w:ascii="Times New Roman" w:hAnsi="Times New Roman"/>
          <w:sz w:val="28"/>
          <w:szCs w:val="28"/>
        </w:rPr>
        <w:t>Скамандер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... смуглі ноги вмиває в лозах </w:t>
      </w:r>
      <w:proofErr w:type="spellStart"/>
      <w:r w:rsidRPr="00BD3964">
        <w:rPr>
          <w:rFonts w:ascii="Times New Roman" w:hAnsi="Times New Roman"/>
          <w:sz w:val="28"/>
          <w:szCs w:val="28"/>
        </w:rPr>
        <w:t>Навсікаям</w:t>
      </w:r>
      <w:proofErr w:type="spellEnd"/>
      <w:r w:rsidRPr="00BD3964">
        <w:rPr>
          <w:rFonts w:ascii="Times New Roman" w:hAnsi="Times New Roman"/>
          <w:sz w:val="28"/>
          <w:szCs w:val="28"/>
        </w:rPr>
        <w:t>» (С.67), «небесний подих Сапфо, мов троянди, розквітнув» (С.69), «степові Аріадни, вибілюючи полотна в садках черешневих» (С.71), «скіфський фавн уста дарує флейті», «і слід по прудких і вогненних кентаврах вже вечір на небі зірками встеляє» (С.121) тощо.</w:t>
      </w:r>
    </w:p>
    <w:p w:rsidR="00C63ED1" w:rsidRPr="00982B0E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3964">
        <w:rPr>
          <w:rFonts w:ascii="Times New Roman" w:hAnsi="Times New Roman"/>
          <w:sz w:val="28"/>
          <w:szCs w:val="28"/>
        </w:rPr>
        <w:t>Отже, навіть побіжний погляд на поетичну творчість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дає підстави твердити, що його художня історіософія міцно «зав’язана» на ліриці поетів Празької школи. І «останній польський романтик», і українські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1920-1940-х років як поети залишилися осторонь так популярних у першій половині XX ст.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аванґардистських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віянь. Їм властиві виразна схильність до класичних форм, ясність образів та тропіки, широта історичного та культурологічного мислення. Тут можемо говорити про спільне джерело цього неокласицизму, що зумовлює його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типологічність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українській і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польській літературах: це лірика французьких «парнасців» та Стефана </w:t>
      </w:r>
      <w:proofErr w:type="spellStart"/>
      <w:r w:rsidRPr="00BD3964">
        <w:rPr>
          <w:rFonts w:ascii="Times New Roman" w:hAnsi="Times New Roman"/>
          <w:sz w:val="28"/>
          <w:szCs w:val="28"/>
        </w:rPr>
        <w:t>Ґеорґе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 їх культом античності і </w:t>
      </w:r>
      <w:proofErr w:type="spellStart"/>
      <w:r w:rsidRPr="00BD3964">
        <w:rPr>
          <w:rFonts w:ascii="Times New Roman" w:hAnsi="Times New Roman"/>
          <w:sz w:val="28"/>
          <w:szCs w:val="28"/>
        </w:rPr>
        <w:t>філософізмом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Водночас, будучи витонченими естетами, органічно і творчо засвоюючи </w:t>
      </w:r>
      <w:proofErr w:type="spellStart"/>
      <w:r w:rsidRPr="00BD3964">
        <w:rPr>
          <w:rFonts w:ascii="Times New Roman" w:hAnsi="Times New Roman"/>
          <w:sz w:val="28"/>
          <w:szCs w:val="28"/>
        </w:rPr>
        <w:t>поетикальні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моделі в європейській поезії, «українсько-польські»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наповнюють їх власним животрепетним змістом, наділяють їх експресіоністською виразністю. Вони уникають радикальних експериментів з формою і </w:t>
      </w:r>
      <w:proofErr w:type="spellStart"/>
      <w:r w:rsidRPr="00BD3964">
        <w:rPr>
          <w:rFonts w:ascii="Times New Roman" w:hAnsi="Times New Roman"/>
          <w:sz w:val="28"/>
          <w:szCs w:val="28"/>
        </w:rPr>
        <w:t>тропікою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як це властиве поетам різних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аванґардистських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течій (футуристам, конструктивістам, сюрреалістам). Вони, навпаки, прагнуть передати силу і </w:t>
      </w:r>
      <w:proofErr w:type="spellStart"/>
      <w:r w:rsidRPr="00BD3964">
        <w:rPr>
          <w:rFonts w:ascii="Times New Roman" w:hAnsi="Times New Roman"/>
          <w:sz w:val="28"/>
          <w:szCs w:val="28"/>
        </w:rPr>
        <w:t>животворність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глибоких духовно-художніх традицій європейського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парнасизму</w:t>
      </w:r>
      <w:proofErr w:type="spellEnd"/>
      <w:r w:rsidRPr="00BD3964">
        <w:rPr>
          <w:rFonts w:ascii="Times New Roman" w:hAnsi="Times New Roman"/>
          <w:sz w:val="28"/>
          <w:szCs w:val="28"/>
        </w:rPr>
        <w:t>, коли розуміти це явище в ширшому, культурологічному сенсі.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 українській літературі, за точним визначенням С.Павличко, «модерністи не здійснили символістичної революції, не засвоїли належною мірою досвіду європейського символізму. Символізм у творчості таких поетів, як Яків Савченко і Дмитро Загул, виявився вторинним і вкрай недовговічним явищем. Усяке нерозв’язане завдання автоматично переходить до наступного покоління. Засвоїти поетичний досвід символістів і систематично перекласти їхні твори судилося неокласикам» [9, 195]. І ще: «Модернізація за неокласичною моделлю полягала не в деструкції всього попереднього досвіду, як це робили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аванґардисти</w:t>
      </w:r>
      <w:proofErr w:type="spellEnd"/>
      <w:r w:rsidRPr="00BD3964">
        <w:rPr>
          <w:rFonts w:ascii="Times New Roman" w:hAnsi="Times New Roman"/>
          <w:sz w:val="28"/>
          <w:szCs w:val="28"/>
        </w:rPr>
        <w:t>, а в консервації певних форм культури, в свого роду поверненні до джерел, які здебільшого лежали за межами національної традиції» [9, 192].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Неоромантики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еміґрації</w:t>
      </w:r>
      <w:proofErr w:type="spellEnd"/>
      <w:r w:rsidRPr="00BD3964">
        <w:rPr>
          <w:rFonts w:ascii="Times New Roman" w:hAnsi="Times New Roman"/>
          <w:sz w:val="28"/>
          <w:szCs w:val="28"/>
        </w:rPr>
        <w:t>, які великою мірою були продовжувачами естетичної лінії неокласицизму, талановито розвивали і вдосконалювали стиль консервативної модернізації, запропонований неокласиками. Їхнє послідовне заперечення позитивістської традиції в літературі, відкритість до європейського поетичного світу у плані пошуку джерел модернізації художнього мислення підтверджують це цілком виразно.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Лірика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хоч і не посіла в польській літературі XX ст. провідного місця через певну стильову вторинність автора, все ж демонструє цікаву й оригінальну художню тенденцію доби. На тлі переважної орієнтації польських поетів на 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аванґардистський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стиль, глибокої деструкції класичної </w:t>
      </w:r>
      <w:r w:rsidRPr="00BD3964">
        <w:rPr>
          <w:rFonts w:ascii="Times New Roman" w:hAnsi="Times New Roman"/>
          <w:sz w:val="28"/>
          <w:szCs w:val="28"/>
        </w:rPr>
        <w:lastRenderedPageBreak/>
        <w:t>поетики і переможного поширення верлібру неоромантичний консерватизм Ю.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виглядає як майже поодинока, навіть донкіхотська спроба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протиставитися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домінанті часу.</w:t>
      </w:r>
    </w:p>
    <w:p w:rsidR="00C63ED1" w:rsidRPr="00BD3964" w:rsidRDefault="00C63ED1" w:rsidP="00C63E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1. Дзюба І. Історія української літератури XX ст. – К.: Либідь, 1993. – Т. І.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2. Клен Ю. Вибране. – К.: Дніпро, 1991.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D3964">
        <w:rPr>
          <w:rFonts w:ascii="Times New Roman" w:hAnsi="Times New Roman"/>
          <w:sz w:val="28"/>
          <w:szCs w:val="28"/>
        </w:rPr>
        <w:t>Лівицька-Холодна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Н. Поезії старі і нові. – Нью-Йорк: Видання Союзу Українок Америки, 1986.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D3964">
        <w:rPr>
          <w:rFonts w:ascii="Times New Roman" w:hAnsi="Times New Roman"/>
          <w:sz w:val="28"/>
          <w:szCs w:val="28"/>
        </w:rPr>
        <w:t>Лободовський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Ю. Пісня про Україну. – Львів: Каменяр, 1996. Далі в усіх посиланнях на це видання вказуватимемо лише сторінки.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5. Маланюк Є. Поезії. – Львів: Фенікс ЛТД, 1991.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6. Маланюк Є. Поезії. – Львів: Фенікс ЛТД, 1992.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7. Маланюк Є. Чорні вірші // Вежа. – 1996 – №2.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8. Ольжич О. Незнаному Воякові. – Київ: Фундація ім. О.Ольжича, 1994.</w:t>
      </w:r>
    </w:p>
    <w:p w:rsidR="00C63ED1" w:rsidRPr="00BD3964" w:rsidRDefault="00C63ED1" w:rsidP="00C63E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9. Павличко С. Дискурс модернізму в українській літературі. – К.: Либідь, 1997.</w:t>
      </w:r>
    </w:p>
    <w:p w:rsidR="00FC2CEC" w:rsidRDefault="00FC2CEC">
      <w:bookmarkStart w:id="0" w:name="_GoBack"/>
      <w:bookmarkEnd w:id="0"/>
    </w:p>
    <w:sectPr w:rsidR="00FC2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F"/>
    <w:rsid w:val="007721CF"/>
    <w:rsid w:val="00C63ED1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15241</Words>
  <Characters>8688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2025-01-18T21:33:00Z</dcterms:created>
  <dcterms:modified xsi:type="dcterms:W3CDTF">2025-01-18T21:33:00Z</dcterms:modified>
</cp:coreProperties>
</file>