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38" w:rsidRPr="00902452" w:rsidRDefault="00946B1D" w:rsidP="004159C3">
      <w:pPr>
        <w:tabs>
          <w:tab w:val="left" w:pos="7037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УДК: 821.111-1.03.09(092)"</w:t>
      </w:r>
      <w:r w:rsidR="00CE7338" w:rsidRPr="0090245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15"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0245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Мар’яна МАРКОВА,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orcid.org/0000-0002-3161-5476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кандидат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філологічних наук, 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доцент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завідувач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кафедри романської філології та компаративістики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Дрогобицького державного педагогічного університету імені Івана Франка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(Дрогобич, Україна)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markmar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29@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gmail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com</w:t>
      </w:r>
    </w:p>
    <w:p w:rsidR="004159C3" w:rsidRDefault="004159C3" w:rsidP="004159C3">
      <w:pPr>
        <w:tabs>
          <w:tab w:val="left" w:pos="7037"/>
        </w:tabs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E64" w:rsidRDefault="00243E64" w:rsidP="004159C3">
      <w:pPr>
        <w:tabs>
          <w:tab w:val="left" w:pos="703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E64" w:rsidRPr="00CD4D29" w:rsidRDefault="00297783" w:rsidP="004159C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СОНЕТ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ФРАНЧЕСКО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677F">
        <w:rPr>
          <w:rFonts w:ascii="Times New Roman" w:eastAsia="Calibri" w:hAnsi="Times New Roman" w:cs="Times New Roman"/>
          <w:b/>
          <w:sz w:val="28"/>
          <w:szCs w:val="28"/>
        </w:rPr>
        <w:t xml:space="preserve">ПЕТРАРКИ </w:t>
      </w:r>
      <w:r w:rsidR="00696487">
        <w:rPr>
          <w:rFonts w:ascii="Times New Roman" w:eastAsia="Calibri" w:hAnsi="Times New Roman" w:cs="Times New Roman"/>
          <w:b/>
          <w:sz w:val="28"/>
          <w:szCs w:val="28"/>
        </w:rPr>
        <w:t>ПРО ЛАНЬ</w:t>
      </w:r>
      <w:r w:rsidR="007D2286">
        <w:rPr>
          <w:rFonts w:ascii="Times New Roman" w:eastAsia="Calibri" w:hAnsi="Times New Roman" w:cs="Times New Roman"/>
          <w:b/>
          <w:sz w:val="28"/>
          <w:szCs w:val="28"/>
        </w:rPr>
        <w:t xml:space="preserve"> У РЕЦЕПТИВ</w:t>
      </w:r>
      <w:r w:rsidR="00783DFE">
        <w:rPr>
          <w:rFonts w:ascii="Times New Roman" w:eastAsia="Calibri" w:hAnsi="Times New Roman" w:cs="Times New Roman"/>
          <w:b/>
          <w:sz w:val="28"/>
          <w:szCs w:val="28"/>
        </w:rPr>
        <w:t>НОМУ ПОЛІ АНГЛІЙСЬКОЇ ЛІТЕРАТУРИ</w:t>
      </w:r>
      <w:r w:rsidR="00243E64" w:rsidRPr="00243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3E64" w:rsidRPr="00243E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</w:t>
      </w:r>
      <w:r w:rsidR="00243E64" w:rsidRPr="00243E6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D4D29">
        <w:rPr>
          <w:rFonts w:ascii="Times New Roman" w:eastAsia="Calibri" w:hAnsi="Times New Roman" w:cs="Times New Roman"/>
          <w:b/>
          <w:sz w:val="28"/>
          <w:szCs w:val="28"/>
        </w:rPr>
        <w:t>СТ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ОЛІТТЯ</w:t>
      </w:r>
      <w:proofErr w:type="spellEnd"/>
    </w:p>
    <w:p w:rsidR="00B0677F" w:rsidRDefault="00B0677F" w:rsidP="004159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979" w:rsidRDefault="00723979" w:rsidP="00705343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Метою пропонованої статті є вивчення рецепції СХС сонета </w:t>
      </w:r>
      <w:proofErr w:type="spellStart"/>
      <w:r w:rsidR="00892DA0">
        <w:rPr>
          <w:rFonts w:ascii="Times New Roman" w:eastAsia="Calibri" w:hAnsi="Times New Roman" w:cs="Times New Roman"/>
          <w:i/>
          <w:sz w:val="28"/>
          <w:szCs w:val="28"/>
        </w:rPr>
        <w:t>Франческо</w:t>
      </w:r>
      <w:proofErr w:type="spellEnd"/>
      <w:r w:rsidR="00892D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Петрарки у творах поетів, які найяскравіше представляють ранній та пізній анг</w:t>
      </w:r>
      <w:r>
        <w:rPr>
          <w:rFonts w:ascii="Times New Roman" w:eastAsia="Calibri" w:hAnsi="Times New Roman" w:cs="Times New Roman"/>
          <w:i/>
          <w:sz w:val="28"/>
          <w:szCs w:val="28"/>
        </w:rPr>
        <w:t>лійський петр</w:t>
      </w:r>
      <w:r w:rsidR="00892DA0">
        <w:rPr>
          <w:rFonts w:ascii="Times New Roman" w:eastAsia="Calibri" w:hAnsi="Times New Roman" w:cs="Times New Roman"/>
          <w:i/>
          <w:sz w:val="28"/>
          <w:szCs w:val="28"/>
        </w:rPr>
        <w:t>арк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ізм відповідно – Томаса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Ваєтта</w:t>
      </w:r>
      <w:proofErr w:type="spellEnd"/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та Едмунда </w:t>
      </w:r>
      <w:proofErr w:type="spellStart"/>
      <w:r w:rsidRPr="00723979">
        <w:rPr>
          <w:rFonts w:ascii="Times New Roman" w:eastAsia="Calibri" w:hAnsi="Times New Roman" w:cs="Times New Roman"/>
          <w:i/>
          <w:sz w:val="28"/>
          <w:szCs w:val="28"/>
        </w:rPr>
        <w:t>Спенсера</w:t>
      </w:r>
      <w:proofErr w:type="spellEnd"/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. На жаль, </w:t>
      </w:r>
      <w:r>
        <w:rPr>
          <w:rFonts w:ascii="Times New Roman" w:eastAsia="Calibri" w:hAnsi="Times New Roman" w:cs="Times New Roman"/>
          <w:i/>
          <w:sz w:val="28"/>
          <w:szCs w:val="28"/>
        </w:rPr>
        <w:t>в українській літературознавчій науці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немає комплексних досліджень, присвячених аналізо</w:t>
      </w:r>
      <w:r>
        <w:rPr>
          <w:rFonts w:ascii="Times New Roman" w:eastAsia="Calibri" w:hAnsi="Times New Roman" w:cs="Times New Roman"/>
          <w:i/>
          <w:sz w:val="28"/>
          <w:szCs w:val="28"/>
        </w:rPr>
        <w:t>ваній проблемі. Окремі згадки про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переклади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СХС 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сонета</w:t>
      </w:r>
      <w:r w:rsidR="00B21526">
        <w:rPr>
          <w:rFonts w:ascii="Times New Roman" w:eastAsia="Calibri" w:hAnsi="Times New Roman" w:cs="Times New Roman"/>
          <w:i/>
          <w:sz w:val="28"/>
          <w:szCs w:val="28"/>
        </w:rPr>
        <w:t xml:space="preserve"> «Книги пісень»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Томасом </w:t>
      </w:r>
      <w:proofErr w:type="spellStart"/>
      <w:r w:rsidR="00B04C40">
        <w:rPr>
          <w:rFonts w:ascii="Times New Roman" w:eastAsia="Calibri" w:hAnsi="Times New Roman" w:cs="Times New Roman"/>
          <w:i/>
          <w:sz w:val="28"/>
          <w:szCs w:val="28"/>
        </w:rPr>
        <w:t>Ваєттом</w:t>
      </w:r>
      <w:proofErr w:type="spellEnd"/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та Едмундом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Спенсером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можна віднайти лише у працях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, які п</w:t>
      </w:r>
      <w:r>
        <w:rPr>
          <w:rFonts w:ascii="Times New Roman" w:eastAsia="Calibri" w:hAnsi="Times New Roman" w:cs="Times New Roman"/>
          <w:i/>
          <w:sz w:val="28"/>
          <w:szCs w:val="28"/>
        </w:rPr>
        <w:t>ропонують загальний ог</w:t>
      </w:r>
      <w:r w:rsidR="00021CEB">
        <w:rPr>
          <w:rFonts w:ascii="Times New Roman" w:eastAsia="Calibri" w:hAnsi="Times New Roman" w:cs="Times New Roman"/>
          <w:i/>
          <w:sz w:val="28"/>
          <w:szCs w:val="28"/>
        </w:rPr>
        <w:t>ляд творчості названих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митців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або </w:t>
      </w:r>
      <w:r w:rsidR="00892DA0">
        <w:rPr>
          <w:rFonts w:ascii="Times New Roman" w:eastAsia="Calibri" w:hAnsi="Times New Roman" w:cs="Times New Roman"/>
          <w:i/>
          <w:sz w:val="28"/>
          <w:szCs w:val="28"/>
        </w:rPr>
        <w:t>ж розглядають певні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аспекти їх</w:t>
      </w:r>
      <w:r w:rsidR="00892DA0">
        <w:rPr>
          <w:rFonts w:ascii="Times New Roman" w:eastAsia="Calibri" w:hAnsi="Times New Roman" w:cs="Times New Roman"/>
          <w:i/>
          <w:sz w:val="28"/>
          <w:szCs w:val="28"/>
        </w:rPr>
        <w:t>ньої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поетичної </w:t>
      </w:r>
      <w:r w:rsidR="00CF455B">
        <w:rPr>
          <w:rFonts w:ascii="Times New Roman" w:eastAsia="Calibri" w:hAnsi="Times New Roman" w:cs="Times New Roman"/>
          <w:i/>
          <w:sz w:val="28"/>
          <w:szCs w:val="28"/>
        </w:rPr>
        <w:t>практики (</w:t>
      </w:r>
      <w:proofErr w:type="spellStart"/>
      <w:r w:rsidR="00CF455B">
        <w:rPr>
          <w:rFonts w:ascii="Times New Roman" w:eastAsia="Calibri" w:hAnsi="Times New Roman" w:cs="Times New Roman"/>
          <w:i/>
          <w:sz w:val="28"/>
          <w:szCs w:val="28"/>
        </w:rPr>
        <w:t>І. Білоконе</w:t>
      </w:r>
      <w:proofErr w:type="spellEnd"/>
      <w:r w:rsidR="00CF455B">
        <w:rPr>
          <w:rFonts w:ascii="Times New Roman" w:eastAsia="Calibri" w:hAnsi="Times New Roman" w:cs="Times New Roman"/>
          <w:i/>
          <w:sz w:val="28"/>
          <w:szCs w:val="28"/>
        </w:rPr>
        <w:t xml:space="preserve">нко, </w:t>
      </w:r>
      <w:proofErr w:type="spellStart"/>
      <w:r w:rsidR="00CF455B">
        <w:rPr>
          <w:rFonts w:ascii="Times New Roman" w:eastAsia="Calibri" w:hAnsi="Times New Roman" w:cs="Times New Roman"/>
          <w:i/>
          <w:sz w:val="28"/>
          <w:szCs w:val="28"/>
        </w:rPr>
        <w:t>А. Боков</w:t>
      </w:r>
      <w:proofErr w:type="spellEnd"/>
      <w:r w:rsidR="00CF455B">
        <w:rPr>
          <w:rFonts w:ascii="Times New Roman" w:eastAsia="Calibri" w:hAnsi="Times New Roman" w:cs="Times New Roman"/>
          <w:i/>
          <w:sz w:val="28"/>
          <w:szCs w:val="28"/>
        </w:rPr>
        <w:t>ець, С. </w:t>
      </w:r>
      <w:r>
        <w:rPr>
          <w:rFonts w:ascii="Times New Roman" w:eastAsia="Calibri" w:hAnsi="Times New Roman" w:cs="Times New Roman"/>
          <w:i/>
          <w:sz w:val="28"/>
          <w:szCs w:val="28"/>
        </w:rPr>
        <w:t>Ніколаєнко). С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ХС сонет </w:t>
      </w:r>
      <w:proofErr w:type="spellStart"/>
      <w:r w:rsidR="00B04C40">
        <w:rPr>
          <w:rFonts w:ascii="Times New Roman" w:eastAsia="Calibri" w:hAnsi="Times New Roman" w:cs="Times New Roman"/>
          <w:i/>
          <w:sz w:val="28"/>
          <w:szCs w:val="28"/>
        </w:rPr>
        <w:t>Франческо</w:t>
      </w:r>
      <w:proofErr w:type="spellEnd"/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Петрарки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один із </w:t>
      </w:r>
      <w:r w:rsidR="00B21526">
        <w:rPr>
          <w:rFonts w:ascii="Times New Roman" w:eastAsia="Calibri" w:hAnsi="Times New Roman" w:cs="Times New Roman"/>
          <w:i/>
          <w:sz w:val="28"/>
          <w:szCs w:val="28"/>
        </w:rPr>
        <w:t>найзагадковіших у «</w:t>
      </w:r>
      <w:proofErr w:type="spellStart"/>
      <w:r w:rsidR="00B21526">
        <w:rPr>
          <w:rFonts w:ascii="Times New Roman" w:eastAsia="Calibri" w:hAnsi="Times New Roman" w:cs="Times New Roman"/>
          <w:i/>
          <w:sz w:val="28"/>
          <w:szCs w:val="28"/>
          <w:lang w:val="en-US"/>
        </w:rPr>
        <w:t>Canzoniere</w:t>
      </w:r>
      <w:proofErr w:type="spellEnd"/>
      <w:r w:rsidR="002946B6">
        <w:rPr>
          <w:rFonts w:ascii="Times New Roman" w:eastAsia="Calibri" w:hAnsi="Times New Roman" w:cs="Times New Roman"/>
          <w:i/>
          <w:sz w:val="28"/>
          <w:szCs w:val="28"/>
        </w:rPr>
        <w:t>». В усіх виданнях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його</w:t>
      </w:r>
      <w:r w:rsidR="002946B6" w:rsidRPr="002946B6">
        <w:rPr>
          <w:rFonts w:ascii="Times New Roman" w:eastAsia="Calibri" w:hAnsi="Times New Roman" w:cs="Times New Roman"/>
          <w:i/>
          <w:sz w:val="28"/>
          <w:szCs w:val="28"/>
        </w:rPr>
        <w:t xml:space="preserve"> текст традиційно супроводжується коментарем про те, що, за легендою, через триста років після смерті Юлія Цезаря 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у лісах </w:t>
      </w:r>
      <w:r w:rsidR="002946B6" w:rsidRPr="002946B6">
        <w:rPr>
          <w:rFonts w:ascii="Times New Roman" w:eastAsia="Calibri" w:hAnsi="Times New Roman" w:cs="Times New Roman"/>
          <w:i/>
          <w:sz w:val="28"/>
          <w:szCs w:val="28"/>
        </w:rPr>
        <w:t xml:space="preserve">було впіймано лань у нашийнику з надписом: «Не займай мене! Я належу Цезареві». Так само вже традиційно проводяться паралелі між образом лані та образом Лаури. </w:t>
      </w:r>
      <w:r w:rsidR="002946B6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>вори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Томаса </w:t>
      </w:r>
      <w:proofErr w:type="spellStart"/>
      <w:r w:rsidR="00B04C40">
        <w:rPr>
          <w:rFonts w:ascii="Times New Roman" w:eastAsia="Calibri" w:hAnsi="Times New Roman" w:cs="Times New Roman"/>
          <w:i/>
          <w:sz w:val="28"/>
          <w:szCs w:val="28"/>
        </w:rPr>
        <w:t>Ваєтта</w:t>
      </w:r>
      <w:proofErr w:type="spellEnd"/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та Едмунда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Спенсера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наче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розі</w:t>
      </w:r>
      <w:r w:rsidR="00021CEB">
        <w:rPr>
          <w:rFonts w:ascii="Times New Roman" w:eastAsia="Calibri" w:hAnsi="Times New Roman" w:cs="Times New Roman"/>
          <w:i/>
          <w:sz w:val="28"/>
          <w:szCs w:val="28"/>
        </w:rPr>
        <w:t>гру</w:t>
      </w:r>
      <w:r>
        <w:rPr>
          <w:rFonts w:ascii="Times New Roman" w:eastAsia="Calibri" w:hAnsi="Times New Roman" w:cs="Times New Roman"/>
          <w:i/>
          <w:sz w:val="28"/>
          <w:szCs w:val="28"/>
        </w:rPr>
        <w:t>ють</w:t>
      </w:r>
      <w:r w:rsidR="00021CEB">
        <w:rPr>
          <w:rFonts w:ascii="Times New Roman" w:eastAsia="Calibri" w:hAnsi="Times New Roman" w:cs="Times New Roman"/>
          <w:i/>
          <w:sz w:val="28"/>
          <w:szCs w:val="28"/>
        </w:rPr>
        <w:t xml:space="preserve"> ту саму ситуацію, що й у вірші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італійського поета, але з іншими героями та в інших умовах.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Як і в більшості перекладів </w:t>
      </w:r>
      <w:proofErr w:type="spellStart"/>
      <w:r w:rsidR="00B04C40">
        <w:rPr>
          <w:rFonts w:ascii="Times New Roman" w:eastAsia="Calibri" w:hAnsi="Times New Roman" w:cs="Times New Roman"/>
          <w:i/>
          <w:sz w:val="28"/>
          <w:szCs w:val="28"/>
        </w:rPr>
        <w:t>Франческо</w:t>
      </w:r>
      <w:proofErr w:type="spellEnd"/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Петрарки, зроблених в </w:t>
      </w:r>
      <w:r>
        <w:rPr>
          <w:rFonts w:ascii="Times New Roman" w:eastAsia="Calibri" w:hAnsi="Times New Roman" w:cs="Times New Roman"/>
          <w:i/>
          <w:sz w:val="28"/>
          <w:szCs w:val="28"/>
        </w:rPr>
        <w:t>Англії в XVI столітті, митці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дуже вільно 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>поводяться з оригіналом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, вносячи в свої тексти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багато </w:t>
      </w: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індивідуально-авторського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. У статті показано,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що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>поезії Т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омаса </w:t>
      </w:r>
      <w:proofErr w:type="spellStart"/>
      <w:r w:rsidR="00B04C40">
        <w:rPr>
          <w:rFonts w:ascii="Times New Roman" w:eastAsia="Calibri" w:hAnsi="Times New Roman" w:cs="Times New Roman"/>
          <w:i/>
          <w:sz w:val="28"/>
          <w:szCs w:val="28"/>
        </w:rPr>
        <w:t>Ваєтта</w:t>
      </w:r>
      <w:proofErr w:type="spellEnd"/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й Едмунда </w:t>
      </w:r>
      <w:proofErr w:type="spellStart"/>
      <w:r w:rsidRPr="00723979">
        <w:rPr>
          <w:rFonts w:ascii="Times New Roman" w:eastAsia="Calibri" w:hAnsi="Times New Roman" w:cs="Times New Roman"/>
          <w:i/>
          <w:sz w:val="28"/>
          <w:szCs w:val="28"/>
        </w:rPr>
        <w:t>Спенсера</w:t>
      </w:r>
      <w:proofErr w:type="spellEnd"/>
      <w:r w:rsidRPr="00723979">
        <w:rPr>
          <w:rFonts w:ascii="Times New Roman" w:eastAsia="Calibri" w:hAnsi="Times New Roman" w:cs="Times New Roman"/>
          <w:i/>
          <w:sz w:val="28"/>
          <w:szCs w:val="28"/>
        </w:rPr>
        <w:t>, які корелюють із СХС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 xml:space="preserve"> сонетом «Книги пісень»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, найкраще надаються до інтерпретації в руслі біографічного методу, позаяк символічно відтворюють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любовні 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стосунки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 авторів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1CEB">
        <w:rPr>
          <w:rFonts w:ascii="Times New Roman" w:eastAsia="Calibri" w:hAnsi="Times New Roman" w:cs="Times New Roman"/>
          <w:i/>
          <w:sz w:val="28"/>
          <w:szCs w:val="28"/>
        </w:rPr>
        <w:t>з Анною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23979">
        <w:rPr>
          <w:rFonts w:ascii="Times New Roman" w:eastAsia="Calibri" w:hAnsi="Times New Roman" w:cs="Times New Roman"/>
          <w:i/>
          <w:sz w:val="28"/>
          <w:szCs w:val="28"/>
        </w:rPr>
        <w:t>Болейн</w:t>
      </w:r>
      <w:proofErr w:type="spellEnd"/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та Елізабет </w:t>
      </w:r>
      <w:proofErr w:type="spellStart"/>
      <w:r w:rsidRPr="00723979">
        <w:rPr>
          <w:rFonts w:ascii="Times New Roman" w:eastAsia="Calibri" w:hAnsi="Times New Roman" w:cs="Times New Roman"/>
          <w:i/>
          <w:sz w:val="28"/>
          <w:szCs w:val="28"/>
        </w:rPr>
        <w:t>Бойл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>(відповідно)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>В ост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>анньому випадку зміст сонета італійського гуманіста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не лише доповнюється автобіографічними мотивами, 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ле 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й </w:t>
      </w:r>
      <w:r>
        <w:rPr>
          <w:rFonts w:ascii="Times New Roman" w:eastAsia="Calibri" w:hAnsi="Times New Roman" w:cs="Times New Roman"/>
          <w:i/>
          <w:sz w:val="28"/>
          <w:szCs w:val="28"/>
        </w:rPr>
        <w:t>сама концепція петрарківського кохання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зазнає </w:t>
      </w:r>
      <w:r w:rsidR="00B04C40">
        <w:rPr>
          <w:rFonts w:ascii="Times New Roman" w:eastAsia="Calibri" w:hAnsi="Times New Roman" w:cs="Times New Roman"/>
          <w:i/>
          <w:sz w:val="28"/>
          <w:szCs w:val="28"/>
        </w:rPr>
        <w:t xml:space="preserve">кардинального 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переосмислення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 xml:space="preserve"> у контексті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04D99">
        <w:rPr>
          <w:rFonts w:ascii="Times New Roman" w:eastAsia="Calibri" w:hAnsi="Times New Roman" w:cs="Times New Roman"/>
          <w:i/>
          <w:sz w:val="28"/>
          <w:szCs w:val="28"/>
        </w:rPr>
        <w:t>протестантської концепції шлюбу</w:t>
      </w:r>
      <w:r w:rsidR="00675C37">
        <w:rPr>
          <w:rFonts w:ascii="Times New Roman" w:eastAsia="Calibri" w:hAnsi="Times New Roman" w:cs="Times New Roman"/>
          <w:i/>
          <w:sz w:val="28"/>
          <w:szCs w:val="28"/>
        </w:rPr>
        <w:t>, що</w:t>
      </w:r>
      <w:r w:rsidR="00675C37" w:rsidRPr="00675C37">
        <w:rPr>
          <w:rFonts w:ascii="Times New Roman" w:eastAsia="Calibri" w:hAnsi="Times New Roman" w:cs="Times New Roman"/>
          <w:i/>
          <w:sz w:val="28"/>
          <w:szCs w:val="28"/>
        </w:rPr>
        <w:t xml:space="preserve"> породжує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особливий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, над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звичайно гармонійний </w:t>
      </w:r>
      <w:r w:rsidR="001E7594">
        <w:rPr>
          <w:rFonts w:ascii="Times New Roman" w:eastAsia="Calibri" w:hAnsi="Times New Roman" w:cs="Times New Roman"/>
          <w:i/>
          <w:sz w:val="28"/>
          <w:szCs w:val="28"/>
        </w:rPr>
        <w:t>різно</w:t>
      </w:r>
      <w:r>
        <w:rPr>
          <w:rFonts w:ascii="Times New Roman" w:eastAsia="Calibri" w:hAnsi="Times New Roman" w:cs="Times New Roman"/>
          <w:i/>
          <w:sz w:val="28"/>
          <w:szCs w:val="28"/>
        </w:rPr>
        <w:t>вид петрарк</w:t>
      </w:r>
      <w:r w:rsidRPr="00723979">
        <w:rPr>
          <w:rFonts w:ascii="Times New Roman" w:eastAsia="Calibri" w:hAnsi="Times New Roman" w:cs="Times New Roman"/>
          <w:i/>
          <w:sz w:val="28"/>
          <w:szCs w:val="28"/>
        </w:rPr>
        <w:t>ізму.</w:t>
      </w:r>
    </w:p>
    <w:p w:rsidR="004159C3" w:rsidRPr="004159C3" w:rsidRDefault="004159C3" w:rsidP="00705343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9C3">
        <w:rPr>
          <w:rFonts w:ascii="Times New Roman" w:eastAsia="Calibri" w:hAnsi="Times New Roman" w:cs="Times New Roman"/>
          <w:b/>
          <w:i/>
          <w:sz w:val="28"/>
          <w:szCs w:val="28"/>
        </w:rPr>
        <w:t>Ключові слова:</w:t>
      </w:r>
      <w:r w:rsidR="00902452">
        <w:rPr>
          <w:rFonts w:ascii="Times New Roman" w:eastAsia="Calibri" w:hAnsi="Times New Roman" w:cs="Times New Roman"/>
          <w:i/>
          <w:sz w:val="28"/>
          <w:szCs w:val="28"/>
        </w:rPr>
        <w:t xml:space="preserve"> Едмунд </w:t>
      </w:r>
      <w:proofErr w:type="spellStart"/>
      <w:r w:rsidRPr="004159C3">
        <w:rPr>
          <w:rFonts w:ascii="Times New Roman" w:eastAsia="Calibri" w:hAnsi="Times New Roman" w:cs="Times New Roman"/>
          <w:i/>
          <w:sz w:val="28"/>
          <w:szCs w:val="28"/>
        </w:rPr>
        <w:t>Спенсер</w:t>
      </w:r>
      <w:proofErr w:type="spellEnd"/>
      <w:r w:rsidRPr="004159C3">
        <w:rPr>
          <w:rFonts w:ascii="Times New Roman" w:eastAsia="Calibri" w:hAnsi="Times New Roman" w:cs="Times New Roman"/>
          <w:i/>
          <w:sz w:val="28"/>
          <w:szCs w:val="28"/>
        </w:rPr>
        <w:t xml:space="preserve">, лань, </w:t>
      </w:r>
      <w:r w:rsidR="00902452">
        <w:rPr>
          <w:rFonts w:ascii="Times New Roman" w:eastAsia="Calibri" w:hAnsi="Times New Roman" w:cs="Times New Roman"/>
          <w:i/>
          <w:sz w:val="28"/>
          <w:szCs w:val="28"/>
        </w:rPr>
        <w:t>переспі</w:t>
      </w:r>
      <w:r w:rsidR="00281300">
        <w:rPr>
          <w:rFonts w:ascii="Times New Roman" w:eastAsia="Calibri" w:hAnsi="Times New Roman" w:cs="Times New Roman"/>
          <w:i/>
          <w:sz w:val="28"/>
          <w:szCs w:val="28"/>
        </w:rPr>
        <w:t xml:space="preserve">в, петраркізм, сонет, Томас </w:t>
      </w:r>
      <w:proofErr w:type="spellStart"/>
      <w:r w:rsidR="00281300">
        <w:rPr>
          <w:rFonts w:ascii="Times New Roman" w:eastAsia="Calibri" w:hAnsi="Times New Roman" w:cs="Times New Roman"/>
          <w:i/>
          <w:sz w:val="28"/>
          <w:szCs w:val="28"/>
        </w:rPr>
        <w:t>Ває</w:t>
      </w:r>
      <w:r w:rsidR="00902452">
        <w:rPr>
          <w:rFonts w:ascii="Times New Roman" w:eastAsia="Calibri" w:hAnsi="Times New Roman" w:cs="Times New Roman"/>
          <w:i/>
          <w:sz w:val="28"/>
          <w:szCs w:val="28"/>
        </w:rPr>
        <w:t>тт</w:t>
      </w:r>
      <w:proofErr w:type="spellEnd"/>
      <w:r w:rsidR="0090245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902452">
        <w:rPr>
          <w:rFonts w:ascii="Times New Roman" w:eastAsia="Calibri" w:hAnsi="Times New Roman" w:cs="Times New Roman"/>
          <w:i/>
          <w:sz w:val="28"/>
          <w:szCs w:val="28"/>
        </w:rPr>
        <w:t>Франческо</w:t>
      </w:r>
      <w:proofErr w:type="spellEnd"/>
      <w:r w:rsidR="009024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159C3">
        <w:rPr>
          <w:rFonts w:ascii="Times New Roman" w:eastAsia="Calibri" w:hAnsi="Times New Roman" w:cs="Times New Roman"/>
          <w:i/>
          <w:sz w:val="28"/>
          <w:szCs w:val="28"/>
        </w:rPr>
        <w:t>Петрарка.</w:t>
      </w:r>
    </w:p>
    <w:p w:rsidR="00297783" w:rsidRPr="0060242F" w:rsidRDefault="00297783" w:rsidP="00902452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</w:pPr>
      <w:proofErr w:type="spellStart"/>
      <w:r w:rsidRPr="00902452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>Maryana</w:t>
      </w:r>
      <w:proofErr w:type="spellEnd"/>
      <w:r w:rsidRPr="00902452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 xml:space="preserve"> MARKOVA,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proofErr w:type="gram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orcid.org/0000-0002-3161-5476</w:t>
      </w:r>
      <w:proofErr w:type="gramEnd"/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Candidate of Philological Sciences,</w:t>
      </w:r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Associate Professor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head of the Department of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Romanic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Philology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and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Comparative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Studies</w:t>
      </w:r>
      <w:proofErr w:type="spellEnd"/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proofErr w:type="gram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of</w:t>
      </w:r>
      <w:proofErr w:type="gramEnd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Drohobych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Ivan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Franko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State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Pedagogical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University</w:t>
      </w:r>
      <w:proofErr w:type="spellEnd"/>
    </w:p>
    <w:p w:rsidR="00902452" w:rsidRPr="00902452" w:rsidRDefault="00902452" w:rsidP="00902452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(</w:t>
      </w:r>
      <w:proofErr w:type="spell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Drohobych</w:t>
      </w:r>
      <w:proofErr w:type="spellEnd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, Ukraine</w:t>
      </w:r>
      <w:proofErr w:type="gramStart"/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)</w:t>
      </w:r>
      <w:r w:rsidRPr="009024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0245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90245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markmar29@gmail.com</w:t>
      </w:r>
      <w:proofErr w:type="gramEnd"/>
    </w:p>
    <w:p w:rsidR="00297783" w:rsidRDefault="00297783" w:rsidP="0090245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2452" w:rsidRDefault="00297783" w:rsidP="0090245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783">
        <w:rPr>
          <w:rFonts w:ascii="Times New Roman" w:hAnsi="Times New Roman" w:cs="Times New Roman"/>
          <w:b/>
          <w:sz w:val="28"/>
          <w:szCs w:val="28"/>
        </w:rPr>
        <w:t>FRANCESCO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PETRARCH’S SONNET ABOUT THE DEER IN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902452">
        <w:rPr>
          <w:rFonts w:ascii="Times New Roman" w:hAnsi="Times New Roman" w:cs="Times New Roman"/>
          <w:b/>
          <w:sz w:val="28"/>
          <w:szCs w:val="28"/>
          <w:lang w:val="en-US"/>
        </w:rPr>
        <w:t>RECEPTIVE FIELD OF THE ENGLISH L</w:t>
      </w:r>
      <w:r w:rsidR="00902452" w:rsidRPr="008D46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ITERATURE OF </w:t>
      </w:r>
      <w:r w:rsidR="00902452">
        <w:rPr>
          <w:rFonts w:ascii="Times New Roman" w:hAnsi="Times New Roman" w:cs="Times New Roman"/>
          <w:b/>
          <w:sz w:val="28"/>
          <w:szCs w:val="28"/>
          <w:lang w:val="en-US"/>
        </w:rPr>
        <w:t>THE XVI C</w:t>
      </w:r>
      <w:r w:rsidR="00902452" w:rsidRPr="008D46DE">
        <w:rPr>
          <w:rFonts w:ascii="Times New Roman" w:hAnsi="Times New Roman" w:cs="Times New Roman"/>
          <w:b/>
          <w:sz w:val="28"/>
          <w:szCs w:val="28"/>
          <w:lang w:val="en-US"/>
        </w:rPr>
        <w:t>ENTURY</w:t>
      </w:r>
    </w:p>
    <w:p w:rsidR="00902452" w:rsidRDefault="00902452" w:rsidP="00902452">
      <w:pPr>
        <w:tabs>
          <w:tab w:val="left" w:pos="3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52" w:rsidRPr="00902452" w:rsidRDefault="00902452" w:rsidP="00705343">
      <w:pPr>
        <w:tabs>
          <w:tab w:val="left" w:pos="3494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purpose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proposed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analyze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reception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F.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Petrarch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’s sonnet CXC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works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poets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clearly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represent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early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the late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English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Petrarchism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respectively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Thomas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W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yatt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Edmund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Spen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Unfortunately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no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comprehensive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devoted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analyzed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problem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0C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Ukrainian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literary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criticism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Separate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references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. </w:t>
      </w:r>
      <w:r w:rsidRPr="00902452">
        <w:rPr>
          <w:rFonts w:ascii="Times New Roman" w:hAnsi="Times New Roman" w:cs="Times New Roman"/>
          <w:i/>
          <w:sz w:val="28"/>
          <w:szCs w:val="28"/>
        </w:rPr>
        <w:t>W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yatt’s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. 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Spen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’s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translation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sonnet CXC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can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found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only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works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offer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lastRenderedPageBreak/>
        <w:t>general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overview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named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artists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’ works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regard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aspects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poetic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practices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(I.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Bilokonenko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A.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Bokovets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S.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Nikolayenko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>)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F. 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Petrarch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’s sonnet CXC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is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one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mysterious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Canzoniere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editions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has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been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traditionally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accompanied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commentary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according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legend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three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hundred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years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after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Julius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Caesar’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death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a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deer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collar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inscription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Do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take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! I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belong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Caesar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caught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Similarly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traditional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parallels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exist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between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image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deer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image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Laura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although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also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interpretations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>.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Sonnets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r w:rsidRPr="00902452">
        <w:rPr>
          <w:rFonts w:ascii="Times New Roman" w:hAnsi="Times New Roman" w:cs="Times New Roman"/>
          <w:i/>
          <w:sz w:val="28"/>
          <w:szCs w:val="28"/>
        </w:rPr>
        <w:t>T.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02452">
        <w:rPr>
          <w:rFonts w:ascii="Times New Roman" w:hAnsi="Times New Roman" w:cs="Times New Roman"/>
          <w:i/>
          <w:sz w:val="28"/>
          <w:szCs w:val="28"/>
        </w:rPr>
        <w:t>W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yatt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E.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Spen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are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playing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same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situation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work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Italian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poet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heroes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conditions</w:t>
      </w:r>
      <w:proofErr w:type="spellEnd"/>
      <w:r w:rsidR="00100CA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00CAA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100C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CAA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100C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CAA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="00100C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CAA">
        <w:rPr>
          <w:rFonts w:ascii="Times New Roman" w:hAnsi="Times New Roman" w:cs="Times New Roman"/>
          <w:i/>
          <w:sz w:val="28"/>
          <w:szCs w:val="28"/>
        </w:rPr>
        <w:t>translations</w:t>
      </w:r>
      <w:proofErr w:type="spellEnd"/>
      <w:r w:rsidR="00100C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CAA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100CAA">
        <w:rPr>
          <w:rFonts w:ascii="Times New Roman" w:hAnsi="Times New Roman" w:cs="Times New Roman"/>
          <w:i/>
          <w:sz w:val="28"/>
          <w:szCs w:val="28"/>
        </w:rPr>
        <w:t xml:space="preserve"> F.</w:t>
      </w:r>
      <w:r w:rsidR="00100CA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Petrarch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made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England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century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artists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very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free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treat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original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making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many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personal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copyrights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texts</w:t>
      </w:r>
      <w:r w:rsidRPr="00902452">
        <w:rPr>
          <w:rFonts w:ascii="Times New Roman" w:hAnsi="Times New Roman" w:cs="Times New Roman"/>
          <w:i/>
          <w:sz w:val="28"/>
          <w:szCs w:val="28"/>
        </w:rPr>
        <w:t>.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shows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T. W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yatt’s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E.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Spen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’s sonnets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best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presented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interpretation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context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biographical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method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since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symbolically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reproduce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relations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Anne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Boleyn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Elizabeth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Boyle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latter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case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F. 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Petrarch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s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poem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only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complemented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autobiographical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motifs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very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concept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>Petrarchan</w:t>
      </w:r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undergoes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rethinking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combination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Protestant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concept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marriage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creates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distinctive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extremely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harmonious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kind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2452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02452">
        <w:rPr>
          <w:rFonts w:ascii="Times New Roman" w:hAnsi="Times New Roman" w:cs="Times New Roman"/>
          <w:i/>
          <w:sz w:val="28"/>
          <w:szCs w:val="28"/>
        </w:rPr>
        <w:t xml:space="preserve"> Petrarchism.</w:t>
      </w:r>
    </w:p>
    <w:p w:rsidR="00902452" w:rsidRPr="00902452" w:rsidRDefault="00902452" w:rsidP="00705343">
      <w:pPr>
        <w:tabs>
          <w:tab w:val="left" w:pos="3494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02452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902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deer, E. Spenser, F. Petrarch, Petrarchism, sonnet, T. Wyatt, translation.</w:t>
      </w:r>
    </w:p>
    <w:p w:rsidR="00902452" w:rsidRPr="00902452" w:rsidRDefault="00902452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224616" w:rsidRPr="009B7E29" w:rsidRDefault="00902452" w:rsidP="00705343">
      <w:pPr>
        <w:widowControl/>
        <w:autoSpaceDE/>
        <w:adjustRightInd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024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Постановка проблеми.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02C9">
        <w:rPr>
          <w:rFonts w:ascii="Times New Roman" w:eastAsia="Calibri" w:hAnsi="Times New Roman" w:cs="Times New Roman"/>
          <w:sz w:val="28"/>
          <w:szCs w:val="28"/>
          <w:lang w:eastAsia="en-US"/>
        </w:rPr>
        <w:t>Магістральні шляхи розвитку англійської літератури</w:t>
      </w:r>
      <w:r w:rsidR="00022C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2CE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XVI</w:t>
      </w:r>
      <w:r w:rsidR="00022CED" w:rsidRPr="00170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02C9">
        <w:rPr>
          <w:rFonts w:ascii="Times New Roman" w:eastAsia="Calibri" w:hAnsi="Times New Roman" w:cs="Times New Roman"/>
          <w:sz w:val="28"/>
          <w:szCs w:val="28"/>
          <w:lang w:eastAsia="en-US"/>
        </w:rPr>
        <w:t>ст. тісно пов’язані</w:t>
      </w:r>
      <w:r w:rsidR="00022C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02C9">
        <w:rPr>
          <w:rFonts w:ascii="Times New Roman" w:eastAsia="Calibri" w:hAnsi="Times New Roman" w:cs="Times New Roman"/>
          <w:sz w:val="28"/>
          <w:szCs w:val="28"/>
          <w:lang w:eastAsia="en-US"/>
        </w:rPr>
        <w:t>з історією європ</w:t>
      </w:r>
      <w:r w:rsidR="003E21CC">
        <w:rPr>
          <w:rFonts w:ascii="Times New Roman" w:eastAsia="Calibri" w:hAnsi="Times New Roman" w:cs="Times New Roman"/>
          <w:sz w:val="28"/>
          <w:szCs w:val="28"/>
          <w:lang w:eastAsia="en-US"/>
        </w:rPr>
        <w:t>ейського петраркізму</w:t>
      </w:r>
      <w:r w:rsidR="00022C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Петраркізм не був її єдиним модусом, проте основні ліричні здобутки пов’язані саме з цією поетичною течією. </w:t>
      </w:r>
      <w:proofErr w:type="gramStart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Англ</w:t>
      </w:r>
      <w:proofErr w:type="gramEnd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ійський петраркізм</w:t>
      </w:r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пережив </w:t>
      </w:r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два періоди піднесення. </w:t>
      </w:r>
      <w:proofErr w:type="gramStart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Пер</w:t>
      </w:r>
      <w:r w:rsidR="005E228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ший</w:t>
      </w:r>
      <w:proofErr w:type="gramEnd"/>
      <w:r w:rsidR="005E228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із них припадає на 30-і рр.</w:t>
      </w:r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другий – на 90-і рр. </w:t>
      </w:r>
      <w:r w:rsidR="00224616" w:rsidRP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XVI ст.</w:t>
      </w:r>
      <w:r w:rsidR="00224616" w:rsidRPr="00224616">
        <w:t xml:space="preserve"> </w:t>
      </w:r>
      <w:proofErr w:type="spellStart"/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>Першопочатково</w:t>
      </w:r>
      <w:proofErr w:type="spellEnd"/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він оформивс</w:t>
      </w:r>
      <w:r w:rsidR="00783DFE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>я як прочитання перекладного Ф.</w:t>
      </w:r>
      <w:r w:rsidR="00783D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 </w:t>
      </w:r>
      <w:r w:rsidR="00783DFE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>Петрарки. При цьому с</w:t>
      </w:r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еред </w:t>
      </w:r>
      <w:proofErr w:type="spellStart"/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>тюдорівських</w:t>
      </w:r>
      <w:proofErr w:type="spellEnd"/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поетів склався своєрідний перекладацьк</w:t>
      </w:r>
      <w:r w:rsidR="0022596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канон: сонети другої частини «Книги пісень» («На смерть мадонни Лаури») майже повністю ігнорувалися, тоді як із десяток віршів першої частини («На життя </w:t>
      </w:r>
      <w:r w:rsidR="00224616" w:rsidRPr="00783D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мадонни Лаури») постійно імітувалися та зазнавали все нових і нових перекладів. </w:t>
      </w:r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Одним </w:t>
      </w:r>
      <w:proofErr w:type="spellStart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із</w:t>
      </w:r>
      <w:proofErr w:type="spellEnd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найбільш</w:t>
      </w:r>
      <w:proofErr w:type="spellEnd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популярних</w:t>
      </w:r>
      <w:proofErr w:type="spellEnd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3F34C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текстів</w:t>
      </w:r>
      <w:proofErr w:type="spellEnd"/>
      <w:r w:rsidR="003F34C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італійського</w:t>
      </w:r>
      <w:proofErr w:type="spellEnd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митця</w:t>
      </w:r>
      <w:proofErr w:type="spellEnd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783D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</w:t>
      </w:r>
      <w:proofErr w:type="spellStart"/>
      <w:proofErr w:type="gramStart"/>
      <w:r w:rsidR="00783D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Англ</w:t>
      </w:r>
      <w:proofErr w:type="gramEnd"/>
      <w:r w:rsidR="00783D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ії</w:t>
      </w:r>
      <w:proofErr w:type="spellEnd"/>
      <w:r w:rsidR="00783D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696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був</w:t>
      </w:r>
      <w:proofErr w:type="spellEnd"/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сонет про лань (</w:t>
      </w:r>
      <w:r w:rsidR="00224616" w:rsidRP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CXC</w:t>
      </w:r>
      <w:r w:rsidR="0022461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). </w:t>
      </w:r>
      <w:r w:rsidR="00F3321F" w:rsidRPr="00902452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Метою</w:t>
      </w:r>
      <w:r w:rsidR="00F3321F" w:rsidRPr="000639E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 w:rsidRPr="000639E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нашої</w:t>
      </w:r>
      <w:proofErr w:type="spellEnd"/>
      <w:r w:rsidR="00F3321F" w:rsidRPr="000639E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 w:rsidRPr="000639E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статті</w:t>
      </w:r>
      <w:proofErr w:type="spellEnd"/>
      <w:r w:rsidR="00F3321F" w:rsidRPr="00F3321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є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проаналізувати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його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рецепцію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творчос</w:t>
      </w:r>
      <w:r w:rsidR="005E228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ті</w:t>
      </w:r>
      <w:proofErr w:type="spellEnd"/>
      <w:r w:rsidR="005E228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5E228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поетів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що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найбільш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яскраво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репрезентують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ранній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зрілий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англ</w:t>
      </w:r>
      <w:proofErr w:type="gram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ійський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петраркізм</w:t>
      </w:r>
      <w:r w:rsidR="0022596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100CAA" w:rsidRPr="00100CA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</w:t>
      </w:r>
      <w:proofErr w:type="spellStart"/>
      <w:r w:rsidR="0022596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відповідно</w:t>
      </w:r>
      <w:proofErr w:type="spellEnd"/>
      <w:r w:rsidR="00100CAA" w:rsidRPr="00100CA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)</w:t>
      </w:r>
      <w:r w:rsidR="0028130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– Томаса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Ває</w:t>
      </w:r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тта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Едмунда</w:t>
      </w:r>
      <w:proofErr w:type="spellEnd"/>
      <w:r w:rsidR="00F3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Спенсера. </w:t>
      </w:r>
    </w:p>
    <w:p w:rsidR="00224616" w:rsidRPr="00632679" w:rsidRDefault="00902452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7222">
        <w:rPr>
          <w:rFonts w:ascii="Times New Roman" w:hAnsi="Times New Roman" w:cs="Times New Roman"/>
          <w:b/>
          <w:sz w:val="28"/>
          <w:szCs w:val="28"/>
        </w:rPr>
        <w:t xml:space="preserve">Аналіз </w:t>
      </w:r>
      <w:r>
        <w:rPr>
          <w:rFonts w:ascii="Times New Roman" w:hAnsi="Times New Roman" w:cs="Times New Roman"/>
          <w:b/>
          <w:sz w:val="28"/>
          <w:szCs w:val="28"/>
        </w:rPr>
        <w:t>досліджень</w:t>
      </w:r>
      <w:r w:rsidRPr="00087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F8D">
        <w:rPr>
          <w:rFonts w:ascii="Times New Roman" w:hAnsi="Times New Roman" w:cs="Times New Roman"/>
          <w:sz w:val="28"/>
          <w:szCs w:val="28"/>
        </w:rPr>
        <w:t>Комплексних</w:t>
      </w:r>
      <w:r w:rsidR="0027010C">
        <w:rPr>
          <w:rFonts w:ascii="Times New Roman" w:hAnsi="Times New Roman" w:cs="Times New Roman"/>
          <w:sz w:val="28"/>
          <w:szCs w:val="28"/>
        </w:rPr>
        <w:t xml:space="preserve"> розвідок, присвячених аналізованому питанню</w:t>
      </w:r>
      <w:r w:rsidR="00484F8D">
        <w:rPr>
          <w:rFonts w:ascii="Times New Roman" w:hAnsi="Times New Roman" w:cs="Times New Roman"/>
          <w:sz w:val="28"/>
          <w:szCs w:val="28"/>
        </w:rPr>
        <w:t xml:space="preserve">, в українському </w:t>
      </w:r>
      <w:r w:rsidR="0027010C">
        <w:rPr>
          <w:rFonts w:ascii="Times New Roman" w:hAnsi="Times New Roman" w:cs="Times New Roman"/>
          <w:sz w:val="28"/>
          <w:szCs w:val="28"/>
        </w:rPr>
        <w:t>літературознавстві, на жаль,</w:t>
      </w:r>
      <w:r w:rsidR="00484F8D">
        <w:rPr>
          <w:rFonts w:ascii="Times New Roman" w:hAnsi="Times New Roman" w:cs="Times New Roman"/>
          <w:sz w:val="28"/>
          <w:szCs w:val="28"/>
        </w:rPr>
        <w:t xml:space="preserve"> немає. Окремі згадки про переклад С</w:t>
      </w:r>
      <w:r w:rsidR="00281300">
        <w:rPr>
          <w:rFonts w:ascii="Times New Roman" w:hAnsi="Times New Roman" w:cs="Times New Roman"/>
          <w:sz w:val="28"/>
          <w:szCs w:val="28"/>
        </w:rPr>
        <w:t>ХС сонета «Книги пісень» Т. </w:t>
      </w:r>
      <w:proofErr w:type="spellStart"/>
      <w:r w:rsidR="00281300">
        <w:rPr>
          <w:rFonts w:ascii="Times New Roman" w:hAnsi="Times New Roman" w:cs="Times New Roman"/>
          <w:sz w:val="28"/>
          <w:szCs w:val="28"/>
        </w:rPr>
        <w:t>Ває</w:t>
      </w:r>
      <w:r w:rsidR="00484F8D">
        <w:rPr>
          <w:rFonts w:ascii="Times New Roman" w:hAnsi="Times New Roman" w:cs="Times New Roman"/>
          <w:sz w:val="28"/>
          <w:szCs w:val="28"/>
        </w:rPr>
        <w:t>ттом</w:t>
      </w:r>
      <w:proofErr w:type="spellEnd"/>
      <w:r w:rsidR="00484F8D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="00484F8D">
        <w:rPr>
          <w:rFonts w:ascii="Times New Roman" w:hAnsi="Times New Roman" w:cs="Times New Roman"/>
          <w:sz w:val="28"/>
          <w:szCs w:val="28"/>
        </w:rPr>
        <w:t>Е. Спенсе</w:t>
      </w:r>
      <w:proofErr w:type="spellEnd"/>
      <w:r w:rsidR="00484F8D">
        <w:rPr>
          <w:rFonts w:ascii="Times New Roman" w:hAnsi="Times New Roman" w:cs="Times New Roman"/>
          <w:sz w:val="28"/>
          <w:szCs w:val="28"/>
        </w:rPr>
        <w:t xml:space="preserve">ром можемо знайти лише у працях, що пропонують загальний огляд </w:t>
      </w:r>
      <w:r w:rsidR="00632679">
        <w:rPr>
          <w:rFonts w:ascii="Times New Roman" w:hAnsi="Times New Roman" w:cs="Times New Roman"/>
          <w:sz w:val="28"/>
          <w:szCs w:val="28"/>
        </w:rPr>
        <w:t>творчості</w:t>
      </w:r>
      <w:r w:rsidR="0027010C">
        <w:rPr>
          <w:rFonts w:ascii="Times New Roman" w:hAnsi="Times New Roman" w:cs="Times New Roman"/>
          <w:sz w:val="28"/>
          <w:szCs w:val="28"/>
        </w:rPr>
        <w:t xml:space="preserve"> названих митців, чи стосуються інших проблем їхньої </w:t>
      </w:r>
      <w:r w:rsidR="00632679">
        <w:rPr>
          <w:rFonts w:ascii="Times New Roman" w:hAnsi="Times New Roman" w:cs="Times New Roman"/>
          <w:sz w:val="28"/>
          <w:szCs w:val="28"/>
        </w:rPr>
        <w:t>поетичної практики</w:t>
      </w:r>
      <w:r w:rsidR="0027010C">
        <w:rPr>
          <w:rFonts w:ascii="Times New Roman" w:hAnsi="Times New Roman" w:cs="Times New Roman"/>
          <w:sz w:val="28"/>
          <w:szCs w:val="28"/>
        </w:rPr>
        <w:t xml:space="preserve"> (І. Білоконенко, А. Боковець, С. Ніколаєнко). В російській літературознавчій науці про рецепцію </w:t>
      </w:r>
      <w:r w:rsidR="0027010C" w:rsidRPr="0027010C">
        <w:rPr>
          <w:rFonts w:ascii="Times New Roman" w:hAnsi="Times New Roman" w:cs="Times New Roman"/>
          <w:sz w:val="28"/>
          <w:szCs w:val="28"/>
        </w:rPr>
        <w:t>СХС сонета</w:t>
      </w:r>
      <w:r w:rsidR="0027010C">
        <w:rPr>
          <w:rFonts w:ascii="Times New Roman" w:hAnsi="Times New Roman" w:cs="Times New Roman"/>
          <w:sz w:val="28"/>
          <w:szCs w:val="28"/>
        </w:rPr>
        <w:t xml:space="preserve"> </w:t>
      </w:r>
      <w:r w:rsidR="00632679">
        <w:rPr>
          <w:rFonts w:ascii="Times New Roman" w:hAnsi="Times New Roman" w:cs="Times New Roman"/>
          <w:sz w:val="28"/>
          <w:szCs w:val="28"/>
        </w:rPr>
        <w:t xml:space="preserve">в Англії </w:t>
      </w:r>
      <w:r w:rsidR="0063267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32679" w:rsidRPr="004E5A09">
        <w:rPr>
          <w:rFonts w:ascii="Times New Roman" w:hAnsi="Times New Roman" w:cs="Times New Roman"/>
          <w:sz w:val="28"/>
          <w:szCs w:val="28"/>
        </w:rPr>
        <w:t xml:space="preserve"> ст. </w:t>
      </w:r>
      <w:r w:rsidR="0027010C">
        <w:rPr>
          <w:rFonts w:ascii="Times New Roman" w:hAnsi="Times New Roman" w:cs="Times New Roman"/>
          <w:sz w:val="28"/>
          <w:szCs w:val="28"/>
        </w:rPr>
        <w:t xml:space="preserve">писали такі дослідники, як І. Бурова, Г. Кружков, А. Лук’янов, О. Луценко, </w:t>
      </w:r>
      <w:r w:rsidR="00632679">
        <w:rPr>
          <w:rFonts w:ascii="Times New Roman" w:hAnsi="Times New Roman" w:cs="Times New Roman"/>
          <w:sz w:val="28"/>
          <w:szCs w:val="28"/>
        </w:rPr>
        <w:t xml:space="preserve">Д. Соколов, </w:t>
      </w:r>
      <w:proofErr w:type="spellStart"/>
      <w:r w:rsidR="004E5A09">
        <w:rPr>
          <w:rFonts w:ascii="Times New Roman" w:hAnsi="Times New Roman" w:cs="Times New Roman"/>
          <w:sz w:val="28"/>
          <w:szCs w:val="28"/>
        </w:rPr>
        <w:t>Ч. Цзи</w:t>
      </w:r>
      <w:proofErr w:type="spellEnd"/>
      <w:r w:rsidR="004E5A09" w:rsidRPr="004E5A09">
        <w:rPr>
          <w:rFonts w:ascii="Times New Roman" w:hAnsi="Times New Roman" w:cs="Times New Roman"/>
          <w:sz w:val="28"/>
          <w:szCs w:val="28"/>
        </w:rPr>
        <w:t>чжу</w:t>
      </w:r>
      <w:r w:rsidR="004E5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10C">
        <w:rPr>
          <w:rFonts w:ascii="Times New Roman" w:hAnsi="Times New Roman" w:cs="Times New Roman"/>
          <w:sz w:val="28"/>
          <w:szCs w:val="28"/>
        </w:rPr>
        <w:t>І. Шайта</w:t>
      </w:r>
      <w:proofErr w:type="spellEnd"/>
      <w:r w:rsidR="0027010C">
        <w:rPr>
          <w:rFonts w:ascii="Times New Roman" w:hAnsi="Times New Roman" w:cs="Times New Roman"/>
          <w:sz w:val="28"/>
          <w:szCs w:val="28"/>
        </w:rPr>
        <w:t>нов</w:t>
      </w:r>
      <w:r w:rsidR="00632679">
        <w:rPr>
          <w:rFonts w:ascii="Times New Roman" w:hAnsi="Times New Roman" w:cs="Times New Roman"/>
          <w:sz w:val="28"/>
          <w:szCs w:val="28"/>
        </w:rPr>
        <w:t>, проте вони теж не ставили собі за мету цілісний аналіз цього явища.</w:t>
      </w:r>
      <w:r w:rsidR="00632679" w:rsidRPr="0091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1A" w:rsidRPr="00B8741A" w:rsidRDefault="00902452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BA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79">
        <w:rPr>
          <w:rFonts w:ascii="Times New Roman" w:eastAsia="Calibri" w:hAnsi="Times New Roman" w:cs="Times New Roman"/>
          <w:sz w:val="28"/>
          <w:szCs w:val="28"/>
        </w:rPr>
        <w:t>Насамперед звернімося до сонета самого Ф. Петрарки (для зручності порівняння усі аналізовані тек</w:t>
      </w:r>
      <w:r w:rsidR="0022559F">
        <w:rPr>
          <w:rFonts w:ascii="Times New Roman" w:eastAsia="Calibri" w:hAnsi="Times New Roman" w:cs="Times New Roman"/>
          <w:sz w:val="28"/>
          <w:szCs w:val="28"/>
        </w:rPr>
        <w:t>сти наводимо у повному обсязі)</w:t>
      </w:r>
      <w:r w:rsidR="008C1C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Una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andida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cerva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sopra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l’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erba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verde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m’apparve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con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duo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corna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oro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,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fra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due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riviere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all’ombra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un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alloro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,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levand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o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l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sole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a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la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stagione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acerba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.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Er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sua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vista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sí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dolce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superba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,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ch’i’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lasc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iai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per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seguirla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ogni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lavoro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: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co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me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l’avaro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che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cercar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tesoro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on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diletto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l’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affanno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disacerba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.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Nessun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mi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tocchi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al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bel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collo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d’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intorno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scritto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av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ea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di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diamanti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et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di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topazi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libe</w:t>
      </w:r>
      <w:r w:rsidR="008C1CB9">
        <w:rPr>
          <w:rFonts w:ascii="Times New Roman" w:eastAsia="Calibri" w:hAnsi="Times New Roman" w:cs="Times New Roman"/>
          <w:i/>
          <w:sz w:val="28"/>
          <w:szCs w:val="28"/>
        </w:rPr>
        <w:t>ra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farmi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al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mio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Cesare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parve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.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Et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era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l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s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ol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già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vòlto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al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mezzo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giorno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,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gli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occhi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miei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st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anchi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di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mirar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non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sazi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, /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quand’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io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caddi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ne</w:t>
      </w:r>
      <w:proofErr w:type="spellEnd"/>
      <w:r w:rsid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>
        <w:rPr>
          <w:rFonts w:ascii="Times New Roman" w:eastAsia="Calibri" w:hAnsi="Times New Roman" w:cs="Times New Roman"/>
          <w:i/>
          <w:sz w:val="28"/>
          <w:szCs w:val="28"/>
        </w:rPr>
        <w:t>l’</w:t>
      </w:r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acqua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et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ella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sparve</w:t>
      </w:r>
      <w:proofErr w:type="spellEnd"/>
      <w:r w:rsidR="008C1CB9" w:rsidRPr="008C1CB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A61534" w:rsidRPr="00A61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7DA" w:rsidRPr="00A6153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61534" w:rsidRPr="00A61534">
        <w:rPr>
          <w:rFonts w:ascii="Times New Roman" w:eastAsia="Calibri" w:hAnsi="Times New Roman" w:cs="Times New Roman"/>
          <w:sz w:val="28"/>
          <w:szCs w:val="28"/>
        </w:rPr>
        <w:t>Francesco</w:t>
      </w:r>
      <w:proofErr w:type="spellEnd"/>
      <w:r w:rsidR="00A61534" w:rsidRPr="00A61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1534" w:rsidRPr="00A61534">
        <w:rPr>
          <w:rFonts w:ascii="Times New Roman" w:eastAsia="Calibri" w:hAnsi="Times New Roman" w:cs="Times New Roman"/>
          <w:sz w:val="28"/>
          <w:szCs w:val="28"/>
        </w:rPr>
        <w:t>Petrarch</w:t>
      </w:r>
      <w:proofErr w:type="spellEnd"/>
      <w:r w:rsidR="00A61534" w:rsidRPr="00A61534">
        <w:rPr>
          <w:rFonts w:ascii="Times New Roman" w:eastAsia="Calibri" w:hAnsi="Times New Roman" w:cs="Times New Roman"/>
          <w:sz w:val="28"/>
          <w:szCs w:val="28"/>
        </w:rPr>
        <w:t xml:space="preserve"> &amp; </w:t>
      </w:r>
      <w:proofErr w:type="spellStart"/>
      <w:r w:rsidR="00A61534" w:rsidRPr="00A61534">
        <w:rPr>
          <w:rFonts w:ascii="Times New Roman" w:eastAsia="Calibri" w:hAnsi="Times New Roman" w:cs="Times New Roman"/>
          <w:sz w:val="28"/>
          <w:szCs w:val="28"/>
        </w:rPr>
        <w:t>Laura</w:t>
      </w:r>
      <w:proofErr w:type="spellEnd"/>
      <w:r w:rsidR="00A61534" w:rsidRPr="00A61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1534" w:rsidRPr="00A61534">
        <w:rPr>
          <w:rFonts w:ascii="Times New Roman" w:eastAsia="Calibri" w:hAnsi="Times New Roman" w:cs="Times New Roman"/>
          <w:sz w:val="28"/>
          <w:szCs w:val="28"/>
        </w:rPr>
        <w:t>de</w:t>
      </w:r>
      <w:proofErr w:type="spellEnd"/>
      <w:r w:rsidR="00A61534" w:rsidRPr="00A61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1534" w:rsidRPr="00A61534">
        <w:rPr>
          <w:rFonts w:ascii="Times New Roman" w:eastAsia="Calibri" w:hAnsi="Times New Roman" w:cs="Times New Roman"/>
          <w:sz w:val="28"/>
          <w:szCs w:val="28"/>
        </w:rPr>
        <w:t>Noves</w:t>
      </w:r>
      <w:proofErr w:type="spellEnd"/>
      <w:r w:rsidR="00A61534" w:rsidRPr="00A61534">
        <w:rPr>
          <w:rFonts w:ascii="Times New Roman" w:eastAsia="Calibri" w:hAnsi="Times New Roman" w:cs="Times New Roman"/>
          <w:sz w:val="28"/>
          <w:szCs w:val="28"/>
        </w:rPr>
        <w:t>)</w:t>
      </w:r>
      <w:r w:rsidR="000639E0" w:rsidRPr="00A61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93593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>Пр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ечиста лань на травах лугових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Н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а сході сонця весняної днини,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Між д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вох річок, у затінку </w:t>
      </w:r>
      <w:proofErr w:type="spellStart"/>
      <w:r w:rsidR="000639E0">
        <w:rPr>
          <w:rFonts w:ascii="Times New Roman" w:eastAsia="Calibri" w:hAnsi="Times New Roman" w:cs="Times New Roman"/>
          <w:i/>
          <w:sz w:val="28"/>
          <w:szCs w:val="28"/>
        </w:rPr>
        <w:t>лаврини</w:t>
      </w:r>
      <w:proofErr w:type="spellEnd"/>
      <w:r w:rsidR="000639E0">
        <w:rPr>
          <w:rFonts w:ascii="Times New Roman" w:eastAsia="Calibri" w:hAnsi="Times New Roman" w:cs="Times New Roman"/>
          <w:i/>
          <w:sz w:val="28"/>
          <w:szCs w:val="28"/>
        </w:rPr>
        <w:t>,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В уборі встала рогів золотих. / Уражений видінням, я не міг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Утриматись, і от я без упину,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Мов той ск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упар, за дивним скарбом лину,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В полоні 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хтивих схотінок своїх.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«Не 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руш мене!» – Ішла круг її шиї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З алм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азів і топазів буйна в’язь. –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«Сам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 xml:space="preserve"> Кесар дарував мені свободу».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Був пі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вдень, коли сонце так яскріє.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39E0">
        <w:rPr>
          <w:rFonts w:ascii="Times New Roman" w:eastAsia="Calibri" w:hAnsi="Times New Roman" w:cs="Times New Roman"/>
          <w:i/>
          <w:sz w:val="28"/>
          <w:szCs w:val="28"/>
        </w:rPr>
        <w:t>А я, милуючись, її очима пас. /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39E0" w:rsidRPr="000639E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 раптом зникла лань, а я упав у воду</w:t>
      </w:r>
      <w:r w:rsidR="0089359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A61534" w:rsidRPr="00A615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4064B">
        <w:rPr>
          <w:rFonts w:ascii="Times New Roman" w:eastAsia="Calibri" w:hAnsi="Times New Roman" w:cs="Times New Roman"/>
          <w:sz w:val="28"/>
          <w:szCs w:val="28"/>
        </w:rPr>
        <w:t>(Петрарка, 2008: 162–</w:t>
      </w:r>
      <w:r w:rsidR="00A61534" w:rsidRPr="00A61534">
        <w:rPr>
          <w:rFonts w:ascii="Times New Roman" w:eastAsia="Calibri" w:hAnsi="Times New Roman" w:cs="Times New Roman"/>
          <w:sz w:val="28"/>
          <w:szCs w:val="28"/>
        </w:rPr>
        <w:t>163)</w:t>
      </w:r>
      <w:r w:rsidR="000639E0" w:rsidRPr="00A61534">
        <w:rPr>
          <w:rFonts w:ascii="Times New Roman" w:eastAsia="Calibri" w:hAnsi="Times New Roman" w:cs="Times New Roman"/>
          <w:sz w:val="28"/>
          <w:szCs w:val="28"/>
        </w:rPr>
        <w:t>)</w:t>
      </w:r>
      <w:r w:rsidR="008C1C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4CF" w:rsidRDefault="00B8741A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41A">
        <w:rPr>
          <w:rFonts w:ascii="Times New Roman" w:eastAsia="Calibri" w:hAnsi="Times New Roman" w:cs="Times New Roman"/>
          <w:sz w:val="28"/>
          <w:szCs w:val="28"/>
        </w:rPr>
        <w:t>Як зазначає О.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8741A">
        <w:rPr>
          <w:rFonts w:ascii="Times New Roman" w:eastAsia="Calibri" w:hAnsi="Times New Roman" w:cs="Times New Roman"/>
          <w:sz w:val="28"/>
          <w:szCs w:val="28"/>
        </w:rPr>
        <w:t xml:space="preserve">Луценко, </w:t>
      </w:r>
      <w:r w:rsidR="00C1013C">
        <w:rPr>
          <w:rFonts w:ascii="Times New Roman" w:eastAsia="Calibri" w:hAnsi="Times New Roman" w:cs="Times New Roman"/>
          <w:sz w:val="28"/>
          <w:szCs w:val="28"/>
        </w:rPr>
        <w:t>процитований вірш</w:t>
      </w:r>
      <w:r w:rsidRPr="00B87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8741A">
        <w:rPr>
          <w:rFonts w:ascii="Times New Roman" w:eastAsia="Calibri" w:hAnsi="Times New Roman" w:cs="Times New Roman"/>
          <w:sz w:val="28"/>
          <w:szCs w:val="28"/>
        </w:rPr>
        <w:t xml:space="preserve">«один із найбільш зашифрованих 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B8741A">
        <w:rPr>
          <w:rFonts w:ascii="Times New Roman" w:eastAsia="Calibri" w:hAnsi="Times New Roman" w:cs="Times New Roman"/>
          <w:sz w:val="28"/>
          <w:szCs w:val="28"/>
        </w:rPr>
        <w:t xml:space="preserve">«Книзі пісень»: візуальний малюнок, що постає перед читачем, так до кінця і не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проясню</w:t>
      </w:r>
      <w:r w:rsidR="004E7C89" w:rsidRPr="00B8741A">
        <w:rPr>
          <w:rFonts w:ascii="Times New Roman" w:eastAsia="Calibri" w:hAnsi="Times New Roman" w:cs="Times New Roman"/>
          <w:sz w:val="28"/>
          <w:szCs w:val="28"/>
        </w:rPr>
        <w:t>ється</w:t>
      </w:r>
      <w:proofErr w:type="spellEnd"/>
      <w:r w:rsidRPr="00B8741A">
        <w:rPr>
          <w:rFonts w:ascii="Times New Roman" w:eastAsia="Calibri" w:hAnsi="Times New Roman" w:cs="Times New Roman"/>
          <w:sz w:val="28"/>
          <w:szCs w:val="28"/>
        </w:rPr>
        <w:t>, у просторовому розміщенні залишаються загадки: наприклад, де перебуває лань і звідки за нею спостерігає ліричний герой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61534">
        <w:rPr>
          <w:rFonts w:ascii="Times New Roman" w:eastAsia="Calibri" w:hAnsi="Times New Roman" w:cs="Times New Roman"/>
          <w:sz w:val="28"/>
          <w:szCs w:val="28"/>
        </w:rPr>
        <w:t xml:space="preserve"> (Луценко, 2008: 139)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F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13C">
        <w:rPr>
          <w:rFonts w:ascii="Times New Roman" w:eastAsia="Calibri" w:hAnsi="Times New Roman" w:cs="Times New Roman"/>
          <w:sz w:val="28"/>
          <w:szCs w:val="28"/>
        </w:rPr>
        <w:t>В усіх виданнях «</w:t>
      </w:r>
      <w:r w:rsidR="00C1013C">
        <w:rPr>
          <w:rFonts w:ascii="Times New Roman" w:eastAsia="Calibri" w:hAnsi="Times New Roman" w:cs="Times New Roman"/>
          <w:sz w:val="28"/>
          <w:szCs w:val="28"/>
          <w:lang w:val="en-US"/>
        </w:rPr>
        <w:t>Canzoniere</w:t>
      </w:r>
      <w:r w:rsidR="00C1013C">
        <w:rPr>
          <w:rFonts w:ascii="Times New Roman" w:eastAsia="Calibri" w:hAnsi="Times New Roman" w:cs="Times New Roman"/>
          <w:sz w:val="28"/>
          <w:szCs w:val="28"/>
        </w:rPr>
        <w:t xml:space="preserve">» цей текст традиційно супроводжується коментарем про те, що, за легендою, через триста років після смерті 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Юлія Цезаря було впіймано лань </w:t>
      </w:r>
      <w:r w:rsidR="003F34C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696487">
        <w:rPr>
          <w:rFonts w:ascii="Times New Roman" w:eastAsia="Calibri" w:hAnsi="Times New Roman" w:cs="Times New Roman"/>
          <w:sz w:val="28"/>
          <w:szCs w:val="28"/>
        </w:rPr>
        <w:t>на</w:t>
      </w:r>
      <w:r w:rsidR="008D407D">
        <w:rPr>
          <w:rFonts w:ascii="Times New Roman" w:eastAsia="Calibri" w:hAnsi="Times New Roman" w:cs="Times New Roman"/>
          <w:sz w:val="28"/>
          <w:szCs w:val="28"/>
        </w:rPr>
        <w:t xml:space="preserve">шийнику </w:t>
      </w:r>
      <w:r w:rsidR="00C1013C">
        <w:rPr>
          <w:rFonts w:ascii="Times New Roman" w:eastAsia="Calibri" w:hAnsi="Times New Roman" w:cs="Times New Roman"/>
          <w:sz w:val="28"/>
          <w:szCs w:val="28"/>
        </w:rPr>
        <w:t>з надписом</w:t>
      </w:r>
      <w:r w:rsidR="003F34CF">
        <w:rPr>
          <w:rFonts w:ascii="Times New Roman" w:eastAsia="Calibri" w:hAnsi="Times New Roman" w:cs="Times New Roman"/>
          <w:sz w:val="28"/>
          <w:szCs w:val="28"/>
        </w:rPr>
        <w:t>:</w:t>
      </w:r>
      <w:r w:rsidR="00C1013C">
        <w:rPr>
          <w:rFonts w:ascii="Times New Roman" w:eastAsia="Calibri" w:hAnsi="Times New Roman" w:cs="Times New Roman"/>
          <w:sz w:val="28"/>
          <w:szCs w:val="28"/>
        </w:rPr>
        <w:t xml:space="preserve"> «Не займай мене! Я належу Цезареві». Так само вже тр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адиційно проводяться </w:t>
      </w:r>
      <w:r w:rsidR="00C1013C">
        <w:rPr>
          <w:rFonts w:ascii="Times New Roman" w:eastAsia="Calibri" w:hAnsi="Times New Roman" w:cs="Times New Roman"/>
          <w:sz w:val="28"/>
          <w:szCs w:val="28"/>
        </w:rPr>
        <w:t xml:space="preserve">паралелі між образом лані та образом героїні «Книги пісень» Лаури. </w:t>
      </w:r>
    </w:p>
    <w:p w:rsidR="00DB2847" w:rsidRPr="008D407D" w:rsidRDefault="00C1013C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Ф. Петрарка був насамперед </w:t>
      </w:r>
      <w:r w:rsidR="00696487">
        <w:rPr>
          <w:rFonts w:ascii="Times New Roman" w:eastAsia="Calibri" w:hAnsi="Times New Roman" w:cs="Times New Roman"/>
          <w:sz w:val="28"/>
          <w:szCs w:val="28"/>
        </w:rPr>
        <w:t>гуманістом, о</w:t>
      </w:r>
      <w:r>
        <w:rPr>
          <w:rFonts w:ascii="Times New Roman" w:eastAsia="Calibri" w:hAnsi="Times New Roman" w:cs="Times New Roman"/>
          <w:sz w:val="28"/>
          <w:szCs w:val="28"/>
        </w:rPr>
        <w:t>рганічною частиною його світогляду були античні культурні пласти, а у давньогрецькій міфології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 лань</w:t>
      </w:r>
      <w:r w:rsidR="00290664">
        <w:rPr>
          <w:rFonts w:ascii="Times New Roman" w:eastAsia="Calibri" w:hAnsi="Times New Roman" w:cs="Times New Roman"/>
          <w:sz w:val="28"/>
          <w:szCs w:val="28"/>
        </w:rPr>
        <w:t>, як відомо, в</w:t>
      </w:r>
      <w:r>
        <w:rPr>
          <w:rFonts w:ascii="Times New Roman" w:eastAsia="Calibri" w:hAnsi="Times New Roman" w:cs="Times New Roman"/>
          <w:sz w:val="28"/>
          <w:szCs w:val="28"/>
        </w:rPr>
        <w:t>важал</w:t>
      </w:r>
      <w:r w:rsidR="00696487">
        <w:rPr>
          <w:rFonts w:ascii="Times New Roman" w:eastAsia="Calibri" w:hAnsi="Times New Roman" w:cs="Times New Roman"/>
          <w:sz w:val="28"/>
          <w:szCs w:val="28"/>
        </w:rPr>
        <w:t>ася зооморфним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тіленням Артеміди – богині, яка була нечутливою до кохання, не підпорядковувалася владі Афродити та Ерота, відтак таке асоціативне зближення названих художніх образів виглядає цілком обґрунтованим. </w:t>
      </w:r>
      <w:r w:rsidR="003F34CF">
        <w:rPr>
          <w:rFonts w:ascii="Times New Roman" w:eastAsia="Calibri" w:hAnsi="Times New Roman" w:cs="Times New Roman"/>
          <w:sz w:val="28"/>
          <w:szCs w:val="28"/>
        </w:rPr>
        <w:t>Проте</w:t>
      </w:r>
      <w:r w:rsidR="00100CAA">
        <w:rPr>
          <w:rFonts w:ascii="Times New Roman" w:eastAsia="Calibri" w:hAnsi="Times New Roman" w:cs="Times New Roman"/>
          <w:sz w:val="28"/>
          <w:szCs w:val="28"/>
        </w:rPr>
        <w:t xml:space="preserve"> існують і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 інші погляди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античну </w:t>
      </w:r>
      <w:r>
        <w:rPr>
          <w:rFonts w:ascii="Times New Roman" w:eastAsia="Calibri" w:hAnsi="Times New Roman" w:cs="Times New Roman"/>
          <w:sz w:val="28"/>
          <w:szCs w:val="28"/>
        </w:rPr>
        <w:t>симв</w:t>
      </w:r>
      <w:r w:rsidR="00696487">
        <w:rPr>
          <w:rFonts w:ascii="Times New Roman" w:eastAsia="Calibri" w:hAnsi="Times New Roman" w:cs="Times New Roman"/>
          <w:sz w:val="28"/>
          <w:szCs w:val="28"/>
        </w:rPr>
        <w:t>оліку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лані</w:t>
      </w:r>
      <w:r w:rsidR="00DB2847">
        <w:rPr>
          <w:rFonts w:ascii="Times New Roman" w:eastAsia="Calibri" w:hAnsi="Times New Roman" w:cs="Times New Roman"/>
          <w:sz w:val="28"/>
          <w:szCs w:val="28"/>
        </w:rPr>
        <w:t>, зокрема у міфах про Геракла та присвячену Ар</w:t>
      </w:r>
      <w:r w:rsidR="0008018B">
        <w:rPr>
          <w:rFonts w:ascii="Times New Roman" w:eastAsia="Calibri" w:hAnsi="Times New Roman" w:cs="Times New Roman"/>
          <w:sz w:val="28"/>
          <w:szCs w:val="28"/>
        </w:rPr>
        <w:t xml:space="preserve">теміді 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еринейску лань. Так, </w:t>
      </w:r>
      <w:r w:rsidR="003F34CF">
        <w:rPr>
          <w:rFonts w:ascii="Times New Roman" w:eastAsia="Calibri" w:hAnsi="Times New Roman" w:cs="Times New Roman"/>
          <w:sz w:val="28"/>
          <w:szCs w:val="28"/>
        </w:rPr>
        <w:t xml:space="preserve">російська дослідниця </w:t>
      </w:r>
      <w:r w:rsidR="00DB2847">
        <w:rPr>
          <w:rFonts w:ascii="Times New Roman" w:eastAsia="Calibri" w:hAnsi="Times New Roman" w:cs="Times New Roman"/>
          <w:sz w:val="28"/>
          <w:szCs w:val="28"/>
        </w:rPr>
        <w:t>А. Бену пише: «</w:t>
      </w:r>
      <w:r w:rsidR="00312D4F">
        <w:rPr>
          <w:rFonts w:ascii="Times New Roman" w:eastAsia="Calibri" w:hAnsi="Times New Roman" w:cs="Times New Roman"/>
          <w:sz w:val="28"/>
          <w:szCs w:val="28"/>
        </w:rPr>
        <w:t xml:space="preserve">Гори (в яких жила Керинейська лань – М. М.) – символ еволюції свідомості, сходження від незнання до знання, символ мудрості. </w:t>
      </w:r>
      <w:r w:rsidR="00DB2847">
        <w:rPr>
          <w:rFonts w:ascii="Times New Roman" w:eastAsia="Calibri" w:hAnsi="Times New Roman" w:cs="Times New Roman"/>
          <w:sz w:val="28"/>
          <w:szCs w:val="28"/>
        </w:rPr>
        <w:t>Ла</w:t>
      </w:r>
      <w:r w:rsidR="00696487">
        <w:rPr>
          <w:rFonts w:ascii="Times New Roman" w:eastAsia="Calibri" w:hAnsi="Times New Roman" w:cs="Times New Roman"/>
          <w:sz w:val="28"/>
          <w:szCs w:val="28"/>
        </w:rPr>
        <w:t>нь невловима, швидка, увінчана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 золотими рогам</w:t>
      </w:r>
      <w:r w:rsidR="00312D4F">
        <w:rPr>
          <w:rFonts w:ascii="Times New Roman" w:eastAsia="Calibri" w:hAnsi="Times New Roman" w:cs="Times New Roman"/>
          <w:sz w:val="28"/>
          <w:szCs w:val="28"/>
        </w:rPr>
        <w:t>и. Золото – символ істини. Роги 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– символ двоїстості. Золоті роги – це двоїстість, що не містить у собі суперечностей, двоїстість життя &lt;…&gt;, що проявляється у парних якостях: активне – пасивне, молодість – старість, рух – спокій, </w:t>
      </w:r>
      <w:r w:rsidR="00696487">
        <w:rPr>
          <w:rFonts w:ascii="Times New Roman" w:eastAsia="Calibri" w:hAnsi="Times New Roman" w:cs="Times New Roman"/>
          <w:sz w:val="28"/>
          <w:szCs w:val="28"/>
        </w:rPr>
        <w:t>мова – мовчання, робота </w:t>
      </w:r>
      <w:r w:rsidR="00DB2847">
        <w:rPr>
          <w:rFonts w:ascii="Times New Roman" w:eastAsia="Calibri" w:hAnsi="Times New Roman" w:cs="Times New Roman"/>
          <w:sz w:val="28"/>
          <w:szCs w:val="28"/>
        </w:rPr>
        <w:t>– відпочинок, таємниця – одкровення. Але ця гармонія поки що невловима, недоступна. Вона лише з’явилася на засніженій вершині, залитій променями ранкового сонця – здається, що вона така доступна, проте це оманливе враження – гармонія, що примиряє протилежні начала, вислизає, її нелегко знайти»</w:t>
      </w:r>
      <w:r w:rsidR="00A61534">
        <w:rPr>
          <w:rFonts w:ascii="Times New Roman" w:eastAsia="Calibri" w:hAnsi="Times New Roman" w:cs="Times New Roman"/>
          <w:sz w:val="28"/>
          <w:szCs w:val="28"/>
        </w:rPr>
        <w:t xml:space="preserve"> (Бену)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. За такого потрактування слідування ліричного героя італійського поета за прекрасною 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золоторогою </w:t>
      </w:r>
      <w:r w:rsidR="003F34CF">
        <w:rPr>
          <w:rFonts w:ascii="Times New Roman" w:eastAsia="Calibri" w:hAnsi="Times New Roman" w:cs="Times New Roman"/>
          <w:sz w:val="28"/>
          <w:szCs w:val="28"/>
        </w:rPr>
        <w:t>ланню можна розуміти</w:t>
      </w:r>
      <w:r w:rsidR="00DB2847">
        <w:rPr>
          <w:rFonts w:ascii="Times New Roman" w:eastAsia="Calibri" w:hAnsi="Times New Roman" w:cs="Times New Roman"/>
          <w:sz w:val="28"/>
          <w:szCs w:val="28"/>
        </w:rPr>
        <w:t xml:space="preserve"> як пошуки ним душевної гармонії</w:t>
      </w:r>
      <w:r w:rsidR="005C4DDA">
        <w:rPr>
          <w:rFonts w:ascii="Times New Roman" w:eastAsia="Calibri" w:hAnsi="Times New Roman" w:cs="Times New Roman"/>
          <w:sz w:val="28"/>
          <w:szCs w:val="28"/>
        </w:rPr>
        <w:t xml:space="preserve">, намагання примирити власні внутрішні </w:t>
      </w:r>
      <w:r w:rsidR="005C4DDA">
        <w:rPr>
          <w:rFonts w:ascii="Times New Roman" w:eastAsia="Calibri" w:hAnsi="Times New Roman" w:cs="Times New Roman"/>
          <w:sz w:val="28"/>
          <w:szCs w:val="28"/>
        </w:rPr>
        <w:lastRenderedPageBreak/>
        <w:t>суперечності.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Архетипна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інтерпретація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образу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лані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, запропонов</w:t>
      </w:r>
      <w:r w:rsidR="003F34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 А. Бену, </w:t>
      </w:r>
      <w:proofErr w:type="spellStart"/>
      <w:proofErr w:type="gramStart"/>
      <w:r w:rsidR="003F34CF">
        <w:rPr>
          <w:rFonts w:ascii="Times New Roman" w:eastAsia="Calibri" w:hAnsi="Times New Roman" w:cs="Times New Roman"/>
          <w:sz w:val="28"/>
          <w:szCs w:val="28"/>
          <w:lang w:val="ru-RU"/>
        </w:rPr>
        <w:t>видається</w:t>
      </w:r>
      <w:proofErr w:type="spellEnd"/>
      <w:proofErr w:type="gramEnd"/>
      <w:r w:rsidR="003F34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вдалою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стосунку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СХС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сонета Ф. Петрарки з двох причин. По-перше, сам ліричний сюжет</w:t>
      </w:r>
      <w:r w:rsidR="006964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твору</w:t>
      </w:r>
      <w:proofErr w:type="gram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75D86">
        <w:rPr>
          <w:rFonts w:ascii="Times New Roman" w:eastAsia="Calibri" w:hAnsi="Times New Roman" w:cs="Times New Roman"/>
          <w:sz w:val="28"/>
          <w:szCs w:val="28"/>
          <w:lang w:val="ru-RU"/>
        </w:rPr>
        <w:t>є,</w:t>
      </w:r>
      <w:proofErr w:type="gramEnd"/>
      <w:r w:rsidR="00675D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наш погляд, 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описом сну героя – саме тому лань у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ньому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>ніби</w:t>
      </w:r>
      <w:proofErr w:type="spellEnd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>з’являється</w:t>
      </w:r>
      <w:proofErr w:type="spellEnd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>нізвідки</w:t>
      </w:r>
      <w:proofErr w:type="spellEnd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>потім</w:t>
      </w:r>
      <w:proofErr w:type="spellEnd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само </w:t>
      </w:r>
      <w:proofErr w:type="spellStart"/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>раптово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зни</w:t>
      </w:r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кає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сни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відомо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іманентна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>архетипів</w:t>
      </w:r>
      <w:proofErr w:type="spellEnd"/>
      <w:r w:rsidR="00AC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сфера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А, по-друге, Лаура все-таки не </w:t>
      </w:r>
      <w:proofErr w:type="gram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була в</w:t>
      </w:r>
      <w:proofErr w:type="gram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ільною, я</w:t>
      </w:r>
      <w:r w:rsidR="005969DA">
        <w:rPr>
          <w:rFonts w:ascii="Times New Roman" w:eastAsia="Calibri" w:hAnsi="Times New Roman" w:cs="Times New Roman"/>
          <w:sz w:val="28"/>
          <w:szCs w:val="28"/>
          <w:lang w:val="ru-RU"/>
        </w:rPr>
        <w:t>к це зазначено на нашийнику звіра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Ф. Петрарки</w:t>
      </w:r>
      <w:r w:rsidR="00675D8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відо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мо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жінка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була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одружена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мала </w:t>
      </w:r>
      <w:proofErr w:type="spellStart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 w:rsidR="0008018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E5970" w:rsidRPr="0022559F" w:rsidRDefault="00243E64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568">
        <w:rPr>
          <w:rFonts w:ascii="Times New Roman" w:eastAsia="Calibri" w:hAnsi="Times New Roman" w:cs="Times New Roman"/>
          <w:sz w:val="28"/>
          <w:szCs w:val="28"/>
        </w:rPr>
        <w:t xml:space="preserve">Текст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281300">
        <w:rPr>
          <w:rFonts w:ascii="Times New Roman" w:eastAsia="Calibri" w:hAnsi="Times New Roman" w:cs="Times New Roman"/>
          <w:sz w:val="28"/>
          <w:szCs w:val="28"/>
        </w:rPr>
        <w:t>І сонета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Ває</w:t>
      </w:r>
      <w:r w:rsidR="003C7084">
        <w:rPr>
          <w:rFonts w:ascii="Times New Roman" w:eastAsia="Calibri" w:hAnsi="Times New Roman" w:cs="Times New Roman"/>
          <w:sz w:val="28"/>
          <w:szCs w:val="28"/>
        </w:rPr>
        <w:t>тта</w:t>
      </w:r>
      <w:proofErr w:type="spellEnd"/>
      <w:r w:rsidR="003C7084">
        <w:rPr>
          <w:rFonts w:ascii="Times New Roman" w:eastAsia="Calibri" w:hAnsi="Times New Roman" w:cs="Times New Roman"/>
          <w:sz w:val="28"/>
          <w:szCs w:val="28"/>
        </w:rPr>
        <w:t xml:space="preserve"> є вільним перекладом</w:t>
      </w:r>
      <w:r w:rsidR="0014015B">
        <w:rPr>
          <w:rFonts w:ascii="Times New Roman" w:eastAsia="Calibri" w:hAnsi="Times New Roman" w:cs="Times New Roman"/>
          <w:sz w:val="28"/>
          <w:szCs w:val="28"/>
        </w:rPr>
        <w:t xml:space="preserve"> сонета</w:t>
      </w:r>
      <w:r w:rsidR="003F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4CF">
        <w:rPr>
          <w:rFonts w:ascii="Times New Roman" w:eastAsia="Calibri" w:hAnsi="Times New Roman" w:cs="Times New Roman"/>
          <w:sz w:val="28"/>
          <w:szCs w:val="28"/>
          <w:lang w:val="en-US"/>
        </w:rPr>
        <w:t>CXC</w:t>
      </w:r>
      <w:r w:rsidR="003F34CF" w:rsidRPr="003F34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F34C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F34CF">
        <w:rPr>
          <w:rFonts w:ascii="Times New Roman" w:eastAsia="Calibri" w:hAnsi="Times New Roman" w:cs="Times New Roman"/>
          <w:sz w:val="28"/>
          <w:szCs w:val="28"/>
          <w:lang w:val="en-US"/>
        </w:rPr>
        <w:t>Canzoniere</w:t>
      </w:r>
      <w:proofErr w:type="spellEnd"/>
      <w:r w:rsidR="003F34CF">
        <w:rPr>
          <w:rFonts w:ascii="Times New Roman" w:eastAsia="Calibri" w:hAnsi="Times New Roman" w:cs="Times New Roman"/>
          <w:sz w:val="28"/>
          <w:szCs w:val="28"/>
        </w:rPr>
        <w:t>»</w:t>
      </w:r>
      <w:r w:rsidR="009C1EC1">
        <w:rPr>
          <w:rFonts w:ascii="Times New Roman" w:eastAsia="Calibri" w:hAnsi="Times New Roman" w:cs="Times New Roman"/>
          <w:sz w:val="28"/>
          <w:szCs w:val="28"/>
        </w:rPr>
        <w:t xml:space="preserve">. Він наче 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розігрує ситуацію </w:t>
      </w:r>
      <w:r w:rsidR="009C1EC1">
        <w:rPr>
          <w:rFonts w:ascii="Times New Roman" w:eastAsia="Calibri" w:hAnsi="Times New Roman" w:cs="Times New Roman"/>
          <w:sz w:val="28"/>
          <w:szCs w:val="28"/>
        </w:rPr>
        <w:t>з твору італійського поета, але з іншими героями і в інших умовах</w:t>
      </w:r>
      <w:r w:rsidRPr="000F1568">
        <w:rPr>
          <w:rFonts w:ascii="Times New Roman" w:eastAsia="Calibri" w:hAnsi="Times New Roman" w:cs="Times New Roman"/>
          <w:sz w:val="28"/>
          <w:szCs w:val="28"/>
        </w:rPr>
        <w:t>: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59F" w:rsidRPr="0022559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list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hunt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know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hind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>,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helas</w:t>
      </w:r>
      <w:proofErr w:type="spellEnd"/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>.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vain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travail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hath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wearied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sore</w:t>
      </w:r>
      <w:r w:rsidR="00AE5970" w:rsidRPr="0022559F">
        <w:rPr>
          <w:rFonts w:ascii="Times New Roman" w:hAnsi="Times New Roman" w:cs="Times New Roman"/>
          <w:i/>
          <w:sz w:val="28"/>
          <w:szCs w:val="28"/>
        </w:rPr>
        <w:t>,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 am of them that farthest cometh behind.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Yet may I by no means my wearied mind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Draw from the deer, but as she </w:t>
      </w:r>
      <w:proofErr w:type="spellStart"/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fleeth</w:t>
      </w:r>
      <w:proofErr w:type="spellEnd"/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afore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Fainting I follow. I leave off therefore.</w:t>
      </w:r>
      <w:r w:rsidR="001C1EF7">
        <w:rPr>
          <w:rFonts w:ascii="Times New Roman" w:eastAsia="Calibri" w:hAnsi="Times New Roman" w:cs="Times New Roman"/>
          <w:sz w:val="28"/>
          <w:szCs w:val="28"/>
        </w:rPr>
        <w:t> </w:t>
      </w:r>
      <w:r w:rsidR="00893593">
        <w:rPr>
          <w:rFonts w:ascii="Times New Roman" w:eastAsia="Calibri" w:hAnsi="Times New Roman" w:cs="Times New Roman"/>
          <w:sz w:val="28"/>
          <w:szCs w:val="28"/>
        </w:rPr>
        <w:t>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Who list her hunt, I put him out of doubt,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As well as I may spend his time in vain.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graven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diamonds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letters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plain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written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fair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neck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round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about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Noli</w:t>
      </w:r>
      <w:proofErr w:type="spellEnd"/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tangere</w:t>
      </w:r>
      <w:proofErr w:type="spellEnd"/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Caesar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89359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E597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E5970">
        <w:rPr>
          <w:rFonts w:ascii="Times New Roman" w:hAnsi="Times New Roman" w:cs="Times New Roman"/>
          <w:i/>
          <w:sz w:val="28"/>
          <w:szCs w:val="28"/>
          <w:lang w:val="en-US"/>
        </w:rPr>
        <w:t>wild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hold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though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seem</w:t>
      </w:r>
      <w:r w:rsidR="00050CE0" w:rsidRPr="003B66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0CE0">
        <w:rPr>
          <w:rFonts w:ascii="Times New Roman" w:hAnsi="Times New Roman" w:cs="Times New Roman"/>
          <w:i/>
          <w:sz w:val="28"/>
          <w:szCs w:val="28"/>
          <w:lang w:val="en-US"/>
        </w:rPr>
        <w:t>tame</w:t>
      </w:r>
      <w:r w:rsidR="00AE5970">
        <w:rPr>
          <w:rFonts w:ascii="Times New Roman" w:hAnsi="Times New Roman" w:cs="Times New Roman"/>
          <w:i/>
          <w:sz w:val="28"/>
          <w:szCs w:val="28"/>
        </w:rPr>
        <w:t>»</w:t>
      </w:r>
      <w:r w:rsidR="00A61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534" w:rsidRPr="00A615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Уайетт</w:t>
      </w:r>
      <w:proofErr w:type="spellEnd"/>
      <w:r w:rsidR="00A61534" w:rsidRPr="00A61534">
        <w:rPr>
          <w:rFonts w:ascii="Times New Roman" w:hAnsi="Times New Roman" w:cs="Times New Roman"/>
          <w:sz w:val="28"/>
          <w:szCs w:val="28"/>
        </w:rPr>
        <w:t>, 2005: 156)</w:t>
      </w:r>
      <w:r w:rsidR="00AE5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9E0" w:rsidRPr="003B669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893593">
        <w:rPr>
          <w:rFonts w:ascii="Times New Roman" w:hAnsi="Times New Roman" w:cs="Times New Roman"/>
          <w:i/>
          <w:sz w:val="28"/>
          <w:szCs w:val="28"/>
        </w:rPr>
        <w:t>«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>О</w:t>
      </w:r>
      <w:r w:rsidR="00893593">
        <w:rPr>
          <w:rFonts w:ascii="Times New Roman" w:hAnsi="Times New Roman" w:cs="Times New Roman"/>
          <w:i/>
          <w:sz w:val="28"/>
          <w:szCs w:val="28"/>
        </w:rPr>
        <w:t xml:space="preserve">хотники, я знаю лань в лесах, /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Ее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выслеживаю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много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лет,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Но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вож</w:t>
      </w:r>
      <w:r w:rsidR="00893593">
        <w:rPr>
          <w:rFonts w:ascii="Times New Roman" w:hAnsi="Times New Roman" w:cs="Times New Roman"/>
          <w:i/>
          <w:sz w:val="28"/>
          <w:szCs w:val="28"/>
        </w:rPr>
        <w:t>делений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ловчего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предмет /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Мои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усилья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обращает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в прах.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В п</w:t>
      </w:r>
      <w:r w:rsidR="00893593">
        <w:rPr>
          <w:rFonts w:ascii="Times New Roman" w:hAnsi="Times New Roman" w:cs="Times New Roman"/>
          <w:i/>
          <w:sz w:val="28"/>
          <w:szCs w:val="28"/>
        </w:rPr>
        <w:t xml:space="preserve">огоне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тягостной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мой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ум зачах,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Но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л</w:t>
      </w:r>
      <w:r w:rsidR="00893593">
        <w:rPr>
          <w:rFonts w:ascii="Times New Roman" w:hAnsi="Times New Roman" w:cs="Times New Roman"/>
          <w:i/>
          <w:sz w:val="28"/>
          <w:szCs w:val="28"/>
        </w:rPr>
        <w:t xml:space="preserve">ань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бежит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, а я за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ней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во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след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59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задыхаюсь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. Мне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надежды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нет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>,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в</w:t>
      </w:r>
      <w:r w:rsidR="00893593">
        <w:rPr>
          <w:rFonts w:ascii="Times New Roman" w:hAnsi="Times New Roman" w:cs="Times New Roman"/>
          <w:i/>
          <w:sz w:val="28"/>
          <w:szCs w:val="28"/>
        </w:rPr>
        <w:t>етра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мне не удержать в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сетях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>.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Кто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думает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поймать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ее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Да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внемлет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горькой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жало</w:t>
      </w:r>
      <w:r w:rsidR="00893593">
        <w:rPr>
          <w:rFonts w:ascii="Times New Roman" w:hAnsi="Times New Roman" w:cs="Times New Roman"/>
          <w:i/>
          <w:sz w:val="28"/>
          <w:szCs w:val="28"/>
        </w:rPr>
        <w:t>бе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моей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. /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Повязка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шею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обвивает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ей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, /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Где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вышиты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алмазами слова: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«Не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тронь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меня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, мне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Цезарь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893593">
        <w:rPr>
          <w:rFonts w:ascii="Times New Roman" w:hAnsi="Times New Roman" w:cs="Times New Roman"/>
          <w:i/>
          <w:sz w:val="28"/>
          <w:szCs w:val="28"/>
        </w:rPr>
        <w:t>господин</w:t>
      </w:r>
      <w:proofErr w:type="spellEnd"/>
      <w:r w:rsidR="00893593">
        <w:rPr>
          <w:rFonts w:ascii="Times New Roman" w:hAnsi="Times New Roman" w:cs="Times New Roman"/>
          <w:i/>
          <w:sz w:val="28"/>
          <w:szCs w:val="28"/>
        </w:rPr>
        <w:t>, /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укротит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меня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39E0" w:rsidRPr="000639E0">
        <w:rPr>
          <w:rFonts w:ascii="Times New Roman" w:hAnsi="Times New Roman" w:cs="Times New Roman"/>
          <w:i/>
          <w:sz w:val="28"/>
          <w:szCs w:val="28"/>
        </w:rPr>
        <w:t>лишь</w:t>
      </w:r>
      <w:proofErr w:type="spellEnd"/>
      <w:r w:rsidR="000639E0" w:rsidRPr="000639E0">
        <w:rPr>
          <w:rFonts w:ascii="Times New Roman" w:hAnsi="Times New Roman" w:cs="Times New Roman"/>
          <w:i/>
          <w:sz w:val="28"/>
          <w:szCs w:val="28"/>
        </w:rPr>
        <w:t xml:space="preserve"> он один</w:t>
      </w:r>
      <w:r w:rsidR="00893593">
        <w:rPr>
          <w:rFonts w:ascii="Times New Roman" w:hAnsi="Times New Roman" w:cs="Times New Roman"/>
          <w:i/>
          <w:sz w:val="28"/>
          <w:szCs w:val="28"/>
        </w:rPr>
        <w:t>»</w:t>
      </w:r>
      <w:r w:rsidR="000639E0" w:rsidRPr="000639E0">
        <w:rPr>
          <w:rFonts w:ascii="Times New Roman" w:hAnsi="Times New Roman" w:cs="Times New Roman"/>
          <w:i/>
          <w:sz w:val="28"/>
          <w:szCs w:val="28"/>
        </w:rPr>
        <w:t>»</w:t>
      </w:r>
      <w:r w:rsidR="00A61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534" w:rsidRPr="00A615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Уайетт</w:t>
      </w:r>
      <w:proofErr w:type="spellEnd"/>
      <w:r w:rsidR="00A61534" w:rsidRPr="00A61534">
        <w:rPr>
          <w:rFonts w:ascii="Times New Roman" w:hAnsi="Times New Roman" w:cs="Times New Roman"/>
          <w:sz w:val="28"/>
          <w:szCs w:val="28"/>
        </w:rPr>
        <w:t>, 2005: 309)</w:t>
      </w:r>
      <w:r w:rsidR="000639E0" w:rsidRPr="00A6153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E5970" w:rsidRPr="00A61534">
        <w:rPr>
          <w:rFonts w:ascii="Times New Roman" w:hAnsi="Times New Roman" w:cs="Times New Roman"/>
          <w:sz w:val="28"/>
          <w:szCs w:val="28"/>
        </w:rPr>
        <w:t>.</w:t>
      </w:r>
    </w:p>
    <w:p w:rsidR="003C7084" w:rsidRDefault="003C7084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 Боковець</w:t>
      </w:r>
      <w:r w:rsidR="00D361A3">
        <w:rPr>
          <w:rFonts w:ascii="Times New Roman" w:eastAsia="Calibri" w:hAnsi="Times New Roman" w:cs="Times New Roman"/>
          <w:sz w:val="28"/>
          <w:szCs w:val="28"/>
        </w:rPr>
        <w:t>, сл</w:t>
      </w:r>
      <w:r w:rsidR="009C1EC1">
        <w:rPr>
          <w:rFonts w:ascii="Times New Roman" w:eastAsia="Calibri" w:hAnsi="Times New Roman" w:cs="Times New Roman"/>
          <w:sz w:val="28"/>
          <w:szCs w:val="28"/>
        </w:rPr>
        <w:t>ідом за М. </w:t>
      </w:r>
      <w:proofErr w:type="spellStart"/>
      <w:r w:rsidR="00D361A3">
        <w:rPr>
          <w:rFonts w:ascii="Times New Roman" w:eastAsia="Calibri" w:hAnsi="Times New Roman" w:cs="Times New Roman"/>
          <w:sz w:val="28"/>
          <w:szCs w:val="28"/>
        </w:rPr>
        <w:t>Сауер</w:t>
      </w:r>
      <w:proofErr w:type="spellEnd"/>
      <w:r w:rsidR="00D361A3">
        <w:rPr>
          <w:rFonts w:ascii="Times New Roman" w:eastAsia="Calibri" w:hAnsi="Times New Roman" w:cs="Times New Roman"/>
          <w:sz w:val="28"/>
          <w:szCs w:val="28"/>
        </w:rPr>
        <w:t>,</w:t>
      </w:r>
      <w:r w:rsidR="00290664">
        <w:rPr>
          <w:rFonts w:ascii="Times New Roman" w:eastAsia="Calibri" w:hAnsi="Times New Roman" w:cs="Times New Roman"/>
          <w:sz w:val="28"/>
          <w:szCs w:val="28"/>
        </w:rPr>
        <w:t xml:space="preserve"> називає цей сонет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«перевернутим», оскільки в октаві репрезентовано результат дії (виснажливе переслідування ми</w:t>
      </w:r>
      <w:r w:rsidR="00696487">
        <w:rPr>
          <w:rFonts w:ascii="Times New Roman" w:eastAsia="Calibri" w:hAnsi="Times New Roman" w:cs="Times New Roman"/>
          <w:sz w:val="28"/>
          <w:szCs w:val="28"/>
        </w:rPr>
        <w:t>сливцем лані),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секстеті міститься її каталізатор (ліричний герой бачить лань), т</w:t>
      </w:r>
      <w:r w:rsidR="00290664">
        <w:rPr>
          <w:rFonts w:ascii="Times New Roman" w:eastAsia="Calibri" w:hAnsi="Times New Roman" w:cs="Times New Roman"/>
          <w:sz w:val="28"/>
          <w:szCs w:val="28"/>
        </w:rPr>
        <w:t>оді як зазвичай логіка у творах цього жанру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протилежна</w:t>
      </w:r>
      <w:r w:rsidR="00DE7B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E7B59">
        <w:rPr>
          <w:rFonts w:ascii="Times New Roman" w:eastAsia="Calibri" w:hAnsi="Times New Roman" w:cs="Times New Roman"/>
          <w:sz w:val="28"/>
          <w:szCs w:val="28"/>
        </w:rPr>
        <w:t>Боковець</w:t>
      </w:r>
      <w:proofErr w:type="spellEnd"/>
      <w:r w:rsidR="00DE7B59">
        <w:rPr>
          <w:rFonts w:ascii="Times New Roman" w:eastAsia="Calibri" w:hAnsi="Times New Roman" w:cs="Times New Roman"/>
          <w:sz w:val="28"/>
          <w:szCs w:val="28"/>
        </w:rPr>
        <w:t>, 2012: 3–</w:t>
      </w:r>
      <w:r w:rsidR="00A61534">
        <w:rPr>
          <w:rFonts w:ascii="Times New Roman" w:eastAsia="Calibri" w:hAnsi="Times New Roman" w:cs="Times New Roman"/>
          <w:sz w:val="28"/>
          <w:szCs w:val="28"/>
        </w:rPr>
        <w:t>34)</w:t>
      </w:r>
      <w:r>
        <w:rPr>
          <w:rFonts w:ascii="Times New Roman" w:eastAsia="Calibri" w:hAnsi="Times New Roman" w:cs="Times New Roman"/>
          <w:sz w:val="28"/>
          <w:szCs w:val="28"/>
        </w:rPr>
        <w:t>. Проаналізуємо інші відмінності.</w:t>
      </w:r>
    </w:p>
    <w:p w:rsidR="00243E64" w:rsidRPr="003C7084" w:rsidRDefault="00312D4F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асамперед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кидається у вічі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, що в англійському варіанті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повністю 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відсутній мотив скупаря, котрий хтиво прагне скарбу, тоді як для Ф. Петрарки – 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lastRenderedPageBreak/>
        <w:t>це ключови</w:t>
      </w:r>
      <w:r w:rsidR="00281300">
        <w:rPr>
          <w:rFonts w:ascii="Times New Roman" w:eastAsia="Calibri" w:hAnsi="Times New Roman" w:cs="Times New Roman"/>
          <w:sz w:val="28"/>
          <w:szCs w:val="28"/>
        </w:rPr>
        <w:t>й образ другого катрену.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Ває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тт</w:t>
      </w:r>
      <w:proofErr w:type="spellEnd"/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 підміняє його поступового розгорнутим мотивом даремної роботи, до слова, одним зі своїх</w:t>
      </w:r>
      <w:r w:rsidR="00696487">
        <w:rPr>
          <w:rFonts w:ascii="Times New Roman" w:eastAsia="Calibri" w:hAnsi="Times New Roman" w:cs="Times New Roman"/>
          <w:sz w:val="28"/>
          <w:szCs w:val="28"/>
        </w:rPr>
        <w:t xml:space="preserve"> улюблених</w:t>
      </w:r>
      <w:r w:rsidR="00243E64">
        <w:rPr>
          <w:rFonts w:ascii="Times New Roman" w:eastAsia="Calibri" w:hAnsi="Times New Roman" w:cs="Times New Roman"/>
          <w:sz w:val="28"/>
          <w:szCs w:val="28"/>
        </w:rPr>
        <w:t>, що, як можна припустити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, описував авторське розуміння самої суті </w:t>
      </w:r>
      <w:r w:rsidR="000507C7">
        <w:rPr>
          <w:rFonts w:ascii="Times New Roman" w:eastAsia="Calibri" w:hAnsi="Times New Roman" w:cs="Times New Roman"/>
          <w:sz w:val="28"/>
          <w:szCs w:val="28"/>
        </w:rPr>
        <w:t xml:space="preserve">куртуазного 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служ</w:t>
      </w:r>
      <w:r w:rsidR="00243E64">
        <w:rPr>
          <w:rFonts w:ascii="Times New Roman" w:eastAsia="Calibri" w:hAnsi="Times New Roman" w:cs="Times New Roman"/>
          <w:sz w:val="28"/>
          <w:szCs w:val="28"/>
        </w:rPr>
        <w:t>іння Пані С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ерця</w:t>
      </w:r>
      <w:r w:rsidR="00C6789F">
        <w:rPr>
          <w:rFonts w:ascii="Times New Roman" w:eastAsia="Calibri" w:hAnsi="Times New Roman" w:cs="Times New Roman"/>
          <w:sz w:val="28"/>
          <w:szCs w:val="28"/>
        </w:rPr>
        <w:t>, що ніколи не завершувалося взаємністю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. Д</w:t>
      </w:r>
      <w:r w:rsidR="005969DA">
        <w:rPr>
          <w:rFonts w:ascii="Times New Roman" w:eastAsia="Calibri" w:hAnsi="Times New Roman" w:cs="Times New Roman"/>
          <w:sz w:val="28"/>
          <w:szCs w:val="28"/>
        </w:rPr>
        <w:t xml:space="preserve">алі – якщо у Ф. Петрарки </w:t>
      </w:r>
      <w:r w:rsidR="00C6789F">
        <w:rPr>
          <w:rFonts w:ascii="Times New Roman" w:eastAsia="Calibri" w:hAnsi="Times New Roman" w:cs="Times New Roman"/>
          <w:sz w:val="28"/>
          <w:szCs w:val="28"/>
        </w:rPr>
        <w:t xml:space="preserve">раптове </w:t>
      </w:r>
      <w:r w:rsidR="005969DA">
        <w:rPr>
          <w:rFonts w:ascii="Times New Roman" w:eastAsia="Calibri" w:hAnsi="Times New Roman" w:cs="Times New Roman"/>
          <w:sz w:val="28"/>
          <w:szCs w:val="28"/>
        </w:rPr>
        <w:t>видіння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 лані змушує ліричного героя забути пр</w:t>
      </w:r>
      <w:r w:rsidR="00281300">
        <w:rPr>
          <w:rFonts w:ascii="Times New Roman" w:eastAsia="Calibri" w:hAnsi="Times New Roman" w:cs="Times New Roman"/>
          <w:sz w:val="28"/>
          <w:szCs w:val="28"/>
        </w:rPr>
        <w:t>о все і йти за нею, то у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Ває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тта</w:t>
      </w:r>
      <w:proofErr w:type="spellEnd"/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 ситуація пе</w:t>
      </w:r>
      <w:r w:rsidR="00243E64">
        <w:rPr>
          <w:rFonts w:ascii="Times New Roman" w:eastAsia="Calibri" w:hAnsi="Times New Roman" w:cs="Times New Roman"/>
          <w:sz w:val="28"/>
          <w:szCs w:val="28"/>
        </w:rPr>
        <w:t>ренесена в минуле – це спогад, у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 результаті якого стає очевидною марність переслідування, тобто у Ф. Петрарки ситуація незавершена, фінал відкритий і можливість зловити лань</w:t>
      </w:r>
      <w:r w:rsidR="00290664">
        <w:rPr>
          <w:rFonts w:ascii="Times New Roman" w:eastAsia="Calibri" w:hAnsi="Times New Roman" w:cs="Times New Roman"/>
          <w:sz w:val="28"/>
          <w:szCs w:val="28"/>
        </w:rPr>
        <w:t xml:space="preserve"> ще є</w:t>
      </w:r>
      <w:r w:rsidR="00281300">
        <w:rPr>
          <w:rFonts w:ascii="Times New Roman" w:eastAsia="Calibri" w:hAnsi="Times New Roman" w:cs="Times New Roman"/>
          <w:sz w:val="28"/>
          <w:szCs w:val="28"/>
        </w:rPr>
        <w:t xml:space="preserve">, тоді як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Т. Ва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</w:rPr>
        <w:t>є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тт навмисно за</w:t>
      </w:r>
      <w:r w:rsidR="00243E64">
        <w:rPr>
          <w:rFonts w:ascii="Times New Roman" w:eastAsia="Calibri" w:hAnsi="Times New Roman" w:cs="Times New Roman"/>
          <w:sz w:val="28"/>
          <w:szCs w:val="28"/>
        </w:rPr>
        <w:t>криває її, що породжує інтонації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 розчарування. Відрізняються й обставини, </w:t>
      </w:r>
      <w:r w:rsidR="003F34CF">
        <w:rPr>
          <w:rFonts w:ascii="Times New Roman" w:eastAsia="Calibri" w:hAnsi="Times New Roman" w:cs="Times New Roman"/>
          <w:sz w:val="28"/>
          <w:szCs w:val="28"/>
        </w:rPr>
        <w:t>в яких ліричні герої бачать звіра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: у Ф. Петрарки дія відбувається на гірському схилі, під лавровим </w:t>
      </w:r>
      <w:r w:rsidR="00281300">
        <w:rPr>
          <w:rFonts w:ascii="Times New Roman" w:eastAsia="Calibri" w:hAnsi="Times New Roman" w:cs="Times New Roman"/>
          <w:sz w:val="28"/>
          <w:szCs w:val="28"/>
        </w:rPr>
        <w:t>деревом, між двох річок.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Ває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тт</w:t>
      </w:r>
      <w:proofErr w:type="spellEnd"/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 також бачить лань на пейзажному </w:t>
      </w:r>
      <w:r w:rsidR="003C7084">
        <w:rPr>
          <w:rFonts w:ascii="Times New Roman" w:eastAsia="Calibri" w:hAnsi="Times New Roman" w:cs="Times New Roman"/>
          <w:sz w:val="28"/>
          <w:szCs w:val="28"/>
        </w:rPr>
        <w:t>тлі, але воно не конкретизоване, як не конкретизований і час. В італійського митця ді</w:t>
      </w:r>
      <w:r w:rsidR="003F34CF">
        <w:rPr>
          <w:rFonts w:ascii="Times New Roman" w:eastAsia="Calibri" w:hAnsi="Times New Roman" w:cs="Times New Roman"/>
          <w:sz w:val="28"/>
          <w:szCs w:val="28"/>
        </w:rPr>
        <w:t>я розгортається у хронологічному</w:t>
      </w:r>
      <w:r w:rsidR="003C7084">
        <w:rPr>
          <w:rFonts w:ascii="Times New Roman" w:eastAsia="Calibri" w:hAnsi="Times New Roman" w:cs="Times New Roman"/>
          <w:sz w:val="28"/>
          <w:szCs w:val="28"/>
        </w:rPr>
        <w:t xml:space="preserve"> проміжку від сходу сонця – до полудня. Дослідники у цій вказівці вбачають натяк на вік </w:t>
      </w:r>
      <w:r w:rsidR="00FB5313">
        <w:rPr>
          <w:rFonts w:ascii="Times New Roman" w:eastAsia="Calibri" w:hAnsi="Times New Roman" w:cs="Times New Roman"/>
          <w:sz w:val="28"/>
          <w:szCs w:val="28"/>
        </w:rPr>
        <w:t>автора –</w:t>
      </w:r>
      <w:r w:rsidR="003C7084">
        <w:rPr>
          <w:rFonts w:ascii="Times New Roman" w:eastAsia="Calibri" w:hAnsi="Times New Roman" w:cs="Times New Roman"/>
          <w:sz w:val="28"/>
          <w:szCs w:val="28"/>
        </w:rPr>
        <w:t xml:space="preserve"> полудень життєвого шляху (подібне було у Данте </w:t>
      </w:r>
      <w:proofErr w:type="spellStart"/>
      <w:r w:rsidR="00100CAA">
        <w:rPr>
          <w:rFonts w:ascii="Times New Roman" w:eastAsia="Calibri" w:hAnsi="Times New Roman" w:cs="Times New Roman"/>
          <w:sz w:val="28"/>
          <w:szCs w:val="28"/>
        </w:rPr>
        <w:t>Алігʼєрі</w:t>
      </w:r>
      <w:proofErr w:type="spellEnd"/>
      <w:r w:rsidR="00100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084">
        <w:rPr>
          <w:rFonts w:ascii="Times New Roman" w:eastAsia="Calibri" w:hAnsi="Times New Roman" w:cs="Times New Roman"/>
          <w:sz w:val="28"/>
          <w:szCs w:val="28"/>
        </w:rPr>
        <w:t>в його «Божественній комедії», звіди Ф. Петрарка і міг запозичити</w:t>
      </w:r>
      <w:r w:rsidR="00281300">
        <w:rPr>
          <w:rFonts w:ascii="Times New Roman" w:eastAsia="Calibri" w:hAnsi="Times New Roman" w:cs="Times New Roman"/>
          <w:sz w:val="28"/>
          <w:szCs w:val="28"/>
        </w:rPr>
        <w:t xml:space="preserve"> цей мотив). Натомість у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Ває</w:t>
      </w:r>
      <w:r w:rsidR="003C7084">
        <w:rPr>
          <w:rFonts w:ascii="Times New Roman" w:eastAsia="Calibri" w:hAnsi="Times New Roman" w:cs="Times New Roman"/>
          <w:sz w:val="28"/>
          <w:szCs w:val="28"/>
        </w:rPr>
        <w:t>тта</w:t>
      </w:r>
      <w:proofErr w:type="spellEnd"/>
      <w:r w:rsidR="003C7084">
        <w:rPr>
          <w:rFonts w:ascii="Times New Roman" w:eastAsia="Calibri" w:hAnsi="Times New Roman" w:cs="Times New Roman"/>
          <w:sz w:val="28"/>
          <w:szCs w:val="28"/>
        </w:rPr>
        <w:t xml:space="preserve"> «час невизначено-особистий, лань існує взагалі, він переслідує її постійно і давно, нема ні моменту зав’язки, ні моменту завершення»</w:t>
      </w:r>
      <w:r w:rsidR="00A61534">
        <w:rPr>
          <w:rFonts w:ascii="Times New Roman" w:eastAsia="Calibri" w:hAnsi="Times New Roman" w:cs="Times New Roman"/>
          <w:sz w:val="28"/>
          <w:szCs w:val="28"/>
        </w:rPr>
        <w:t xml:space="preserve"> (Луценко, 2008: 143)</w:t>
      </w:r>
      <w:r w:rsidR="003C7084">
        <w:rPr>
          <w:rFonts w:ascii="Times New Roman" w:eastAsia="Calibri" w:hAnsi="Times New Roman" w:cs="Times New Roman"/>
          <w:sz w:val="28"/>
          <w:szCs w:val="28"/>
        </w:rPr>
        <w:t>.</w:t>
      </w:r>
      <w:r w:rsidR="00FB5313">
        <w:rPr>
          <w:rFonts w:ascii="Times New Roman" w:eastAsia="Calibri" w:hAnsi="Times New Roman" w:cs="Times New Roman"/>
          <w:sz w:val="28"/>
          <w:szCs w:val="28"/>
        </w:rPr>
        <w:t xml:space="preserve"> Його герой</w:t>
      </w:r>
      <w:r w:rsidR="003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– мисливець, він хоче неодмінно зловити тварину, що сильно зміщує акценти. Ліричний герой англійця знає, де потрібно шукати лань, тоді як для героя італійського гуманіста – це відкриття, і в цьому різниця потрактування любові. Неможливість відмовитися від лані – спільний момент </w:t>
      </w:r>
      <w:r w:rsidR="00281300">
        <w:rPr>
          <w:rFonts w:ascii="Times New Roman" w:eastAsia="Calibri" w:hAnsi="Times New Roman" w:cs="Times New Roman"/>
          <w:sz w:val="28"/>
          <w:szCs w:val="28"/>
        </w:rPr>
        <w:t>і для Ф. Петрарки, і для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</w:rPr>
        <w:t>Ває</w:t>
      </w:r>
      <w:r w:rsidR="00243E64" w:rsidRPr="000F1568">
        <w:rPr>
          <w:rFonts w:ascii="Times New Roman" w:eastAsia="Calibri" w:hAnsi="Times New Roman" w:cs="Times New Roman"/>
          <w:sz w:val="28"/>
          <w:szCs w:val="28"/>
        </w:rPr>
        <w:t>тта</w:t>
      </w:r>
      <w:proofErr w:type="spellEnd"/>
      <w:r w:rsidR="00243E64" w:rsidRPr="000F1568">
        <w:rPr>
          <w:rFonts w:ascii="Times New Roman" w:eastAsia="Calibri" w:hAnsi="Times New Roman" w:cs="Times New Roman"/>
          <w:sz w:val="28"/>
          <w:szCs w:val="28"/>
        </w:rPr>
        <w:t xml:space="preserve">. Однак ситуація першого більш особиста – він нікому не збирається розповідати про тварину, тоді як ліричний герой другого пропонує шукати її іншим сміливцям. Проте найбільш значимою є смислова розбіжність, закладена в тексті, викарбуваному на намисті звіра. </w:t>
      </w:r>
      <w:r w:rsidR="00243E64" w:rsidRPr="000F15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Ф. Петрарки: </w:t>
      </w:r>
      <w:r w:rsidR="00243E64" w:rsidRPr="000F15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«Сам Кесар дарував мені свободу»</w:t>
      </w:r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тобто лань </w:t>
      </w:r>
      <w:r w:rsidR="00243E64" w:rsidRPr="000F1568">
        <w:rPr>
          <w:rFonts w:ascii="Times New Roman" w:eastAsia="Calibri" w:hAnsi="Times New Roman" w:cs="Times New Roman"/>
          <w:sz w:val="28"/>
          <w:szCs w:val="28"/>
          <w:lang w:val="ru-RU"/>
        </w:rPr>
        <w:t>є вільною, не належить нікому. Т</w:t>
      </w:r>
      <w:r w:rsidR="0022559F">
        <w:rPr>
          <w:rFonts w:ascii="Times New Roman" w:eastAsia="Calibri" w:hAnsi="Times New Roman" w:cs="Times New Roman"/>
          <w:sz w:val="28"/>
          <w:szCs w:val="28"/>
          <w:lang w:val="ru-RU"/>
        </w:rPr>
        <w:t>оді як</w:t>
      </w:r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Т. </w:t>
      </w:r>
      <w:proofErr w:type="spellStart"/>
      <w:proofErr w:type="gram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="0022559F">
        <w:rPr>
          <w:rFonts w:ascii="Times New Roman" w:eastAsia="Calibri" w:hAnsi="Times New Roman" w:cs="Times New Roman"/>
          <w:sz w:val="28"/>
          <w:szCs w:val="28"/>
          <w:lang w:val="ru-RU"/>
        </w:rPr>
        <w:t>тта</w:t>
      </w:r>
      <w:proofErr w:type="spellEnd"/>
      <w:proofErr w:type="gramEnd"/>
      <w:r w:rsidR="00243E64" w:rsidRPr="000F15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243E64" w:rsidRPr="000F156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«Не тронь меня, мне Цезарь –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господин, </w:t>
      </w:r>
      <w:r w:rsidR="00893593">
        <w:rPr>
          <w:rFonts w:ascii="Times New Roman" w:eastAsia="Calibri" w:hAnsi="Times New Roman" w:cs="Times New Roman"/>
          <w:i/>
          <w:sz w:val="28"/>
          <w:szCs w:val="28"/>
          <w:lang w:val="ru-RU"/>
        </w:rPr>
        <w:t>/</w:t>
      </w:r>
      <w:r w:rsidR="00243E64" w:rsidRPr="000F156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укротит меня лишь он один»</w:t>
      </w:r>
      <w:r w:rsidR="00243E64" w:rsidRPr="000F1568">
        <w:rPr>
          <w:rFonts w:ascii="Times New Roman" w:eastAsia="Calibri" w:hAnsi="Times New Roman" w:cs="Times New Roman"/>
          <w:sz w:val="28"/>
          <w:szCs w:val="28"/>
          <w:lang w:val="ru-RU"/>
        </w:rPr>
        <w:t>, тобто прямо стверджується факт приналежності лані монархові.</w:t>
      </w:r>
    </w:p>
    <w:p w:rsidR="00DD1065" w:rsidRPr="00DD1065" w:rsidRDefault="0022559F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Ключ до розуміння такого переосмислення лежить в автобіографічні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й площині. ХІ сонет Т. </w:t>
      </w:r>
      <w:proofErr w:type="spellStart"/>
      <w:proofErr w:type="gram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тта</w:t>
      </w:r>
      <w:proofErr w:type="spellEnd"/>
      <w:proofErr w:type="gram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присвячений</w:t>
      </w:r>
      <w:proofErr w:type="spell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Анні</w:t>
      </w:r>
      <w:proofErr w:type="spell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Болейн – другій дружині</w:t>
      </w:r>
      <w:r w:rsidR="004E7C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Генри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 VIII. </w:t>
      </w:r>
      <w:proofErr w:type="spellStart"/>
      <w:proofErr w:type="gramStart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ідники</w:t>
      </w:r>
      <w:proofErr w:type="spell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при</w:t>
      </w:r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пускають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поет </w:t>
      </w:r>
      <w:proofErr w:type="spellStart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познайомився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майбутнью</w:t>
      </w:r>
      <w:proofErr w:type="spell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королевою 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1525 р., після повернення Анни з Франції, де вона виховувалася у колі фрейлін королеви Маргарити Валуа. Смуглява,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чорноволоса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виразними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темними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очима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дівчина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відразу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здобула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увагу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багатьох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прихильників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і, очевидно, с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тала причиною розлучення Т. </w:t>
      </w:r>
      <w:proofErr w:type="spellStart"/>
      <w:proofErr w:type="gram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тта</w:t>
      </w:r>
      <w:proofErr w:type="spellEnd"/>
      <w:proofErr w:type="gram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Елізабет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Брук – донькою лорда Кобема.</w:t>
      </w:r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саме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Анна Болейн стала об’єктом королівської симпатії, точно встановити неможливо, проте в</w:t>
      </w:r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ідомо, що у 1527 р. Генрих VIII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починає відкрито готуватися до розлучення з</w:t>
      </w:r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</w:t>
      </w:r>
      <w:proofErr w:type="gramStart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>своєю</w:t>
      </w:r>
      <w:proofErr w:type="gramEnd"/>
      <w:r w:rsid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першою дружиною –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Катериною Арагонською. У 1532 р. він дарує Анні Болейн титул маркізи Пембрук, а вже </w:t>
      </w:r>
      <w:proofErr w:type="gram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січні 1533 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виявляється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вона</w:t>
      </w:r>
      <w:proofErr w:type="gram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вагітна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пара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таємно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вінчається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Кілька місяців по тому шлюб було легітимізовано і відбулася коронація. У 1534 р. королева дарує </w:t>
      </w:r>
      <w:proofErr w:type="gram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Англ</w:t>
      </w:r>
      <w:proofErr w:type="gram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ії принцесу Єлизавету, проте її стосунки з Генрихом VIII виявляються дуже нетривкими. У 1536 р., </w:t>
      </w:r>
      <w:proofErr w:type="gram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ісля появи на світ мертвої дитини, король вирішує позбутися дружини, яка не змогла народити йому спадкоємця. Анна Болейн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була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звинувачена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зраді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</w:t>
      </w:r>
      <w:r w:rsidR="00FC0F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відправлена</w:t>
      </w:r>
      <w:proofErr w:type="spellEnd"/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страту</w:t>
      </w:r>
      <w:r w:rsidR="00A615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(Марко</w:t>
      </w:r>
      <w:r w:rsidR="00DE7B59">
        <w:rPr>
          <w:rFonts w:ascii="Times New Roman" w:eastAsia="Calibri" w:hAnsi="Times New Roman" w:cs="Times New Roman"/>
          <w:sz w:val="28"/>
          <w:szCs w:val="28"/>
          <w:lang w:val="ru-RU"/>
        </w:rPr>
        <w:t>ва, 2016: 13–</w:t>
      </w:r>
      <w:r w:rsidR="00A61534">
        <w:rPr>
          <w:rFonts w:ascii="Times New Roman" w:eastAsia="Calibri" w:hAnsi="Times New Roman" w:cs="Times New Roman"/>
          <w:sz w:val="28"/>
          <w:szCs w:val="28"/>
          <w:lang w:val="ru-RU"/>
        </w:rPr>
        <w:t>23)</w:t>
      </w:r>
      <w:r w:rsidR="00DD1065"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2559F" w:rsidRDefault="00DD1065" w:rsidP="007053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ісля смерті королеви придворні майже відкрито заговор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или про зв’язок жінки із Т.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ттом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Більше того, існувала навіть версія, що роман поета з Анною Болейн розпочався ще задовго до того, як король вирішив зробити її </w:t>
      </w:r>
      <w:proofErr w:type="gram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своєю</w:t>
      </w:r>
      <w:proofErr w:type="gram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</w:t>
      </w:r>
      <w:r w:rsidR="008458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ружиною. Подейкували, що Т. </w:t>
      </w:r>
      <w:proofErr w:type="spellStart"/>
      <w:r w:rsidR="008458E1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proofErr w:type="gram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</w:t>
      </w:r>
      <w:proofErr w:type="spellEnd"/>
      <w:proofErr w:type="gram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нібито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сумлінний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підданий, застерігав монарха від одруження з цією жінкою, відверто розповівши про характер власних стосунків із нею та публічно зробивши куртуазний жест відречення. </w:t>
      </w:r>
      <w:r w:rsidR="00FB53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Російський </w:t>
      </w:r>
      <w:proofErr w:type="gramStart"/>
      <w:r w:rsidR="00FB5313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="00FB53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ідник ренесансної літератури 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І. Шайтанов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убачає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цьому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біографічному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моменті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мало не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ключову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розуміння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своєрі</w:t>
      </w:r>
      <w:r w:rsidR="00D25885">
        <w:rPr>
          <w:rFonts w:ascii="Times New Roman" w:eastAsia="Calibri" w:hAnsi="Times New Roman" w:cs="Times New Roman"/>
          <w:sz w:val="28"/>
          <w:szCs w:val="28"/>
          <w:lang w:val="ru-RU"/>
        </w:rPr>
        <w:t>дності</w:t>
      </w:r>
      <w:proofErr w:type="spellEnd"/>
      <w:r w:rsidR="00D258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5885">
        <w:rPr>
          <w:rFonts w:ascii="Times New Roman" w:eastAsia="Calibri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="00D258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5885">
        <w:rPr>
          <w:rFonts w:ascii="Times New Roman" w:eastAsia="Calibri" w:hAnsi="Times New Roman" w:cs="Times New Roman"/>
          <w:sz w:val="28"/>
          <w:szCs w:val="28"/>
          <w:lang w:val="ru-RU"/>
        </w:rPr>
        <w:t>манери</w:t>
      </w:r>
      <w:proofErr w:type="spellEnd"/>
      <w:r w:rsidR="00D258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</w:t>
      </w:r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: «</w:t>
      </w:r>
      <w:proofErr w:type="spellStart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Переклади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="007635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(Ф. </w:t>
      </w:r>
      <w:r w:rsidR="00FB5313">
        <w:rPr>
          <w:rFonts w:ascii="Times New Roman" w:eastAsia="Calibri" w:hAnsi="Times New Roman" w:cs="Times New Roman"/>
          <w:sz w:val="28"/>
          <w:szCs w:val="28"/>
          <w:lang w:val="ru-RU"/>
        </w:rPr>
        <w:t>Петрарки 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М. М.)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сонетів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виконані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ттом</w:t>
      </w:r>
      <w:proofErr w:type="spellEnd"/>
      <w:proofErr w:type="gram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належали перу </w:t>
      </w:r>
      <w:r w:rsidRPr="00DD1065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придворного і дипломата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(курсив авторський – М. М.), що перебував на королівській службі і ненав’язливими образними жестами не забував виказув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ати у поезії свою </w:t>
      </w:r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вірність.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proofErr w:type="gram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</w:t>
      </w:r>
      <w:proofErr w:type="spellEnd"/>
      <w:proofErr w:type="gram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ніколи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опускається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низьких лестощів, до занадто відвертих проявів свого вірнопідданного почуття.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Він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віддає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перевагу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лише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деяким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змінам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акценту</w:t>
      </w:r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>ації</w:t>
      </w:r>
      <w:proofErr w:type="spellEnd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>сонетів</w:t>
      </w:r>
      <w:proofErr w:type="spellEnd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Петрарки, </w:t>
      </w:r>
      <w:proofErr w:type="spellStart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>вносячи</w:t>
      </w:r>
      <w:proofErr w:type="spellEnd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них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нову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ноту. Так,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помітно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proofErr w:type="gram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тт</w:t>
      </w:r>
      <w:proofErr w:type="spellEnd"/>
      <w:proofErr w:type="gram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акцентує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тему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полювання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королівської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розваги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вводить образ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лісу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навіть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там, де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немає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оригіналі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адже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ліс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королівське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володін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A615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(Шайтанов, 2001: 85)</w:t>
      </w:r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Вважаємо, що із таким потрактуванням можна погодитися –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справді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метафо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рикою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полювання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переслідування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забарвлена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образність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>цілої</w:t>
      </w:r>
      <w:proofErr w:type="spellEnd"/>
      <w:r w:rsidRPr="00DD10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изки </w:t>
      </w:r>
      <w:proofErr w:type="spellStart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>любовних</w:t>
      </w:r>
      <w:proofErr w:type="spellEnd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>поезій</w:t>
      </w:r>
      <w:proofErr w:type="spellEnd"/>
      <w:r w:rsidR="002906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 </w:t>
      </w:r>
      <w:proofErr w:type="spellStart"/>
      <w:r w:rsidR="00281300">
        <w:rPr>
          <w:rFonts w:ascii="Times New Roman" w:eastAsia="Calibri" w:hAnsi="Times New Roman" w:cs="Times New Roman"/>
          <w:sz w:val="28"/>
          <w:szCs w:val="28"/>
          <w:lang w:val="ru-RU"/>
        </w:rPr>
        <w:t>Ває</w:t>
      </w:r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тта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проте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ця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="007563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роблема </w:t>
      </w:r>
      <w:proofErr w:type="spellStart"/>
      <w:r w:rsidR="00756342">
        <w:rPr>
          <w:rFonts w:ascii="Times New Roman" w:eastAsia="Calibri" w:hAnsi="Times New Roman" w:cs="Times New Roman"/>
          <w:sz w:val="28"/>
          <w:szCs w:val="28"/>
          <w:lang w:val="ru-RU"/>
        </w:rPr>
        <w:t>потребує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F96">
        <w:rPr>
          <w:rFonts w:ascii="Times New Roman" w:eastAsia="Calibri" w:hAnsi="Times New Roman" w:cs="Times New Roman"/>
          <w:sz w:val="28"/>
          <w:szCs w:val="28"/>
          <w:lang w:val="ru-RU"/>
        </w:rPr>
        <w:t>вже</w:t>
      </w:r>
      <w:proofErr w:type="spellEnd"/>
      <w:r w:rsidR="00FC0F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окремого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ідження</w:t>
      </w:r>
      <w:proofErr w:type="spellEnd"/>
      <w:r w:rsidR="000507C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120D6" w:rsidRPr="0022559F" w:rsidRDefault="00DD1065" w:rsidP="0070534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90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автобіографічному</w:t>
      </w:r>
      <w:proofErr w:type="spellEnd"/>
      <w:r w:rsidRPr="00590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590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1DBF">
        <w:rPr>
          <w:rFonts w:ascii="Times New Roman" w:hAnsi="Times New Roman" w:cs="Times New Roman"/>
          <w:sz w:val="28"/>
          <w:szCs w:val="28"/>
          <w:lang w:val="ru-RU"/>
        </w:rPr>
        <w:t>переспівує</w:t>
      </w:r>
      <w:proofErr w:type="spellEnd"/>
      <w:r w:rsidR="006E1DBF" w:rsidRPr="00590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DBF">
        <w:rPr>
          <w:rFonts w:ascii="Times New Roman" w:hAnsi="Times New Roman" w:cs="Times New Roman"/>
          <w:sz w:val="28"/>
          <w:szCs w:val="28"/>
        </w:rPr>
        <w:t>сонет</w:t>
      </w:r>
      <w:r w:rsidR="00EA448B">
        <w:rPr>
          <w:rFonts w:ascii="Times New Roman" w:hAnsi="Times New Roman" w:cs="Times New Roman"/>
          <w:sz w:val="28"/>
          <w:szCs w:val="28"/>
        </w:rPr>
        <w:t xml:space="preserve"> Ф. Петрарки</w:t>
      </w:r>
      <w:r w:rsidR="006E1DBF" w:rsidRPr="00590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489">
        <w:rPr>
          <w:rFonts w:ascii="Times New Roman" w:hAnsi="Times New Roman" w:cs="Times New Roman"/>
          <w:sz w:val="28"/>
          <w:szCs w:val="28"/>
        </w:rPr>
        <w:t xml:space="preserve">про лань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Е. Спен</w:t>
      </w:r>
      <w:proofErr w:type="spellEnd"/>
      <w:r>
        <w:rPr>
          <w:rFonts w:ascii="Times New Roman" w:hAnsi="Times New Roman" w:cs="Times New Roman"/>
          <w:sz w:val="28"/>
          <w:szCs w:val="28"/>
        </w:rPr>
        <w:t>сер</w:t>
      </w:r>
      <w:r w:rsidR="00EA448B">
        <w:rPr>
          <w:rFonts w:ascii="Times New Roman" w:hAnsi="Times New Roman" w:cs="Times New Roman"/>
          <w:sz w:val="28"/>
          <w:szCs w:val="28"/>
        </w:rPr>
        <w:t>: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22559F" w:rsidRPr="0022559F">
        <w:rPr>
          <w:rFonts w:ascii="Times New Roman" w:hAnsi="Times New Roman" w:cs="Times New Roman"/>
          <w:i/>
          <w:sz w:val="28"/>
          <w:szCs w:val="28"/>
        </w:rPr>
        <w:t>«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huntsman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after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weary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chase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85671E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seeing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game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escaped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away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9063D">
        <w:rPr>
          <w:rFonts w:ascii="Times New Roman" w:hAnsi="Times New Roman" w:cs="Times New Roman"/>
          <w:sz w:val="28"/>
          <w:szCs w:val="28"/>
        </w:rPr>
        <w:t xml:space="preserve"> /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sits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rest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shady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place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panting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hounds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beguiled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prey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after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long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pursuit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vain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assay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weary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had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chase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forsook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gentle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deer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returned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same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way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thinking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quench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thirst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brook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beholding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milder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sought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fly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fearless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still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did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bide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till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hand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yet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half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trembling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took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own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goodwill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firmly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tied</w:t>
      </w:r>
      <w:r w:rsidR="00987CB4" w:rsidRPr="0059063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42489">
        <w:rPr>
          <w:rFonts w:ascii="Times New Roman" w:hAnsi="Times New Roman" w:cs="Times New Roman"/>
          <w:sz w:val="28"/>
          <w:szCs w:val="28"/>
        </w:rPr>
        <w:t> </w:t>
      </w:r>
      <w:r w:rsidR="0059063D">
        <w:rPr>
          <w:rFonts w:ascii="Times New Roman" w:hAnsi="Times New Roman" w:cs="Times New Roman"/>
          <w:sz w:val="28"/>
          <w:szCs w:val="28"/>
        </w:rPr>
        <w:t>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987CB4" w:rsidRPr="00C120D6">
        <w:rPr>
          <w:rFonts w:ascii="Times New Roman" w:hAnsi="Times New Roman" w:cs="Times New Roman"/>
          <w:i/>
          <w:sz w:val="28"/>
          <w:szCs w:val="28"/>
          <w:lang w:val="en-US"/>
        </w:rPr>
        <w:t>Strange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thing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seemed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beast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wild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9063D">
        <w:rPr>
          <w:rFonts w:ascii="Times New Roman" w:hAnsi="Times New Roman" w:cs="Times New Roman"/>
          <w:sz w:val="28"/>
          <w:szCs w:val="28"/>
        </w:rPr>
        <w:t xml:space="preserve"> /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goodly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won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own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will</w:t>
      </w:r>
      <w:r w:rsidR="00C120D6" w:rsidRPr="005906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120D6" w:rsidRPr="00C120D6">
        <w:rPr>
          <w:rFonts w:ascii="Times New Roman" w:hAnsi="Times New Roman" w:cs="Times New Roman"/>
          <w:i/>
          <w:sz w:val="28"/>
          <w:szCs w:val="28"/>
          <w:lang w:val="en-US"/>
        </w:rPr>
        <w:t>beguiled</w:t>
      </w:r>
      <w:r w:rsidR="0022559F">
        <w:rPr>
          <w:rFonts w:ascii="Times New Roman" w:hAnsi="Times New Roman" w:cs="Times New Roman"/>
          <w:i/>
          <w:sz w:val="28"/>
          <w:szCs w:val="28"/>
        </w:rPr>
        <w:t>»</w:t>
      </w:r>
      <w:r w:rsidR="00A61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534" w:rsidRPr="00A615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Спе</w:t>
      </w:r>
      <w:r w:rsidR="00281300">
        <w:rPr>
          <w:rFonts w:ascii="Times New Roman" w:hAnsi="Times New Roman" w:cs="Times New Roman"/>
          <w:sz w:val="28"/>
          <w:szCs w:val="28"/>
        </w:rPr>
        <w:t>н</w:t>
      </w:r>
      <w:r w:rsidR="00A61534" w:rsidRPr="00A61534">
        <w:rPr>
          <w:rFonts w:ascii="Times New Roman" w:hAnsi="Times New Roman" w:cs="Times New Roman"/>
          <w:sz w:val="28"/>
          <w:szCs w:val="28"/>
        </w:rPr>
        <w:t>сер</w:t>
      </w:r>
      <w:proofErr w:type="spellEnd"/>
      <w:r w:rsidR="00A61534" w:rsidRPr="00A61534">
        <w:rPr>
          <w:rFonts w:ascii="Times New Roman" w:hAnsi="Times New Roman" w:cs="Times New Roman"/>
          <w:sz w:val="28"/>
          <w:szCs w:val="28"/>
        </w:rPr>
        <w:t>, 2011: 78)</w:t>
      </w:r>
      <w:r w:rsidR="0059063D">
        <w:rPr>
          <w:rFonts w:ascii="Times New Roman" w:hAnsi="Times New Roman" w:cs="Times New Roman"/>
          <w:sz w:val="28"/>
          <w:szCs w:val="28"/>
        </w:rPr>
        <w:t xml:space="preserve"> 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>(</w:t>
      </w:r>
      <w:r w:rsidR="00365E6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К</w:t>
      </w:r>
      <w:r w:rsidR="0059063D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после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утомительной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погони,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Когда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59063D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дичью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ускользнувшей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вдруг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Следи</w:t>
      </w:r>
      <w:r w:rsidR="0059063D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охотник на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тенистом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склоне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И тяжко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дышат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гончие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вокруг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.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="0059063D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после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тщетных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гона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и потуг,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Когд</w:t>
      </w:r>
      <w:r w:rsidR="0059063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мне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отдых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лучшая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награда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Вернул</w:t>
      </w:r>
      <w:r w:rsidR="0059063D">
        <w:rPr>
          <w:rFonts w:ascii="Times New Roman" w:hAnsi="Times New Roman" w:cs="Times New Roman"/>
          <w:i/>
          <w:sz w:val="28"/>
          <w:szCs w:val="28"/>
        </w:rPr>
        <w:t xml:space="preserve">ась лань на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тот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же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самый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луг,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Испить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воды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ручье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ближайшем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рада. /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Столь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крот</w:t>
      </w:r>
      <w:r w:rsidR="0059063D">
        <w:rPr>
          <w:rFonts w:ascii="Times New Roman" w:hAnsi="Times New Roman" w:cs="Times New Roman"/>
          <w:i/>
          <w:sz w:val="28"/>
          <w:szCs w:val="28"/>
        </w:rPr>
        <w:t xml:space="preserve">кого не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чувствовал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взгляда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Она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ждала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бесстрашно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среди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трав: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д</w:t>
      </w:r>
      <w:r w:rsidR="0059063D">
        <w:rPr>
          <w:rFonts w:ascii="Times New Roman" w:hAnsi="Times New Roman" w:cs="Times New Roman"/>
          <w:i/>
          <w:sz w:val="28"/>
          <w:szCs w:val="28"/>
        </w:rPr>
        <w:t>рожь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её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рукой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унял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усладой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,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К с</w:t>
      </w:r>
      <w:r w:rsidR="0059063D">
        <w:rPr>
          <w:rFonts w:ascii="Times New Roman" w:hAnsi="Times New Roman" w:cs="Times New Roman"/>
          <w:i/>
          <w:sz w:val="28"/>
          <w:szCs w:val="28"/>
        </w:rPr>
        <w:t xml:space="preserve">ебе, с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её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согласья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9063D">
        <w:rPr>
          <w:rFonts w:ascii="Times New Roman" w:hAnsi="Times New Roman" w:cs="Times New Roman"/>
          <w:i/>
          <w:sz w:val="28"/>
          <w:szCs w:val="28"/>
        </w:rPr>
        <w:t>привязав</w:t>
      </w:r>
      <w:proofErr w:type="spellEnd"/>
      <w:r w:rsidR="0059063D">
        <w:rPr>
          <w:rFonts w:ascii="Times New Roman" w:hAnsi="Times New Roman" w:cs="Times New Roman"/>
          <w:i/>
          <w:sz w:val="28"/>
          <w:szCs w:val="28"/>
        </w:rPr>
        <w:t>. /</w:t>
      </w:r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Мне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странно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видеть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, лань,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пуглива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, // Безвольно покорилась </w:t>
      </w:r>
      <w:proofErr w:type="spellStart"/>
      <w:r w:rsidR="0059063D" w:rsidRPr="0059063D">
        <w:rPr>
          <w:rFonts w:ascii="Times New Roman" w:hAnsi="Times New Roman" w:cs="Times New Roman"/>
          <w:i/>
          <w:sz w:val="28"/>
          <w:szCs w:val="28"/>
        </w:rPr>
        <w:t>всем</w:t>
      </w:r>
      <w:proofErr w:type="spellEnd"/>
      <w:r w:rsidR="0059063D" w:rsidRPr="0059063D">
        <w:rPr>
          <w:rFonts w:ascii="Times New Roman" w:hAnsi="Times New Roman" w:cs="Times New Roman"/>
          <w:i/>
          <w:sz w:val="28"/>
          <w:szCs w:val="28"/>
        </w:rPr>
        <w:t xml:space="preserve"> на диво</w:t>
      </w:r>
      <w:r w:rsidR="0059063D">
        <w:rPr>
          <w:rFonts w:ascii="Times New Roman" w:hAnsi="Times New Roman" w:cs="Times New Roman"/>
          <w:i/>
          <w:sz w:val="28"/>
          <w:szCs w:val="28"/>
        </w:rPr>
        <w:t>»</w:t>
      </w:r>
      <w:r w:rsidR="00A61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534" w:rsidRPr="00A615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Спенсер</w:t>
      </w:r>
      <w:proofErr w:type="spellEnd"/>
      <w:r w:rsidR="00A61534" w:rsidRPr="00A61534">
        <w:rPr>
          <w:rFonts w:ascii="Times New Roman" w:hAnsi="Times New Roman" w:cs="Times New Roman"/>
          <w:sz w:val="28"/>
          <w:szCs w:val="28"/>
        </w:rPr>
        <w:t>, 2011: 79</w:t>
      </w:r>
      <w:r w:rsidR="00A61534">
        <w:rPr>
          <w:rFonts w:ascii="Times New Roman" w:hAnsi="Times New Roman" w:cs="Times New Roman"/>
          <w:sz w:val="28"/>
          <w:szCs w:val="28"/>
        </w:rPr>
        <w:t>)</w:t>
      </w:r>
      <w:r w:rsidR="0059063D" w:rsidRPr="00A61534">
        <w:rPr>
          <w:rFonts w:ascii="Times New Roman" w:hAnsi="Times New Roman" w:cs="Times New Roman"/>
          <w:sz w:val="28"/>
          <w:szCs w:val="28"/>
        </w:rPr>
        <w:t>)</w:t>
      </w:r>
      <w:r w:rsidR="00C120D6" w:rsidRPr="005906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2489" w:rsidRDefault="006D6F40" w:rsidP="0070534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Його переспів входить до збірки </w:t>
      </w:r>
      <w:r w:rsidR="00FC0F96">
        <w:rPr>
          <w:rFonts w:ascii="Times New Roman" w:hAnsi="Times New Roman" w:cs="Times New Roman"/>
          <w:sz w:val="28"/>
          <w:szCs w:val="28"/>
        </w:rPr>
        <w:t xml:space="preserve">сонетів </w:t>
      </w:r>
      <w:r w:rsidR="00BF06C3">
        <w:rPr>
          <w:rFonts w:ascii="Times New Roman" w:hAnsi="Times New Roman" w:cs="Times New Roman"/>
          <w:sz w:val="28"/>
          <w:szCs w:val="28"/>
        </w:rPr>
        <w:t>«</w:t>
      </w:r>
      <w:r w:rsidR="00BF06C3">
        <w:rPr>
          <w:rFonts w:ascii="Times New Roman" w:hAnsi="Times New Roman" w:cs="Times New Roman"/>
          <w:sz w:val="28"/>
          <w:szCs w:val="28"/>
          <w:lang w:val="en-US"/>
        </w:rPr>
        <w:t>Amoretti</w:t>
      </w:r>
      <w:r>
        <w:rPr>
          <w:rFonts w:ascii="Times New Roman" w:hAnsi="Times New Roman" w:cs="Times New Roman"/>
          <w:sz w:val="28"/>
          <w:szCs w:val="28"/>
        </w:rPr>
        <w:t xml:space="preserve">» під номером </w:t>
      </w:r>
      <w:r>
        <w:rPr>
          <w:rFonts w:ascii="Times New Roman" w:hAnsi="Times New Roman" w:cs="Times New Roman"/>
          <w:sz w:val="28"/>
          <w:szCs w:val="28"/>
          <w:lang w:val="en-US"/>
        </w:rPr>
        <w:t>LXVII</w:t>
      </w:r>
      <w:r w:rsidRPr="006D6F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Назва збірки</w:t>
      </w:r>
      <w:r w:rsidR="00763535">
        <w:rPr>
          <w:rFonts w:ascii="Times New Roman" w:hAnsi="Times New Roman" w:cs="Times New Roman"/>
          <w:sz w:val="28"/>
          <w:szCs w:val="28"/>
        </w:rPr>
        <w:t xml:space="preserve">, що складається </w:t>
      </w:r>
      <w:r w:rsidR="00542489" w:rsidRPr="00542489">
        <w:rPr>
          <w:rFonts w:ascii="Times New Roman" w:hAnsi="Times New Roman" w:cs="Times New Roman"/>
          <w:sz w:val="28"/>
          <w:szCs w:val="28"/>
        </w:rPr>
        <w:t>з 89 віршів, перекладається як «маленькі кохання» або ж «маленькі Амури» (в російському перекладі О. Покідова</w:t>
      </w:r>
      <w:r>
        <w:rPr>
          <w:rFonts w:ascii="Times New Roman" w:hAnsi="Times New Roman" w:cs="Times New Roman"/>
          <w:sz w:val="28"/>
          <w:szCs w:val="28"/>
        </w:rPr>
        <w:t xml:space="preserve"> – «Любовные послания»). У ній</w:t>
      </w:r>
      <w:r w:rsidR="00542489" w:rsidRPr="00542489">
        <w:rPr>
          <w:rFonts w:ascii="Times New Roman" w:hAnsi="Times New Roman" w:cs="Times New Roman"/>
          <w:sz w:val="28"/>
          <w:szCs w:val="28"/>
        </w:rPr>
        <w:t xml:space="preserve"> митець талановито продовжує розвиток петрарківської течії в </w:t>
      </w:r>
      <w:r w:rsidR="00542489" w:rsidRPr="00542489">
        <w:rPr>
          <w:rFonts w:ascii="Times New Roman" w:hAnsi="Times New Roman" w:cs="Times New Roman"/>
          <w:sz w:val="28"/>
          <w:szCs w:val="28"/>
        </w:rPr>
        <w:lastRenderedPageBreak/>
        <w:t>англійській літературі, проте його твори суттєво відрізняються від основного продукту петрарківської трад</w:t>
      </w:r>
      <w:r>
        <w:rPr>
          <w:rFonts w:ascii="Times New Roman" w:hAnsi="Times New Roman" w:cs="Times New Roman"/>
          <w:sz w:val="28"/>
          <w:szCs w:val="28"/>
        </w:rPr>
        <w:t xml:space="preserve">иції принаймні одним аспектом. </w:t>
      </w:r>
      <w:r w:rsidR="00FB5313">
        <w:rPr>
          <w:rFonts w:ascii="Times New Roman" w:hAnsi="Times New Roman" w:cs="Times New Roman"/>
          <w:sz w:val="28"/>
          <w:szCs w:val="28"/>
        </w:rPr>
        <w:t>Як зазначає Г. </w:t>
      </w:r>
      <w:proofErr w:type="spellStart"/>
      <w:r w:rsidR="00542489" w:rsidRPr="00542489">
        <w:rPr>
          <w:rFonts w:ascii="Times New Roman" w:hAnsi="Times New Roman" w:cs="Times New Roman"/>
          <w:sz w:val="28"/>
          <w:szCs w:val="28"/>
        </w:rPr>
        <w:t>Маклін</w:t>
      </w:r>
      <w:proofErr w:type="spellEnd"/>
      <w:r w:rsidR="00542489" w:rsidRPr="00542489">
        <w:rPr>
          <w:rFonts w:ascii="Times New Roman" w:hAnsi="Times New Roman" w:cs="Times New Roman"/>
          <w:sz w:val="28"/>
          <w:szCs w:val="28"/>
        </w:rPr>
        <w:t>, «що найбільше виокремлює «</w:t>
      </w:r>
      <w:proofErr w:type="spellStart"/>
      <w:r w:rsidR="00542489" w:rsidRPr="00542489">
        <w:rPr>
          <w:rFonts w:ascii="Times New Roman" w:hAnsi="Times New Roman" w:cs="Times New Roman"/>
          <w:sz w:val="28"/>
          <w:szCs w:val="28"/>
        </w:rPr>
        <w:t>Аморетті</w:t>
      </w:r>
      <w:proofErr w:type="spellEnd"/>
      <w:r w:rsidR="00542489" w:rsidRPr="00542489">
        <w:rPr>
          <w:rFonts w:ascii="Times New Roman" w:hAnsi="Times New Roman" w:cs="Times New Roman"/>
          <w:sz w:val="28"/>
          <w:szCs w:val="28"/>
        </w:rPr>
        <w:t xml:space="preserve">», так це </w:t>
      </w:r>
      <w:proofErr w:type="spellStart"/>
      <w:r w:rsidR="00542489" w:rsidRPr="00542489">
        <w:rPr>
          <w:rFonts w:ascii="Times New Roman" w:hAnsi="Times New Roman" w:cs="Times New Roman"/>
          <w:sz w:val="28"/>
          <w:szCs w:val="28"/>
        </w:rPr>
        <w:t>переспрямування</w:t>
      </w:r>
      <w:proofErr w:type="spellEnd"/>
      <w:r w:rsidR="00542489" w:rsidRPr="00542489">
        <w:rPr>
          <w:rFonts w:ascii="Times New Roman" w:hAnsi="Times New Roman" w:cs="Times New Roman"/>
          <w:sz w:val="28"/>
          <w:szCs w:val="28"/>
        </w:rPr>
        <w:t xml:space="preserve"> бажання із недоступної донни на жінку</w:t>
      </w:r>
      <w:r>
        <w:rPr>
          <w:rFonts w:ascii="Times New Roman" w:hAnsi="Times New Roman" w:cs="Times New Roman"/>
          <w:sz w:val="28"/>
          <w:szCs w:val="28"/>
        </w:rPr>
        <w:t>, з якою поет може одружитися»</w:t>
      </w:r>
      <w:r w:rsidR="00A615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Edmund</w:t>
      </w:r>
      <w:proofErr w:type="spellEnd"/>
      <w:r w:rsidR="00A61534" w:rsidRPr="00A6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Spenser’s</w:t>
      </w:r>
      <w:proofErr w:type="spellEnd"/>
      <w:r w:rsidR="00A61534" w:rsidRPr="00A6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A61534">
        <w:rPr>
          <w:rFonts w:ascii="Times New Roman" w:hAnsi="Times New Roman" w:cs="Times New Roman"/>
          <w:sz w:val="28"/>
          <w:szCs w:val="28"/>
        </w:rPr>
        <w:t>, 1993: 638)</w:t>
      </w:r>
      <w:r w:rsidR="00542489" w:rsidRPr="00542489">
        <w:rPr>
          <w:rFonts w:ascii="Times New Roman" w:hAnsi="Times New Roman" w:cs="Times New Roman"/>
          <w:sz w:val="28"/>
          <w:szCs w:val="28"/>
        </w:rPr>
        <w:t xml:space="preserve">. </w:t>
      </w:r>
      <w:r w:rsidR="000507C7">
        <w:rPr>
          <w:rFonts w:ascii="Times New Roman" w:hAnsi="Times New Roman" w:cs="Times New Roman"/>
          <w:sz w:val="28"/>
          <w:szCs w:val="28"/>
        </w:rPr>
        <w:t xml:space="preserve">Відомо, що </w:t>
      </w:r>
      <w:r w:rsidR="00542489" w:rsidRPr="00542489">
        <w:rPr>
          <w:rFonts w:ascii="Times New Roman" w:hAnsi="Times New Roman" w:cs="Times New Roman"/>
          <w:sz w:val="28"/>
          <w:szCs w:val="28"/>
        </w:rPr>
        <w:t>Е. Спенсер писав</w:t>
      </w:r>
      <w:r>
        <w:rPr>
          <w:rFonts w:ascii="Times New Roman" w:hAnsi="Times New Roman" w:cs="Times New Roman"/>
          <w:sz w:val="28"/>
          <w:szCs w:val="28"/>
        </w:rPr>
        <w:t xml:space="preserve"> свої поезії для </w:t>
      </w:r>
      <w:r w:rsidR="009F77A9">
        <w:rPr>
          <w:rFonts w:ascii="Times New Roman" w:hAnsi="Times New Roman" w:cs="Times New Roman"/>
          <w:sz w:val="28"/>
          <w:szCs w:val="28"/>
        </w:rPr>
        <w:t xml:space="preserve">Елізабет </w:t>
      </w:r>
      <w:proofErr w:type="spellStart"/>
      <w:r w:rsidR="009F77A9">
        <w:rPr>
          <w:rFonts w:ascii="Times New Roman" w:hAnsi="Times New Roman" w:cs="Times New Roman"/>
          <w:sz w:val="28"/>
          <w:szCs w:val="28"/>
        </w:rPr>
        <w:t>Бойл</w:t>
      </w:r>
      <w:proofErr w:type="spellEnd"/>
      <w:r w:rsidR="009F77A9">
        <w:rPr>
          <w:rFonts w:ascii="Times New Roman" w:hAnsi="Times New Roman" w:cs="Times New Roman"/>
          <w:sz w:val="28"/>
          <w:szCs w:val="28"/>
        </w:rPr>
        <w:t xml:space="preserve"> – дівчини</w:t>
      </w:r>
      <w:r w:rsidR="00BF06C3">
        <w:rPr>
          <w:rFonts w:ascii="Times New Roman" w:hAnsi="Times New Roman" w:cs="Times New Roman"/>
          <w:sz w:val="28"/>
          <w:szCs w:val="28"/>
        </w:rPr>
        <w:t xml:space="preserve">, котру </w:t>
      </w:r>
      <w:r w:rsidR="00542489" w:rsidRPr="00542489">
        <w:rPr>
          <w:rFonts w:ascii="Times New Roman" w:hAnsi="Times New Roman" w:cs="Times New Roman"/>
          <w:sz w:val="28"/>
          <w:szCs w:val="28"/>
        </w:rPr>
        <w:t>кохав і яка, зрештою, стала його друго</w:t>
      </w:r>
      <w:r w:rsidR="000507C7">
        <w:rPr>
          <w:rFonts w:ascii="Times New Roman" w:hAnsi="Times New Roman" w:cs="Times New Roman"/>
          <w:sz w:val="28"/>
          <w:szCs w:val="28"/>
        </w:rPr>
        <w:t>ю дружиною (перша дружина поета </w:t>
      </w:r>
      <w:r w:rsidR="00542489" w:rsidRPr="00542489">
        <w:rPr>
          <w:rFonts w:ascii="Times New Roman" w:hAnsi="Times New Roman" w:cs="Times New Roman"/>
          <w:sz w:val="28"/>
          <w:szCs w:val="28"/>
        </w:rPr>
        <w:t>– Макабрія Чайльд – померла наприкінці 1590 р.). Саме це кардинально відрізняє його як від самого Ф.</w:t>
      </w:r>
      <w:r w:rsidR="009F77A9">
        <w:t> </w:t>
      </w:r>
      <w:r w:rsidR="009F77A9">
        <w:rPr>
          <w:rFonts w:ascii="Times New Roman" w:hAnsi="Times New Roman" w:cs="Times New Roman"/>
          <w:sz w:val="28"/>
          <w:szCs w:val="28"/>
        </w:rPr>
        <w:t xml:space="preserve">Петрарки, так і від Т. </w:t>
      </w:r>
      <w:proofErr w:type="spellStart"/>
      <w:r w:rsidR="009F77A9">
        <w:rPr>
          <w:rFonts w:ascii="Times New Roman" w:hAnsi="Times New Roman" w:cs="Times New Roman"/>
          <w:sz w:val="28"/>
          <w:szCs w:val="28"/>
        </w:rPr>
        <w:t>Ває</w:t>
      </w:r>
      <w:r>
        <w:rPr>
          <w:rFonts w:ascii="Times New Roman" w:hAnsi="Times New Roman" w:cs="Times New Roman"/>
          <w:sz w:val="28"/>
          <w:szCs w:val="28"/>
        </w:rPr>
        <w:t>тта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3E64" w:rsidRPr="00243E64" w:rsidRDefault="009F77A9" w:rsidP="0070534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і Т.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Ває</w:t>
      </w:r>
      <w:r w:rsidR="006E1DBF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="00243E64" w:rsidRPr="00243E64">
        <w:rPr>
          <w:rFonts w:ascii="Times New Roman" w:hAnsi="Times New Roman" w:cs="Times New Roman"/>
          <w:sz w:val="28"/>
          <w:szCs w:val="28"/>
        </w:rPr>
        <w:t xml:space="preserve">, котрий, як </w:t>
      </w:r>
      <w:r w:rsidR="000507C7">
        <w:rPr>
          <w:rFonts w:ascii="Times New Roman" w:hAnsi="Times New Roman" w:cs="Times New Roman"/>
          <w:sz w:val="28"/>
          <w:szCs w:val="28"/>
        </w:rPr>
        <w:t>у</w:t>
      </w:r>
      <w:r w:rsidR="00542489">
        <w:rPr>
          <w:rFonts w:ascii="Times New Roman" w:hAnsi="Times New Roman" w:cs="Times New Roman"/>
          <w:sz w:val="28"/>
          <w:szCs w:val="28"/>
        </w:rPr>
        <w:t>казувалося, ввів до свого перекладу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відсутній в італійського гуманіста мотив полюв</w:t>
      </w:r>
      <w:r w:rsidR="006E1DBF">
        <w:rPr>
          <w:rFonts w:ascii="Times New Roman" w:hAnsi="Times New Roman" w:cs="Times New Roman"/>
          <w:sz w:val="28"/>
          <w:szCs w:val="28"/>
        </w:rPr>
        <w:t>ання на лань, Е. Спенсер розпочинає свій сонет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рядком, що порівн</w:t>
      </w:r>
      <w:r w:rsidR="00EA448B">
        <w:rPr>
          <w:rFonts w:ascii="Times New Roman" w:hAnsi="Times New Roman" w:cs="Times New Roman"/>
          <w:sz w:val="28"/>
          <w:szCs w:val="28"/>
        </w:rPr>
        <w:t>ює ліричного героя</w:t>
      </w:r>
      <w:r w:rsidR="00FC0F96">
        <w:rPr>
          <w:rFonts w:ascii="Times New Roman" w:hAnsi="Times New Roman" w:cs="Times New Roman"/>
          <w:sz w:val="28"/>
          <w:szCs w:val="28"/>
        </w:rPr>
        <w:t xml:space="preserve"> </w:t>
      </w:r>
      <w:r w:rsidR="00EA448B">
        <w:rPr>
          <w:rFonts w:ascii="Times New Roman" w:hAnsi="Times New Roman" w:cs="Times New Roman"/>
          <w:sz w:val="28"/>
          <w:szCs w:val="28"/>
        </w:rPr>
        <w:t xml:space="preserve">з мисливцем. </w:t>
      </w:r>
      <w:r w:rsidR="00BF06C3">
        <w:rPr>
          <w:rFonts w:ascii="Times New Roman" w:hAnsi="Times New Roman" w:cs="Times New Roman"/>
          <w:sz w:val="28"/>
          <w:szCs w:val="28"/>
        </w:rPr>
        <w:t>Це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наштовху</w:t>
      </w:r>
      <w:r w:rsidR="00BF06C3">
        <w:rPr>
          <w:rFonts w:ascii="Times New Roman" w:hAnsi="Times New Roman" w:cs="Times New Roman"/>
          <w:sz w:val="28"/>
          <w:szCs w:val="28"/>
        </w:rPr>
        <w:t>є на думку</w:t>
      </w:r>
      <w:r w:rsidR="006E1DBF">
        <w:rPr>
          <w:rFonts w:ascii="Times New Roman" w:hAnsi="Times New Roman" w:cs="Times New Roman"/>
          <w:sz w:val="28"/>
          <w:szCs w:val="28"/>
        </w:rPr>
        <w:t>, що митець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був знайомий із текстом свого англійського попередника за пе</w:t>
      </w:r>
      <w:r w:rsidR="0066463A">
        <w:rPr>
          <w:rFonts w:ascii="Times New Roman" w:hAnsi="Times New Roman" w:cs="Times New Roman"/>
          <w:sz w:val="28"/>
          <w:szCs w:val="28"/>
        </w:rPr>
        <w:t>трарківським цехом. Більше того </w:t>
      </w:r>
      <w:r w:rsidR="00243E64" w:rsidRPr="00243E64">
        <w:rPr>
          <w:rFonts w:ascii="Times New Roman" w:hAnsi="Times New Roman" w:cs="Times New Roman"/>
          <w:sz w:val="28"/>
          <w:szCs w:val="28"/>
        </w:rPr>
        <w:t>– можливо, він переспівував якраз сонет Т. </w:t>
      </w:r>
      <w:proofErr w:type="spellStart"/>
      <w:r w:rsidR="00243E64" w:rsidRPr="00243E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ає</w:t>
      </w:r>
      <w:r w:rsidR="00243E64" w:rsidRPr="00243E64">
        <w:rPr>
          <w:rFonts w:ascii="Times New Roman" w:hAnsi="Times New Roman" w:cs="Times New Roman"/>
          <w:sz w:val="28"/>
          <w:szCs w:val="28"/>
        </w:rPr>
        <w:t>тта</w:t>
      </w:r>
      <w:proofErr w:type="spellEnd"/>
      <w:r w:rsidR="00243E64" w:rsidRPr="00243E64">
        <w:rPr>
          <w:rFonts w:ascii="Times New Roman" w:hAnsi="Times New Roman" w:cs="Times New Roman"/>
          <w:sz w:val="28"/>
          <w:szCs w:val="28"/>
        </w:rPr>
        <w:t>, а не Ф. Петрарки, позаяк суттєво розширив невластиву для італійського автора тему полювання, присвятивши їй увесь перший катрен,</w:t>
      </w:r>
      <w:r w:rsidR="00FC0F96">
        <w:rPr>
          <w:rFonts w:ascii="Times New Roman" w:hAnsi="Times New Roman" w:cs="Times New Roman"/>
          <w:sz w:val="28"/>
          <w:szCs w:val="28"/>
        </w:rPr>
        <w:t xml:space="preserve"> тоді як сама лань з’являється в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йо</w:t>
      </w:r>
      <w:r w:rsidR="00756342">
        <w:rPr>
          <w:rFonts w:ascii="Times New Roman" w:hAnsi="Times New Roman" w:cs="Times New Roman"/>
          <w:sz w:val="28"/>
          <w:szCs w:val="28"/>
        </w:rPr>
        <w:t>го тексті аж у середині другого, при цьому абсолютно відсутній мотив спостереження за звіром</w:t>
      </w:r>
      <w:r w:rsidR="00FB5313">
        <w:rPr>
          <w:rFonts w:ascii="Times New Roman" w:hAnsi="Times New Roman" w:cs="Times New Roman"/>
          <w:sz w:val="28"/>
          <w:szCs w:val="28"/>
        </w:rPr>
        <w:t xml:space="preserve"> на відстані</w:t>
      </w:r>
      <w:r w:rsidR="00756342">
        <w:rPr>
          <w:rFonts w:ascii="Times New Roman" w:hAnsi="Times New Roman" w:cs="Times New Roman"/>
          <w:sz w:val="28"/>
          <w:szCs w:val="28"/>
        </w:rPr>
        <w:t>.</w:t>
      </w:r>
    </w:p>
    <w:p w:rsidR="008641A3" w:rsidRDefault="006D6F40" w:rsidP="0070534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трьох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по</w:t>
      </w:r>
      <w:r w:rsidR="00675D86">
        <w:rPr>
          <w:rFonts w:ascii="Times New Roman" w:hAnsi="Times New Roman" w:cs="Times New Roman"/>
          <w:sz w:val="28"/>
          <w:szCs w:val="28"/>
        </w:rPr>
        <w:t>етів переслідувана тварина зображена по-різному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. У Ф. Петрарки вона не може бути впіймана, оскільки </w:t>
      </w:r>
      <w:r w:rsidR="00243E64" w:rsidRPr="00243E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</w:t>
      </w:r>
      <w:r w:rsidR="00243E64" w:rsidRPr="00243E64">
        <w:rPr>
          <w:rFonts w:ascii="Times New Roman" w:hAnsi="Times New Roman" w:cs="Times New Roman"/>
          <w:sz w:val="28"/>
          <w:szCs w:val="28"/>
          <w:lang w:val="en-US"/>
        </w:rPr>
        <w:t>priori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вільна – сам Цез</w:t>
      </w:r>
      <w:r w:rsidR="009F77A9">
        <w:rPr>
          <w:rFonts w:ascii="Times New Roman" w:hAnsi="Times New Roman" w:cs="Times New Roman"/>
          <w:sz w:val="28"/>
          <w:szCs w:val="28"/>
        </w:rPr>
        <w:t>ар дарував їй свободу. У Т. </w:t>
      </w:r>
      <w:proofErr w:type="spellStart"/>
      <w:r w:rsidR="009F77A9">
        <w:rPr>
          <w:rFonts w:ascii="Times New Roman" w:hAnsi="Times New Roman" w:cs="Times New Roman"/>
          <w:sz w:val="28"/>
          <w:szCs w:val="28"/>
        </w:rPr>
        <w:t>Ває</w:t>
      </w:r>
      <w:r w:rsidR="00243E64" w:rsidRPr="00243E64">
        <w:rPr>
          <w:rFonts w:ascii="Times New Roman" w:hAnsi="Times New Roman" w:cs="Times New Roman"/>
          <w:sz w:val="28"/>
          <w:szCs w:val="28"/>
        </w:rPr>
        <w:t>тта</w:t>
      </w:r>
      <w:proofErr w:type="spellEnd"/>
      <w:r w:rsidR="00243E64" w:rsidRPr="00243E64">
        <w:rPr>
          <w:rFonts w:ascii="Times New Roman" w:hAnsi="Times New Roman" w:cs="Times New Roman"/>
          <w:sz w:val="28"/>
          <w:szCs w:val="28"/>
        </w:rPr>
        <w:t>, навпаки, звірина не може належати ліричному героєві, позаяк вона вже є чужою власністю. Е. Спенсер натомість відходить і від першого, і від другого варіанту, пропонуючи альтернативний.</w:t>
      </w:r>
      <w:r w:rsidR="00FB5313">
        <w:rPr>
          <w:rFonts w:ascii="Times New Roman" w:hAnsi="Times New Roman" w:cs="Times New Roman"/>
          <w:sz w:val="28"/>
          <w:szCs w:val="28"/>
        </w:rPr>
        <w:t xml:space="preserve"> Лань у нього вдається вполювати</w:t>
      </w:r>
      <w:r w:rsidR="00243E64" w:rsidRPr="00243E64">
        <w:rPr>
          <w:rFonts w:ascii="Times New Roman" w:hAnsi="Times New Roman" w:cs="Times New Roman"/>
          <w:sz w:val="28"/>
          <w:szCs w:val="28"/>
        </w:rPr>
        <w:t>, причому доволі несподіваним способом – коли ліричний герой сонета, втомлений довгою погонею, вирішує перепочити на березі річки</w:t>
      </w:r>
      <w:r w:rsidR="00243E64" w:rsidRPr="00243E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3E64" w:rsidRPr="00243E64">
        <w:rPr>
          <w:rFonts w:ascii="Times New Roman" w:hAnsi="Times New Roman" w:cs="Times New Roman"/>
          <w:sz w:val="28"/>
          <w:szCs w:val="28"/>
        </w:rPr>
        <w:t>звір сам підходить до нього та доз</w:t>
      </w:r>
      <w:r w:rsidR="00243E64" w:rsidRPr="00243E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оляє </w:t>
      </w:r>
      <w:r w:rsidR="000507C7">
        <w:rPr>
          <w:rFonts w:ascii="Times New Roman" w:hAnsi="Times New Roman" w:cs="Times New Roman"/>
          <w:sz w:val="28"/>
          <w:szCs w:val="28"/>
          <w:lang w:val="ru-RU"/>
        </w:rPr>
        <w:t>приручити себе</w:t>
      </w:r>
      <w:r w:rsidR="00D12D82">
        <w:rPr>
          <w:rFonts w:ascii="Times New Roman" w:hAnsi="Times New Roman" w:cs="Times New Roman"/>
          <w:sz w:val="28"/>
          <w:szCs w:val="28"/>
        </w:rPr>
        <w:t>. Важливо, що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із тексту Е. Спенсера зникає о</w:t>
      </w:r>
      <w:r w:rsidR="00FB5313">
        <w:rPr>
          <w:rFonts w:ascii="Times New Roman" w:hAnsi="Times New Roman" w:cs="Times New Roman"/>
          <w:sz w:val="28"/>
          <w:szCs w:val="28"/>
        </w:rPr>
        <w:t>браз нашийника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. </w:t>
      </w:r>
      <w:r w:rsidR="00756342">
        <w:rPr>
          <w:rFonts w:ascii="Times New Roman" w:hAnsi="Times New Roman" w:cs="Times New Roman"/>
          <w:sz w:val="28"/>
          <w:szCs w:val="28"/>
        </w:rPr>
        <w:t>Таким фіналом англійський поет</w:t>
      </w:r>
      <w:r w:rsidR="00243E64" w:rsidRPr="00243E64">
        <w:rPr>
          <w:rFonts w:ascii="Times New Roman" w:hAnsi="Times New Roman" w:cs="Times New Roman"/>
          <w:sz w:val="28"/>
          <w:szCs w:val="28"/>
        </w:rPr>
        <w:t xml:space="preserve"> вступає у полеміку із Ф. Петраркою та петраркістами з їхніми концептуальними</w:t>
      </w:r>
      <w:r w:rsidR="00FC0F96">
        <w:rPr>
          <w:rFonts w:ascii="Times New Roman" w:hAnsi="Times New Roman" w:cs="Times New Roman"/>
          <w:sz w:val="28"/>
          <w:szCs w:val="28"/>
        </w:rPr>
        <w:t xml:space="preserve"> ідеями недосяжної донни та обов’язкового</w:t>
      </w:r>
      <w:r>
        <w:rPr>
          <w:rFonts w:ascii="Times New Roman" w:hAnsi="Times New Roman" w:cs="Times New Roman"/>
          <w:sz w:val="28"/>
          <w:szCs w:val="28"/>
        </w:rPr>
        <w:t xml:space="preserve"> кохання без взаємності, що є</w:t>
      </w:r>
      <w:r w:rsidR="000507C7">
        <w:rPr>
          <w:rFonts w:ascii="Times New Roman" w:hAnsi="Times New Roman" w:cs="Times New Roman"/>
          <w:sz w:val="28"/>
          <w:szCs w:val="28"/>
        </w:rPr>
        <w:t xml:space="preserve"> відмін</w:t>
      </w:r>
      <w:r>
        <w:rPr>
          <w:rFonts w:ascii="Times New Roman" w:hAnsi="Times New Roman" w:cs="Times New Roman"/>
          <w:sz w:val="28"/>
          <w:szCs w:val="28"/>
        </w:rPr>
        <w:t xml:space="preserve">ною рисою індивідуального варіанту петраркізму, створеного ним. </w:t>
      </w:r>
      <w:r w:rsidR="00763535">
        <w:rPr>
          <w:rFonts w:ascii="Times New Roman" w:hAnsi="Times New Roman" w:cs="Times New Roman"/>
          <w:sz w:val="28"/>
          <w:szCs w:val="28"/>
        </w:rPr>
        <w:t xml:space="preserve">Як цілком </w:t>
      </w:r>
      <w:r w:rsidR="00763535">
        <w:rPr>
          <w:rFonts w:ascii="Times New Roman" w:hAnsi="Times New Roman" w:cs="Times New Roman"/>
          <w:sz w:val="28"/>
          <w:szCs w:val="28"/>
        </w:rPr>
        <w:lastRenderedPageBreak/>
        <w:t>слушно стверджує</w:t>
      </w:r>
      <w:r w:rsidR="0059063D">
        <w:rPr>
          <w:rFonts w:ascii="Times New Roman" w:hAnsi="Times New Roman" w:cs="Times New Roman"/>
          <w:sz w:val="28"/>
          <w:szCs w:val="28"/>
        </w:rPr>
        <w:t xml:space="preserve"> О. </w:t>
      </w:r>
      <w:r w:rsidR="008641A3" w:rsidRPr="008641A3">
        <w:rPr>
          <w:rFonts w:ascii="Times New Roman" w:hAnsi="Times New Roman" w:cs="Times New Roman"/>
          <w:sz w:val="28"/>
          <w:szCs w:val="28"/>
        </w:rPr>
        <w:t>Лук’янов, «</w:t>
      </w:r>
      <w:proofErr w:type="spellStart"/>
      <w:r w:rsidR="008641A3" w:rsidRPr="008641A3">
        <w:rPr>
          <w:rFonts w:ascii="Times New Roman" w:hAnsi="Times New Roman" w:cs="Times New Roman"/>
          <w:sz w:val="28"/>
          <w:szCs w:val="28"/>
        </w:rPr>
        <w:t>спенсерівський</w:t>
      </w:r>
      <w:proofErr w:type="spellEnd"/>
      <w:r w:rsidR="008641A3" w:rsidRPr="008641A3">
        <w:rPr>
          <w:rFonts w:ascii="Times New Roman" w:hAnsi="Times New Roman" w:cs="Times New Roman"/>
          <w:sz w:val="28"/>
          <w:szCs w:val="28"/>
        </w:rPr>
        <w:t xml:space="preserve"> сонет (</w:t>
      </w:r>
      <w:proofErr w:type="spellStart"/>
      <w:r w:rsidR="008641A3" w:rsidRPr="008641A3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8641A3" w:rsidRPr="008641A3">
        <w:rPr>
          <w:rFonts w:ascii="Times New Roman" w:hAnsi="Times New Roman" w:cs="Times New Roman"/>
          <w:sz w:val="28"/>
          <w:szCs w:val="28"/>
        </w:rPr>
        <w:t xml:space="preserve">. 67) виражає не сум короткочасного видіння коханої, а щастя і радість взаємного почуття після довгих днів терплячого залицяння. Кохання </w:t>
      </w:r>
      <w:proofErr w:type="spellStart"/>
      <w:r w:rsidR="008641A3" w:rsidRPr="008641A3">
        <w:rPr>
          <w:rFonts w:ascii="Times New Roman" w:hAnsi="Times New Roman" w:cs="Times New Roman"/>
          <w:sz w:val="28"/>
          <w:szCs w:val="28"/>
        </w:rPr>
        <w:t>Спенсера</w:t>
      </w:r>
      <w:proofErr w:type="spellEnd"/>
      <w:r w:rsidR="008641A3" w:rsidRPr="008641A3">
        <w:rPr>
          <w:rFonts w:ascii="Times New Roman" w:hAnsi="Times New Roman" w:cs="Times New Roman"/>
          <w:sz w:val="28"/>
          <w:szCs w:val="28"/>
        </w:rPr>
        <w:t xml:space="preserve"> оптимістичне н</w:t>
      </w:r>
      <w:r w:rsidR="008641A3">
        <w:rPr>
          <w:rFonts w:ascii="Times New Roman" w:hAnsi="Times New Roman" w:cs="Times New Roman"/>
          <w:sz w:val="28"/>
          <w:szCs w:val="28"/>
        </w:rPr>
        <w:t>а відміну від петрарківського»</w:t>
      </w:r>
      <w:r w:rsidR="00A615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534">
        <w:rPr>
          <w:rFonts w:ascii="Times New Roman" w:hAnsi="Times New Roman" w:cs="Times New Roman"/>
          <w:sz w:val="28"/>
          <w:szCs w:val="28"/>
        </w:rPr>
        <w:t>Лукьянов</w:t>
      </w:r>
      <w:proofErr w:type="spellEnd"/>
      <w:r w:rsidR="00A61534">
        <w:rPr>
          <w:rFonts w:ascii="Times New Roman" w:hAnsi="Times New Roman" w:cs="Times New Roman"/>
          <w:sz w:val="28"/>
          <w:szCs w:val="28"/>
        </w:rPr>
        <w:t>, 2001: 374)</w:t>
      </w:r>
      <w:r w:rsidR="008641A3" w:rsidRPr="00864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B7B" w:rsidRDefault="006D6F40" w:rsidP="0070534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Петраркіз</w:t>
      </w:r>
      <w:r w:rsidR="00756342">
        <w:rPr>
          <w:rFonts w:ascii="Times New Roman" w:hAnsi="Times New Roman" w:cs="Times New Roman"/>
          <w:sz w:val="28"/>
          <w:szCs w:val="28"/>
        </w:rPr>
        <w:t>м Е. Спенсера – життєрадісний</w:t>
      </w:r>
      <w:r w:rsidR="0073489A">
        <w:rPr>
          <w:rFonts w:ascii="Times New Roman" w:hAnsi="Times New Roman" w:cs="Times New Roman"/>
          <w:sz w:val="28"/>
          <w:szCs w:val="28"/>
        </w:rPr>
        <w:t>, і хоча митець і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використовує </w:t>
      </w:r>
      <w:r w:rsidR="000507C7">
        <w:rPr>
          <w:rFonts w:ascii="Times New Roman" w:hAnsi="Times New Roman" w:cs="Times New Roman"/>
          <w:sz w:val="28"/>
          <w:szCs w:val="28"/>
        </w:rPr>
        <w:t xml:space="preserve">у своїй поезії </w:t>
      </w:r>
      <w:r>
        <w:rPr>
          <w:rFonts w:ascii="Times New Roman" w:hAnsi="Times New Roman" w:cs="Times New Roman"/>
          <w:sz w:val="28"/>
          <w:szCs w:val="28"/>
        </w:rPr>
        <w:t xml:space="preserve">весь арсенал петрарківських кліше та топосів, проте крізь них чітко проглядаються </w:t>
      </w:r>
      <w:r w:rsidR="0073489A">
        <w:rPr>
          <w:rFonts w:ascii="Times New Roman" w:hAnsi="Times New Roman" w:cs="Times New Roman"/>
          <w:sz w:val="28"/>
          <w:szCs w:val="28"/>
        </w:rPr>
        <w:t xml:space="preserve">його </w:t>
      </w:r>
      <w:r>
        <w:rPr>
          <w:rFonts w:ascii="Times New Roman" w:hAnsi="Times New Roman" w:cs="Times New Roman"/>
          <w:sz w:val="28"/>
          <w:szCs w:val="28"/>
        </w:rPr>
        <w:t>надії</w:t>
      </w:r>
      <w:r w:rsidR="0073489A">
        <w:rPr>
          <w:rFonts w:ascii="Times New Roman" w:hAnsi="Times New Roman" w:cs="Times New Roman"/>
          <w:sz w:val="28"/>
          <w:szCs w:val="28"/>
        </w:rPr>
        <w:t xml:space="preserve"> на щасливе майбутнє у благословенному небом шлюбі. Не випадково збірка «Аморетті» </w:t>
      </w:r>
      <w:r w:rsidR="000507C7">
        <w:rPr>
          <w:rFonts w:ascii="Times New Roman" w:hAnsi="Times New Roman" w:cs="Times New Roman"/>
          <w:sz w:val="28"/>
          <w:szCs w:val="28"/>
        </w:rPr>
        <w:t xml:space="preserve">супроводжувалася у своєму першому виданні </w:t>
      </w:r>
      <w:r w:rsidR="0073489A">
        <w:rPr>
          <w:rFonts w:ascii="Times New Roman" w:hAnsi="Times New Roman" w:cs="Times New Roman"/>
          <w:sz w:val="28"/>
          <w:szCs w:val="28"/>
        </w:rPr>
        <w:t>урочистою піснею під назвою «Епіталаміон» – твором, приуроченим до дня одруження поета</w:t>
      </w:r>
      <w:r w:rsidR="000507C7">
        <w:rPr>
          <w:rFonts w:ascii="Times New Roman" w:hAnsi="Times New Roman" w:cs="Times New Roman"/>
          <w:sz w:val="28"/>
          <w:szCs w:val="28"/>
        </w:rPr>
        <w:t xml:space="preserve"> (згодом така форма публікац</w:t>
      </w:r>
      <w:r w:rsidR="008641A3">
        <w:rPr>
          <w:rFonts w:ascii="Times New Roman" w:hAnsi="Times New Roman" w:cs="Times New Roman"/>
          <w:sz w:val="28"/>
          <w:szCs w:val="28"/>
        </w:rPr>
        <w:t>ії стала загальноприйнятою</w:t>
      </w:r>
      <w:r w:rsidR="000507C7">
        <w:rPr>
          <w:rFonts w:ascii="Times New Roman" w:hAnsi="Times New Roman" w:cs="Times New Roman"/>
          <w:sz w:val="28"/>
          <w:szCs w:val="28"/>
        </w:rPr>
        <w:t>)</w:t>
      </w:r>
      <w:r w:rsidR="0073489A">
        <w:rPr>
          <w:rFonts w:ascii="Times New Roman" w:hAnsi="Times New Roman" w:cs="Times New Roman"/>
          <w:sz w:val="28"/>
          <w:szCs w:val="28"/>
        </w:rPr>
        <w:t xml:space="preserve">. </w:t>
      </w:r>
      <w:r w:rsidR="0073489A" w:rsidRPr="0073489A">
        <w:rPr>
          <w:rFonts w:ascii="Times New Roman" w:hAnsi="Times New Roman" w:cs="Times New Roman"/>
          <w:sz w:val="28"/>
          <w:szCs w:val="28"/>
        </w:rPr>
        <w:t>Спарув</w:t>
      </w:r>
      <w:r w:rsidR="000507C7">
        <w:rPr>
          <w:rFonts w:ascii="Times New Roman" w:hAnsi="Times New Roman" w:cs="Times New Roman"/>
          <w:sz w:val="28"/>
          <w:szCs w:val="28"/>
        </w:rPr>
        <w:t xml:space="preserve">авши свої петрарківські сонети </w:t>
      </w:r>
      <w:r w:rsidR="0073489A">
        <w:rPr>
          <w:rFonts w:ascii="Times New Roman" w:hAnsi="Times New Roman" w:cs="Times New Roman"/>
          <w:sz w:val="28"/>
          <w:szCs w:val="28"/>
        </w:rPr>
        <w:t>з текстом</w:t>
      </w:r>
      <w:r w:rsidR="0073489A" w:rsidRPr="0073489A">
        <w:rPr>
          <w:rFonts w:ascii="Times New Roman" w:hAnsi="Times New Roman" w:cs="Times New Roman"/>
          <w:sz w:val="28"/>
          <w:szCs w:val="28"/>
        </w:rPr>
        <w:t>, що прославляв і звеличував кохан</w:t>
      </w:r>
      <w:r w:rsidR="0073489A">
        <w:rPr>
          <w:rFonts w:ascii="Times New Roman" w:hAnsi="Times New Roman" w:cs="Times New Roman"/>
          <w:sz w:val="28"/>
          <w:szCs w:val="28"/>
        </w:rPr>
        <w:t>ня, продовжене у сім’ї</w:t>
      </w:r>
      <w:r w:rsidR="0073489A" w:rsidRPr="0073489A">
        <w:rPr>
          <w:rFonts w:ascii="Times New Roman" w:hAnsi="Times New Roman" w:cs="Times New Roman"/>
          <w:sz w:val="28"/>
          <w:szCs w:val="28"/>
        </w:rPr>
        <w:t>, Е. Спенсер п</w:t>
      </w:r>
      <w:r w:rsidR="008641A3">
        <w:rPr>
          <w:rFonts w:ascii="Times New Roman" w:hAnsi="Times New Roman" w:cs="Times New Roman"/>
          <w:sz w:val="28"/>
          <w:szCs w:val="28"/>
        </w:rPr>
        <w:t>ідкреслював особливе місце власної</w:t>
      </w:r>
      <w:r w:rsidR="0073489A" w:rsidRPr="0073489A">
        <w:rPr>
          <w:rFonts w:ascii="Times New Roman" w:hAnsi="Times New Roman" w:cs="Times New Roman"/>
          <w:sz w:val="28"/>
          <w:szCs w:val="28"/>
        </w:rPr>
        <w:t xml:space="preserve"> любовної лірики у системі англійського </w:t>
      </w:r>
      <w:r w:rsidR="0073489A">
        <w:rPr>
          <w:rFonts w:ascii="Times New Roman" w:hAnsi="Times New Roman" w:cs="Times New Roman"/>
          <w:sz w:val="28"/>
          <w:szCs w:val="28"/>
        </w:rPr>
        <w:t xml:space="preserve">петраркізму. Публікація названих </w:t>
      </w:r>
      <w:r w:rsidR="000507C7">
        <w:rPr>
          <w:rFonts w:ascii="Times New Roman" w:hAnsi="Times New Roman" w:cs="Times New Roman"/>
          <w:sz w:val="28"/>
          <w:szCs w:val="28"/>
        </w:rPr>
        <w:t xml:space="preserve">текстів одним томом дозволяла </w:t>
      </w:r>
      <w:r w:rsidR="00603B7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0507C7">
        <w:rPr>
          <w:rFonts w:ascii="Times New Roman" w:hAnsi="Times New Roman" w:cs="Times New Roman"/>
          <w:sz w:val="28"/>
          <w:szCs w:val="28"/>
        </w:rPr>
        <w:t xml:space="preserve">вирішувати </w:t>
      </w:r>
      <w:r w:rsidR="0073489A" w:rsidRPr="0073489A">
        <w:rPr>
          <w:rFonts w:ascii="Times New Roman" w:hAnsi="Times New Roman" w:cs="Times New Roman"/>
          <w:sz w:val="28"/>
          <w:szCs w:val="28"/>
        </w:rPr>
        <w:t>проблеми, що поставали в англійському пуританському суспільстві у зв’язку з рецепцією пе</w:t>
      </w:r>
      <w:r w:rsidR="00603B7B">
        <w:rPr>
          <w:rFonts w:ascii="Times New Roman" w:hAnsi="Times New Roman" w:cs="Times New Roman"/>
          <w:sz w:val="28"/>
          <w:szCs w:val="28"/>
        </w:rPr>
        <w:t xml:space="preserve">трарківської концепції кохання. </w:t>
      </w:r>
      <w:r w:rsidR="0073489A" w:rsidRPr="0073489A">
        <w:rPr>
          <w:rFonts w:ascii="Times New Roman" w:hAnsi="Times New Roman" w:cs="Times New Roman"/>
          <w:sz w:val="28"/>
          <w:szCs w:val="28"/>
        </w:rPr>
        <w:t>На</w:t>
      </w:r>
      <w:r w:rsidR="000507C7">
        <w:rPr>
          <w:rFonts w:ascii="Times New Roman" w:hAnsi="Times New Roman" w:cs="Times New Roman"/>
          <w:sz w:val="28"/>
          <w:szCs w:val="28"/>
        </w:rPr>
        <w:t xml:space="preserve">самперед це стосується </w:t>
      </w:r>
      <w:r w:rsidR="0073489A" w:rsidRPr="0073489A">
        <w:rPr>
          <w:rFonts w:ascii="Times New Roman" w:hAnsi="Times New Roman" w:cs="Times New Roman"/>
          <w:sz w:val="28"/>
          <w:szCs w:val="28"/>
        </w:rPr>
        <w:t xml:space="preserve">співіснування у межах єдиної світоглядної системи чуттєвої пристрасті </w:t>
      </w:r>
      <w:r w:rsidR="00FC0F96">
        <w:rPr>
          <w:rFonts w:ascii="Times New Roman" w:hAnsi="Times New Roman" w:cs="Times New Roman"/>
          <w:sz w:val="28"/>
          <w:szCs w:val="28"/>
        </w:rPr>
        <w:t xml:space="preserve">до жінки </w:t>
      </w:r>
      <w:r w:rsidR="0073489A" w:rsidRPr="0073489A">
        <w:rPr>
          <w:rFonts w:ascii="Times New Roman" w:hAnsi="Times New Roman" w:cs="Times New Roman"/>
          <w:sz w:val="28"/>
          <w:szCs w:val="28"/>
        </w:rPr>
        <w:t>та любові до Господа. Якщо</w:t>
      </w:r>
      <w:r w:rsidR="00763535">
        <w:rPr>
          <w:rFonts w:ascii="Times New Roman" w:hAnsi="Times New Roman" w:cs="Times New Roman"/>
          <w:sz w:val="28"/>
          <w:szCs w:val="28"/>
        </w:rPr>
        <w:t xml:space="preserve"> звичайна людина, подібно до Ф. </w:t>
      </w:r>
      <w:r w:rsidR="0073489A" w:rsidRPr="0073489A">
        <w:rPr>
          <w:rFonts w:ascii="Times New Roman" w:hAnsi="Times New Roman" w:cs="Times New Roman"/>
          <w:sz w:val="28"/>
          <w:szCs w:val="28"/>
        </w:rPr>
        <w:t>Петрарки, не може повністю відмовитися від плотських бажань заради вищих цінностей та ігнорувати тілесні спокуси, то єдиним виходом із цієї ситуації може бут</w:t>
      </w:r>
      <w:r w:rsidR="00763535">
        <w:rPr>
          <w:rFonts w:ascii="Times New Roman" w:hAnsi="Times New Roman" w:cs="Times New Roman"/>
          <w:sz w:val="28"/>
          <w:szCs w:val="28"/>
        </w:rPr>
        <w:t xml:space="preserve">и одруження. Шлюб у сучасній </w:t>
      </w:r>
      <w:proofErr w:type="spellStart"/>
      <w:r w:rsidR="00763535">
        <w:rPr>
          <w:rFonts w:ascii="Times New Roman" w:hAnsi="Times New Roman" w:cs="Times New Roman"/>
          <w:sz w:val="28"/>
          <w:szCs w:val="28"/>
        </w:rPr>
        <w:t>Е. </w:t>
      </w:r>
      <w:r w:rsidR="0073489A" w:rsidRPr="0073489A">
        <w:rPr>
          <w:rFonts w:ascii="Times New Roman" w:hAnsi="Times New Roman" w:cs="Times New Roman"/>
          <w:sz w:val="28"/>
          <w:szCs w:val="28"/>
        </w:rPr>
        <w:t>Спенсер</w:t>
      </w:r>
      <w:proofErr w:type="spellEnd"/>
      <w:r w:rsidR="0073489A" w:rsidRPr="0073489A">
        <w:rPr>
          <w:rFonts w:ascii="Times New Roman" w:hAnsi="Times New Roman" w:cs="Times New Roman"/>
          <w:sz w:val="28"/>
          <w:szCs w:val="28"/>
        </w:rPr>
        <w:t xml:space="preserve">ові Англії розглядався як засіб збереження доброчесності та сексуальної чистоти, позаяк статеві стосунки між подружжям розглядалися як приємні для Господа, цнотливі – і це саме те, на що натякає автор, поєднуючи свої </w:t>
      </w:r>
      <w:r w:rsidR="00BF06C3">
        <w:rPr>
          <w:rFonts w:ascii="Times New Roman" w:hAnsi="Times New Roman" w:cs="Times New Roman"/>
          <w:sz w:val="28"/>
          <w:szCs w:val="28"/>
        </w:rPr>
        <w:t xml:space="preserve">любовні </w:t>
      </w:r>
      <w:r w:rsidR="0073489A" w:rsidRPr="0073489A">
        <w:rPr>
          <w:rFonts w:ascii="Times New Roman" w:hAnsi="Times New Roman" w:cs="Times New Roman"/>
          <w:sz w:val="28"/>
          <w:szCs w:val="28"/>
        </w:rPr>
        <w:t>сонети із «</w:t>
      </w:r>
      <w:proofErr w:type="spellStart"/>
      <w:r w:rsidR="0073489A" w:rsidRPr="0073489A">
        <w:rPr>
          <w:rFonts w:ascii="Times New Roman" w:hAnsi="Times New Roman" w:cs="Times New Roman"/>
          <w:sz w:val="28"/>
          <w:szCs w:val="28"/>
        </w:rPr>
        <w:t>Епіталаміоном</w:t>
      </w:r>
      <w:proofErr w:type="spellEnd"/>
      <w:r w:rsidR="0073489A" w:rsidRPr="0073489A">
        <w:rPr>
          <w:rFonts w:ascii="Times New Roman" w:hAnsi="Times New Roman" w:cs="Times New Roman"/>
          <w:sz w:val="28"/>
          <w:szCs w:val="28"/>
        </w:rPr>
        <w:t xml:space="preserve">». </w:t>
      </w:r>
      <w:r w:rsidR="00603B7B">
        <w:rPr>
          <w:rFonts w:ascii="Times New Roman" w:hAnsi="Times New Roman" w:cs="Times New Roman"/>
          <w:sz w:val="28"/>
          <w:szCs w:val="28"/>
        </w:rPr>
        <w:t>Г. </w:t>
      </w:r>
      <w:r w:rsidR="0073489A" w:rsidRPr="0073489A">
        <w:rPr>
          <w:rFonts w:ascii="Times New Roman" w:hAnsi="Times New Roman" w:cs="Times New Roman"/>
          <w:sz w:val="28"/>
          <w:szCs w:val="28"/>
        </w:rPr>
        <w:t xml:space="preserve">Маклін пояснює: «коханці, створені Петраркою, дю Белле, Депортом та іншими не могли примирити любов до Бога та сексуальне бажання до жінки, яку вони кохали. Сідні виклав суть проблеми у своєму 71 сонеті: його Розум каже, що доброта донни викликає любов до непорочності – проте Бажання вимагає і для себе поживи. Закоханий у </w:t>
      </w:r>
      <w:proofErr w:type="spellStart"/>
      <w:r w:rsidR="0073489A" w:rsidRPr="0073489A">
        <w:rPr>
          <w:rFonts w:ascii="Times New Roman" w:hAnsi="Times New Roman" w:cs="Times New Roman"/>
          <w:sz w:val="28"/>
          <w:szCs w:val="28"/>
        </w:rPr>
        <w:t>Спенсера</w:t>
      </w:r>
      <w:proofErr w:type="spellEnd"/>
      <w:r w:rsidR="0073489A" w:rsidRPr="0073489A">
        <w:rPr>
          <w:rFonts w:ascii="Times New Roman" w:hAnsi="Times New Roman" w:cs="Times New Roman"/>
          <w:sz w:val="28"/>
          <w:szCs w:val="28"/>
        </w:rPr>
        <w:t xml:space="preserve"> може сподіватися на задоволення цього голоду через легітимізацію і земн</w:t>
      </w:r>
      <w:r w:rsidR="0073489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3489A">
        <w:rPr>
          <w:rFonts w:ascii="Times New Roman" w:hAnsi="Times New Roman" w:cs="Times New Roman"/>
          <w:sz w:val="28"/>
          <w:szCs w:val="28"/>
        </w:rPr>
        <w:t>консумацію</w:t>
      </w:r>
      <w:proofErr w:type="spellEnd"/>
      <w:r w:rsidR="0073489A">
        <w:rPr>
          <w:rFonts w:ascii="Times New Roman" w:hAnsi="Times New Roman" w:cs="Times New Roman"/>
          <w:sz w:val="28"/>
          <w:szCs w:val="28"/>
        </w:rPr>
        <w:t xml:space="preserve"> своєї пристрасті»</w:t>
      </w:r>
      <w:r w:rsidR="00A615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534" w:rsidRPr="00A61534">
        <w:rPr>
          <w:rFonts w:ascii="Times New Roman" w:hAnsi="Times New Roman" w:cs="Times New Roman"/>
          <w:sz w:val="28"/>
          <w:szCs w:val="28"/>
        </w:rPr>
        <w:t>E</w:t>
      </w:r>
      <w:r w:rsidR="00BF06C3">
        <w:rPr>
          <w:rFonts w:ascii="Times New Roman" w:hAnsi="Times New Roman" w:cs="Times New Roman"/>
          <w:sz w:val="28"/>
          <w:szCs w:val="28"/>
        </w:rPr>
        <w:t>dmund</w:t>
      </w:r>
      <w:proofErr w:type="spellEnd"/>
      <w:r w:rsidR="00BF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C3">
        <w:rPr>
          <w:rFonts w:ascii="Times New Roman" w:hAnsi="Times New Roman" w:cs="Times New Roman"/>
          <w:sz w:val="28"/>
          <w:szCs w:val="28"/>
        </w:rPr>
        <w:t>Spenser’s</w:t>
      </w:r>
      <w:proofErr w:type="spellEnd"/>
      <w:r w:rsidR="00BF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C3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BF06C3">
        <w:rPr>
          <w:rFonts w:ascii="Times New Roman" w:hAnsi="Times New Roman" w:cs="Times New Roman"/>
          <w:sz w:val="28"/>
          <w:szCs w:val="28"/>
        </w:rPr>
        <w:t>, 1993</w:t>
      </w:r>
      <w:r w:rsidR="00A61534">
        <w:rPr>
          <w:rFonts w:ascii="Times New Roman" w:hAnsi="Times New Roman" w:cs="Times New Roman"/>
          <w:sz w:val="28"/>
          <w:szCs w:val="28"/>
        </w:rPr>
        <w:t>: 639)</w:t>
      </w:r>
      <w:r w:rsidR="0073489A" w:rsidRPr="00734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E64" w:rsidRDefault="0073489A" w:rsidP="0070534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89A"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Е. </w:t>
      </w:r>
      <w:proofErr w:type="spellStart"/>
      <w:r w:rsidRPr="0073489A">
        <w:rPr>
          <w:rFonts w:ascii="Times New Roman" w:hAnsi="Times New Roman" w:cs="Times New Roman"/>
          <w:sz w:val="28"/>
          <w:szCs w:val="28"/>
        </w:rPr>
        <w:t>Спенсер</w:t>
      </w:r>
      <w:proofErr w:type="spellEnd"/>
      <w:r w:rsidRPr="0073489A">
        <w:rPr>
          <w:rFonts w:ascii="Times New Roman" w:hAnsi="Times New Roman" w:cs="Times New Roman"/>
          <w:sz w:val="28"/>
          <w:szCs w:val="28"/>
        </w:rPr>
        <w:t xml:space="preserve"> пропонує протестантський погляд на шлюб як відповідь на питання, породжені складною внутрішньою боротьб</w:t>
      </w:r>
      <w:r w:rsidR="004E66F2">
        <w:rPr>
          <w:rFonts w:ascii="Times New Roman" w:hAnsi="Times New Roman" w:cs="Times New Roman"/>
          <w:sz w:val="28"/>
          <w:szCs w:val="28"/>
        </w:rPr>
        <w:t>ою ліричного героя «</w:t>
      </w:r>
      <w:proofErr w:type="spellStart"/>
      <w:r w:rsidR="004E66F2">
        <w:rPr>
          <w:rFonts w:ascii="Times New Roman" w:hAnsi="Times New Roman" w:cs="Times New Roman"/>
          <w:sz w:val="28"/>
          <w:szCs w:val="28"/>
          <w:lang w:val="en-US"/>
        </w:rPr>
        <w:t>Canzoniere</w:t>
      </w:r>
      <w:proofErr w:type="spellEnd"/>
      <w:r w:rsidRPr="0073489A">
        <w:rPr>
          <w:rFonts w:ascii="Times New Roman" w:hAnsi="Times New Roman" w:cs="Times New Roman"/>
          <w:sz w:val="28"/>
          <w:szCs w:val="28"/>
        </w:rPr>
        <w:t xml:space="preserve">». В «Епіталаміоні» він дає зрозуміти, що абсолютно всі людські бажання є природними та навіть прекрасними, якщо вони належним </w:t>
      </w:r>
      <w:r>
        <w:rPr>
          <w:rFonts w:ascii="Times New Roman" w:hAnsi="Times New Roman" w:cs="Times New Roman"/>
          <w:sz w:val="28"/>
          <w:szCs w:val="28"/>
        </w:rPr>
        <w:t>чином узаконені перед Господом.</w:t>
      </w:r>
      <w:r w:rsidRPr="0073489A">
        <w:rPr>
          <w:rFonts w:ascii="Times New Roman" w:hAnsi="Times New Roman" w:cs="Times New Roman"/>
          <w:sz w:val="28"/>
          <w:szCs w:val="28"/>
        </w:rPr>
        <w:t xml:space="preserve"> Переміни настрою закоханого, його зануреність у в</w:t>
      </w:r>
      <w:r w:rsidR="00763535">
        <w:rPr>
          <w:rFonts w:ascii="Times New Roman" w:hAnsi="Times New Roman" w:cs="Times New Roman"/>
          <w:sz w:val="28"/>
          <w:szCs w:val="28"/>
        </w:rPr>
        <w:t xml:space="preserve">ласні емоції, роль донни є у </w:t>
      </w:r>
      <w:proofErr w:type="spellStart"/>
      <w:r w:rsidR="00763535">
        <w:rPr>
          <w:rFonts w:ascii="Times New Roman" w:hAnsi="Times New Roman" w:cs="Times New Roman"/>
          <w:sz w:val="28"/>
          <w:szCs w:val="28"/>
        </w:rPr>
        <w:t>Е. </w:t>
      </w:r>
      <w:r w:rsidR="00C44188">
        <w:rPr>
          <w:rFonts w:ascii="Times New Roman" w:hAnsi="Times New Roman" w:cs="Times New Roman"/>
          <w:sz w:val="28"/>
          <w:szCs w:val="28"/>
        </w:rPr>
        <w:t>Сп</w:t>
      </w:r>
      <w:r w:rsidRPr="0073489A">
        <w:rPr>
          <w:rFonts w:ascii="Times New Roman" w:hAnsi="Times New Roman" w:cs="Times New Roman"/>
          <w:sz w:val="28"/>
          <w:szCs w:val="28"/>
        </w:rPr>
        <w:t>енс</w:t>
      </w:r>
      <w:proofErr w:type="spellEnd"/>
      <w:r w:rsidRPr="0073489A">
        <w:rPr>
          <w:rFonts w:ascii="Times New Roman" w:hAnsi="Times New Roman" w:cs="Times New Roman"/>
          <w:sz w:val="28"/>
          <w:szCs w:val="28"/>
        </w:rPr>
        <w:t xml:space="preserve">ера </w:t>
      </w:r>
      <w:r w:rsidR="00763535">
        <w:rPr>
          <w:rFonts w:ascii="Times New Roman" w:hAnsi="Times New Roman" w:cs="Times New Roman"/>
          <w:sz w:val="28"/>
          <w:szCs w:val="28"/>
        </w:rPr>
        <w:t xml:space="preserve">типово </w:t>
      </w:r>
      <w:proofErr w:type="spellStart"/>
      <w:r w:rsidRPr="0073489A">
        <w:rPr>
          <w:rFonts w:ascii="Times New Roman" w:hAnsi="Times New Roman" w:cs="Times New Roman"/>
          <w:sz w:val="28"/>
          <w:szCs w:val="28"/>
        </w:rPr>
        <w:t>петрарківськими</w:t>
      </w:r>
      <w:proofErr w:type="spellEnd"/>
      <w:r w:rsidRPr="0073489A">
        <w:rPr>
          <w:rFonts w:ascii="Times New Roman" w:hAnsi="Times New Roman" w:cs="Times New Roman"/>
          <w:sz w:val="28"/>
          <w:szCs w:val="28"/>
        </w:rPr>
        <w:t>, проте йому вд</w:t>
      </w:r>
      <w:r w:rsidR="004E7C89">
        <w:rPr>
          <w:rFonts w:ascii="Times New Roman" w:hAnsi="Times New Roman" w:cs="Times New Roman"/>
          <w:sz w:val="28"/>
          <w:szCs w:val="28"/>
        </w:rPr>
        <w:t>ається поєднати почуття до Пані Серця</w:t>
      </w:r>
      <w:r w:rsidRPr="0073489A">
        <w:rPr>
          <w:rFonts w:ascii="Times New Roman" w:hAnsi="Times New Roman" w:cs="Times New Roman"/>
          <w:sz w:val="28"/>
          <w:szCs w:val="28"/>
        </w:rPr>
        <w:t xml:space="preserve"> із любов’ю до Бога</w:t>
      </w:r>
      <w:r w:rsidR="00603B7B">
        <w:rPr>
          <w:rFonts w:ascii="Times New Roman" w:hAnsi="Times New Roman" w:cs="Times New Roman"/>
          <w:sz w:val="28"/>
          <w:szCs w:val="28"/>
        </w:rPr>
        <w:t xml:space="preserve">, </w:t>
      </w:r>
      <w:r w:rsidR="004E7C89">
        <w:rPr>
          <w:rFonts w:ascii="Times New Roman" w:hAnsi="Times New Roman" w:cs="Times New Roman"/>
          <w:sz w:val="28"/>
          <w:szCs w:val="28"/>
        </w:rPr>
        <w:t xml:space="preserve">не лише оволодіти </w:t>
      </w:r>
      <w:r w:rsidR="00EB39BB">
        <w:rPr>
          <w:rFonts w:ascii="Times New Roman" w:hAnsi="Times New Roman" w:cs="Times New Roman"/>
          <w:sz w:val="28"/>
          <w:szCs w:val="28"/>
        </w:rPr>
        <w:t xml:space="preserve">коханою </w:t>
      </w:r>
      <w:r w:rsidR="004E7C89">
        <w:rPr>
          <w:rFonts w:ascii="Times New Roman" w:hAnsi="Times New Roman" w:cs="Times New Roman"/>
          <w:sz w:val="28"/>
          <w:szCs w:val="28"/>
        </w:rPr>
        <w:t>жінкою, а</w:t>
      </w:r>
      <w:r w:rsidR="00EB39BB">
        <w:rPr>
          <w:rFonts w:ascii="Times New Roman" w:hAnsi="Times New Roman" w:cs="Times New Roman"/>
          <w:sz w:val="28"/>
          <w:szCs w:val="28"/>
        </w:rPr>
        <w:t>ле</w:t>
      </w:r>
      <w:r w:rsidR="004E7C89">
        <w:rPr>
          <w:rFonts w:ascii="Times New Roman" w:hAnsi="Times New Roman" w:cs="Times New Roman"/>
          <w:sz w:val="28"/>
          <w:szCs w:val="28"/>
        </w:rPr>
        <w:t xml:space="preserve"> й, </w:t>
      </w:r>
      <w:r w:rsidR="00603B7B">
        <w:rPr>
          <w:rFonts w:ascii="Times New Roman" w:hAnsi="Times New Roman" w:cs="Times New Roman"/>
          <w:sz w:val="28"/>
          <w:szCs w:val="28"/>
        </w:rPr>
        <w:t>так би мовити</w:t>
      </w:r>
      <w:r w:rsidR="004E7C89">
        <w:rPr>
          <w:rFonts w:ascii="Times New Roman" w:hAnsi="Times New Roman" w:cs="Times New Roman"/>
          <w:sz w:val="28"/>
          <w:szCs w:val="28"/>
        </w:rPr>
        <w:t>, тією архетипною ланню</w:t>
      </w:r>
      <w:r w:rsidR="00603B7B">
        <w:rPr>
          <w:rFonts w:ascii="Times New Roman" w:hAnsi="Times New Roman" w:cs="Times New Roman"/>
          <w:sz w:val="28"/>
          <w:szCs w:val="28"/>
        </w:rPr>
        <w:t>, про яку йшлося на початку нашої розвідки, і</w:t>
      </w:r>
      <w:r w:rsidR="00F93E7B">
        <w:rPr>
          <w:rFonts w:ascii="Times New Roman" w:hAnsi="Times New Roman" w:cs="Times New Roman"/>
          <w:sz w:val="28"/>
          <w:szCs w:val="28"/>
        </w:rPr>
        <w:t xml:space="preserve"> в цьому</w:t>
      </w:r>
      <w:r w:rsidRPr="0073489A">
        <w:rPr>
          <w:rFonts w:ascii="Times New Roman" w:hAnsi="Times New Roman" w:cs="Times New Roman"/>
          <w:sz w:val="28"/>
          <w:szCs w:val="28"/>
        </w:rPr>
        <w:t xml:space="preserve"> англійський митець якраз і розход</w:t>
      </w:r>
      <w:r w:rsidR="00603B7B">
        <w:rPr>
          <w:rFonts w:ascii="Times New Roman" w:hAnsi="Times New Roman" w:cs="Times New Roman"/>
          <w:sz w:val="28"/>
          <w:szCs w:val="28"/>
        </w:rPr>
        <w:t>иться з Ф. Петраркою</w:t>
      </w:r>
      <w:r w:rsidRPr="007348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3E64" w:rsidRPr="000934BF" w:rsidRDefault="00902452" w:rsidP="00705343">
      <w:pPr>
        <w:tabs>
          <w:tab w:val="left" w:pos="221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452">
        <w:rPr>
          <w:rFonts w:ascii="Times New Roman" w:eastAsia="Calibri" w:hAnsi="Times New Roman" w:cs="Times New Roman"/>
          <w:b/>
          <w:sz w:val="28"/>
          <w:szCs w:val="28"/>
        </w:rPr>
        <w:t>Висновки.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Як і в більшості </w:t>
      </w:r>
      <w:r w:rsidR="000934BF" w:rsidRPr="000934BF">
        <w:rPr>
          <w:rFonts w:ascii="Times New Roman" w:eastAsia="Calibri" w:hAnsi="Times New Roman" w:cs="Times New Roman"/>
          <w:sz w:val="28"/>
          <w:szCs w:val="28"/>
        </w:rPr>
        <w:t>перекладів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 Ф. Петрарки, здійснених в Англії </w:t>
      </w:r>
      <w:r w:rsidR="000934BF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0934BF" w:rsidRPr="00093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E52">
        <w:rPr>
          <w:rFonts w:ascii="Times New Roman" w:eastAsia="Calibri" w:hAnsi="Times New Roman" w:cs="Times New Roman"/>
          <w:sz w:val="28"/>
          <w:szCs w:val="28"/>
        </w:rPr>
        <w:t>ст., Т. </w:t>
      </w:r>
      <w:proofErr w:type="spellStart"/>
      <w:r w:rsidR="00055E52">
        <w:rPr>
          <w:rFonts w:ascii="Times New Roman" w:eastAsia="Calibri" w:hAnsi="Times New Roman" w:cs="Times New Roman"/>
          <w:sz w:val="28"/>
          <w:szCs w:val="28"/>
        </w:rPr>
        <w:t>Ває</w:t>
      </w:r>
      <w:r w:rsidR="000934BF">
        <w:rPr>
          <w:rFonts w:ascii="Times New Roman" w:eastAsia="Calibri" w:hAnsi="Times New Roman" w:cs="Times New Roman"/>
          <w:sz w:val="28"/>
          <w:szCs w:val="28"/>
        </w:rPr>
        <w:t>тт</w:t>
      </w:r>
      <w:proofErr w:type="spellEnd"/>
      <w:r w:rsidR="000934B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0934BF">
        <w:rPr>
          <w:rFonts w:ascii="Times New Roman" w:eastAsia="Calibri" w:hAnsi="Times New Roman" w:cs="Times New Roman"/>
          <w:sz w:val="28"/>
          <w:szCs w:val="28"/>
        </w:rPr>
        <w:t>Е. Спен</w:t>
      </w:r>
      <w:proofErr w:type="spellEnd"/>
      <w:r w:rsidR="000934BF">
        <w:rPr>
          <w:rFonts w:ascii="Times New Roman" w:eastAsia="Calibri" w:hAnsi="Times New Roman" w:cs="Times New Roman"/>
          <w:sz w:val="28"/>
          <w:szCs w:val="28"/>
        </w:rPr>
        <w:t xml:space="preserve">сер дуже вільно поводяться </w:t>
      </w:r>
      <w:r w:rsidR="00763535">
        <w:rPr>
          <w:rFonts w:ascii="Times New Roman" w:eastAsia="Calibri" w:hAnsi="Times New Roman" w:cs="Times New Roman"/>
          <w:sz w:val="28"/>
          <w:szCs w:val="28"/>
        </w:rPr>
        <w:t>у своїх текстах і</w:t>
      </w:r>
      <w:r w:rsidR="000934BF">
        <w:rPr>
          <w:rFonts w:ascii="Times New Roman" w:eastAsia="Calibri" w:hAnsi="Times New Roman" w:cs="Times New Roman"/>
          <w:sz w:val="28"/>
          <w:szCs w:val="28"/>
        </w:rPr>
        <w:t>з о</w:t>
      </w:r>
      <w:r w:rsidR="0014015B">
        <w:rPr>
          <w:rFonts w:ascii="Times New Roman" w:eastAsia="Calibri" w:hAnsi="Times New Roman" w:cs="Times New Roman"/>
          <w:sz w:val="28"/>
          <w:szCs w:val="28"/>
        </w:rPr>
        <w:t>ригіналом сонета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4BF">
        <w:rPr>
          <w:rFonts w:ascii="Times New Roman" w:eastAsia="Calibri" w:hAnsi="Times New Roman" w:cs="Times New Roman"/>
          <w:sz w:val="28"/>
          <w:szCs w:val="28"/>
          <w:lang w:val="en-US"/>
        </w:rPr>
        <w:t>CXC</w:t>
      </w:r>
      <w:r w:rsidR="000934BF">
        <w:rPr>
          <w:rFonts w:ascii="Times New Roman" w:eastAsia="Calibri" w:hAnsi="Times New Roman" w:cs="Times New Roman"/>
          <w:sz w:val="28"/>
          <w:szCs w:val="28"/>
        </w:rPr>
        <w:t>,</w:t>
      </w:r>
      <w:r w:rsidR="000934BF" w:rsidRPr="000934BF">
        <w:rPr>
          <w:rFonts w:ascii="Times New Roman" w:eastAsia="Calibri" w:hAnsi="Times New Roman" w:cs="Times New Roman"/>
          <w:sz w:val="28"/>
          <w:szCs w:val="28"/>
        </w:rPr>
        <w:t xml:space="preserve"> вносячи туди багато індивідуально-авторського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6788">
        <w:rPr>
          <w:rFonts w:ascii="Times New Roman" w:eastAsia="Calibri" w:hAnsi="Times New Roman" w:cs="Times New Roman"/>
          <w:sz w:val="28"/>
          <w:szCs w:val="28"/>
        </w:rPr>
        <w:t>Як було показано нами, п</w:t>
      </w:r>
      <w:r w:rsidR="000934BF">
        <w:rPr>
          <w:rFonts w:ascii="Times New Roman" w:eastAsia="Calibri" w:hAnsi="Times New Roman" w:cs="Times New Roman"/>
          <w:sz w:val="28"/>
          <w:szCs w:val="28"/>
        </w:rPr>
        <w:t>ереспіви обох авторів найкраще надають</w:t>
      </w:r>
      <w:r w:rsidR="00312D4F">
        <w:rPr>
          <w:rFonts w:ascii="Times New Roman" w:eastAsia="Calibri" w:hAnsi="Times New Roman" w:cs="Times New Roman"/>
          <w:sz w:val="28"/>
          <w:szCs w:val="28"/>
        </w:rPr>
        <w:t>ся до інтерпретації в руслі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 біографічного методу, позаяк символічно відтворюють їхні любовні стосунки з Анною Болейн та Елізабет Бойл. В останньому випа</w:t>
      </w:r>
      <w:r w:rsidR="00763535">
        <w:rPr>
          <w:rFonts w:ascii="Times New Roman" w:eastAsia="Calibri" w:hAnsi="Times New Roman" w:cs="Times New Roman"/>
          <w:sz w:val="28"/>
          <w:szCs w:val="28"/>
        </w:rPr>
        <w:t>дку зміст петрарківського вірша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 не лише доповнюється автобіографічними мотивами, але сама концепція петрарківського кохання </w:t>
      </w:r>
      <w:r w:rsidR="004D6788">
        <w:rPr>
          <w:rFonts w:ascii="Times New Roman" w:eastAsia="Calibri" w:hAnsi="Times New Roman" w:cs="Times New Roman"/>
          <w:sz w:val="28"/>
          <w:szCs w:val="28"/>
        </w:rPr>
        <w:t>зазнає переосмислення</w:t>
      </w:r>
      <w:r w:rsidR="000934BF">
        <w:rPr>
          <w:rFonts w:ascii="Times New Roman" w:eastAsia="Calibri" w:hAnsi="Times New Roman" w:cs="Times New Roman"/>
          <w:sz w:val="28"/>
          <w:szCs w:val="28"/>
        </w:rPr>
        <w:t xml:space="preserve"> через поєднання з протестантською концепцією</w:t>
      </w:r>
      <w:r w:rsidR="004D6788">
        <w:rPr>
          <w:rFonts w:ascii="Times New Roman" w:eastAsia="Calibri" w:hAnsi="Times New Roman" w:cs="Times New Roman"/>
          <w:sz w:val="28"/>
          <w:szCs w:val="28"/>
        </w:rPr>
        <w:t xml:space="preserve"> шлюбу, що створює </w:t>
      </w:r>
      <w:r w:rsidR="009944F0">
        <w:rPr>
          <w:rFonts w:ascii="Times New Roman" w:eastAsia="Calibri" w:hAnsi="Times New Roman" w:cs="Times New Roman"/>
          <w:sz w:val="28"/>
          <w:szCs w:val="28"/>
        </w:rPr>
        <w:t xml:space="preserve">самобутній, </w:t>
      </w:r>
      <w:r w:rsidR="004D6788">
        <w:rPr>
          <w:rFonts w:ascii="Times New Roman" w:eastAsia="Calibri" w:hAnsi="Times New Roman" w:cs="Times New Roman"/>
          <w:sz w:val="28"/>
          <w:szCs w:val="28"/>
        </w:rPr>
        <w:t>надзвичайно гармонійний різновид петраркізму.</w:t>
      </w:r>
    </w:p>
    <w:p w:rsidR="00610071" w:rsidRPr="0060242F" w:rsidRDefault="00EC7ECD" w:rsidP="00902452">
      <w:pPr>
        <w:tabs>
          <w:tab w:val="left" w:pos="34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75B" w:rsidRPr="0060242F" w:rsidRDefault="00B2675B" w:rsidP="00B2675B">
      <w:pPr>
        <w:widowControl/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B2675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СПИСОК</w:t>
      </w:r>
      <w:r w:rsidRPr="006024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2675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ВИКОРИСТАНИХ</w:t>
      </w:r>
      <w:proofErr w:type="spellEnd"/>
      <w:r w:rsidRPr="006024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2675B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ДЖЕРЕЛ</w:t>
      </w:r>
      <w:proofErr w:type="spellEnd"/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42F">
        <w:rPr>
          <w:rFonts w:ascii="Times New Roman" w:hAnsi="Times New Roman" w:cs="Times New Roman"/>
          <w:sz w:val="28"/>
          <w:szCs w:val="28"/>
        </w:rPr>
        <w:t xml:space="preserve">Бену А.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Символизм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мифов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народов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мира.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миф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сказка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. </w:t>
      </w:r>
      <w:r w:rsidRPr="006024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0242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0242F">
          <w:rPr>
            <w:rStyle w:val="a8"/>
            <w:rFonts w:ascii="Times New Roman" w:hAnsi="Times New Roman" w:cs="Times New Roman"/>
            <w:sz w:val="28"/>
            <w:szCs w:val="28"/>
          </w:rPr>
          <w:t>https://fil.wikireading.ru/61234</w:t>
        </w:r>
      </w:hyperlink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Боковець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А. Лірика Томаса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Вайєтта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у контексті англійської ренесансної поезії першої половини XVI століття. </w:t>
      </w:r>
      <w:r w:rsidRPr="0060242F">
        <w:rPr>
          <w:rFonts w:ascii="Times New Roman" w:hAnsi="Times New Roman" w:cs="Times New Roman"/>
          <w:i/>
          <w:sz w:val="28"/>
          <w:szCs w:val="28"/>
        </w:rPr>
        <w:t>Ренесансні студії</w:t>
      </w:r>
      <w:r>
        <w:rPr>
          <w:rFonts w:ascii="Times New Roman" w:hAnsi="Times New Roman" w:cs="Times New Roman"/>
          <w:sz w:val="28"/>
          <w:szCs w:val="28"/>
        </w:rPr>
        <w:t xml:space="preserve">. 2012.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Вип. 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18–19. С. 3–34.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Лукьянов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и красота в «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Amoretti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Эпиталамии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Четырёх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гимнах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Эдмунда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Спенсера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Спенсер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Э.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Сонеты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песни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гимны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любви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красоте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. Москва</w:t>
      </w:r>
      <w:r w:rsidR="005F7AB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5F7AB4">
        <w:rPr>
          <w:rFonts w:ascii="Times New Roman" w:hAnsi="Times New Roman" w:cs="Times New Roman"/>
          <w:sz w:val="28"/>
          <w:szCs w:val="28"/>
        </w:rPr>
        <w:t>СПСЛ</w:t>
      </w:r>
      <w:proofErr w:type="spellEnd"/>
      <w:r w:rsidR="005F7AB4">
        <w:rPr>
          <w:rFonts w:ascii="Times New Roman" w:hAnsi="Times New Roman" w:cs="Times New Roman"/>
          <w:sz w:val="28"/>
          <w:szCs w:val="28"/>
        </w:rPr>
        <w:t>»</w:t>
      </w:r>
      <w:r w:rsidRPr="0060242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панорама», 2011. С. 366–429</w:t>
      </w:r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42F">
        <w:rPr>
          <w:rFonts w:ascii="Times New Roman" w:hAnsi="Times New Roman" w:cs="Times New Roman"/>
          <w:sz w:val="28"/>
          <w:szCs w:val="28"/>
        </w:rPr>
        <w:lastRenderedPageBreak/>
        <w:t xml:space="preserve">Луценко Е.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Становление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метафизического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стиля в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английской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поэ</w:t>
      </w:r>
      <w:r w:rsidR="004E38CF">
        <w:rPr>
          <w:rFonts w:ascii="Times New Roman" w:hAnsi="Times New Roman" w:cs="Times New Roman"/>
          <w:sz w:val="28"/>
          <w:szCs w:val="28"/>
        </w:rPr>
        <w:t>зии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последней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четверти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XVI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ди</w:t>
      </w:r>
      <w:r w:rsidR="004E38C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>. наук</w:t>
      </w:r>
      <w:r w:rsidRPr="0060242F">
        <w:rPr>
          <w:rFonts w:ascii="Times New Roman" w:hAnsi="Times New Roman" w:cs="Times New Roman"/>
          <w:sz w:val="28"/>
          <w:szCs w:val="28"/>
        </w:rPr>
        <w:t xml:space="preserve">: 10.01.03. Москва, 2008. </w:t>
      </w:r>
      <w:r>
        <w:rPr>
          <w:rFonts w:ascii="Times New Roman" w:hAnsi="Times New Roman" w:cs="Times New Roman"/>
          <w:sz w:val="28"/>
          <w:szCs w:val="28"/>
        </w:rPr>
        <w:t>233 с</w:t>
      </w:r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42F">
        <w:rPr>
          <w:rFonts w:ascii="Times New Roman" w:hAnsi="Times New Roman" w:cs="Times New Roman"/>
          <w:sz w:val="28"/>
          <w:szCs w:val="28"/>
        </w:rPr>
        <w:t xml:space="preserve">Маркова М. Поетична творчість Томаса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Вайетта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і перші прояви англійського петраркізму.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Zbiór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artykułów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naukowych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Konferencji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Miedzynarodowej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Naukowo-Praktycznej «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Filologia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literatura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socjologia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kulturoznawstwo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Nauka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wczoraj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dziś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i/>
          <w:sz w:val="28"/>
          <w:szCs w:val="28"/>
        </w:rPr>
        <w:t>jutro</w:t>
      </w:r>
      <w:proofErr w:type="spellEnd"/>
      <w:r w:rsidRPr="0060242F">
        <w:rPr>
          <w:rFonts w:ascii="Times New Roman" w:hAnsi="Times New Roman" w:cs="Times New Roman"/>
          <w:i/>
          <w:sz w:val="28"/>
          <w:szCs w:val="28"/>
        </w:rPr>
        <w:t>» (28.02.2016)</w:t>
      </w:r>
      <w:r w:rsidRPr="006024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. z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o.o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Diamond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trading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», 2016. S. 13–23.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42F">
        <w:rPr>
          <w:rFonts w:ascii="Times New Roman" w:hAnsi="Times New Roman" w:cs="Times New Roman"/>
          <w:sz w:val="28"/>
          <w:szCs w:val="28"/>
        </w:rPr>
        <w:t xml:space="preserve">Петрарка Ф.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Канцоньєре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8CF">
        <w:rPr>
          <w:rFonts w:ascii="Times New Roman" w:hAnsi="Times New Roman" w:cs="Times New Roman"/>
          <w:sz w:val="28"/>
          <w:szCs w:val="28"/>
        </w:rPr>
        <w:t>Харків</w:t>
      </w:r>
      <w:r w:rsidRPr="0060242F">
        <w:rPr>
          <w:rFonts w:ascii="Times New Roman" w:hAnsi="Times New Roman" w:cs="Times New Roman"/>
          <w:sz w:val="28"/>
          <w:szCs w:val="28"/>
        </w:rPr>
        <w:t xml:space="preserve">: Фоліо, 2008. </w:t>
      </w:r>
      <w:r>
        <w:rPr>
          <w:rFonts w:ascii="Times New Roman" w:hAnsi="Times New Roman" w:cs="Times New Roman"/>
          <w:sz w:val="28"/>
          <w:szCs w:val="28"/>
        </w:rPr>
        <w:t>282 с</w:t>
      </w:r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Спенсер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Сонеты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песни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гимны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любви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красоте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. </w:t>
      </w:r>
      <w:r w:rsidR="004E38CF">
        <w:rPr>
          <w:rFonts w:ascii="Times New Roman" w:hAnsi="Times New Roman" w:cs="Times New Roman"/>
          <w:sz w:val="28"/>
          <w:szCs w:val="28"/>
        </w:rPr>
        <w:t>М.</w:t>
      </w:r>
      <w:r w:rsidRPr="0060242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СПСЛ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»,</w:t>
      </w:r>
      <w:r w:rsidR="00BD4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42CB">
        <w:rPr>
          <w:rFonts w:ascii="Times New Roman" w:hAnsi="Times New Roman" w:cs="Times New Roman"/>
          <w:sz w:val="28"/>
          <w:szCs w:val="28"/>
        </w:rPr>
        <w:t>Русская</w:t>
      </w:r>
      <w:proofErr w:type="spellEnd"/>
      <w:r w:rsidR="00BD42CB">
        <w:rPr>
          <w:rFonts w:ascii="Times New Roman" w:hAnsi="Times New Roman" w:cs="Times New Roman"/>
          <w:sz w:val="28"/>
          <w:szCs w:val="28"/>
        </w:rPr>
        <w:t xml:space="preserve"> панорама», 2011. </w:t>
      </w:r>
      <w:r>
        <w:rPr>
          <w:rFonts w:ascii="Times New Roman" w:hAnsi="Times New Roman" w:cs="Times New Roman"/>
          <w:sz w:val="28"/>
          <w:szCs w:val="28"/>
        </w:rPr>
        <w:t>440 с</w:t>
      </w:r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0242F" w:rsidRPr="0060242F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Уайетт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Песни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сонеты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>. – Москва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192 с</w:t>
      </w:r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705343" w:rsidRDefault="0060242F" w:rsidP="0070534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Шайтанов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зарубежно</w:t>
      </w:r>
      <w:r w:rsidR="004E38C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Эпоха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Возроджения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сту</w:t>
      </w:r>
      <w:r w:rsidR="004E38CF">
        <w:rPr>
          <w:rFonts w:ascii="Times New Roman" w:hAnsi="Times New Roman" w:cs="Times New Roman"/>
          <w:sz w:val="28"/>
          <w:szCs w:val="28"/>
        </w:rPr>
        <w:t>дентов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высших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="004E38CF">
        <w:rPr>
          <w:rFonts w:ascii="Times New Roman" w:hAnsi="Times New Roman" w:cs="Times New Roman"/>
          <w:sz w:val="28"/>
          <w:szCs w:val="28"/>
        </w:rPr>
        <w:t xml:space="preserve"> заведений</w:t>
      </w:r>
      <w:r w:rsidRPr="0060242F">
        <w:rPr>
          <w:rFonts w:ascii="Times New Roman" w:hAnsi="Times New Roman" w:cs="Times New Roman"/>
          <w:sz w:val="28"/>
          <w:szCs w:val="28"/>
        </w:rPr>
        <w:t xml:space="preserve">: в 2 т.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Т. 2. 208 с</w:t>
      </w:r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0242F" w:rsidRPr="00705343" w:rsidRDefault="0060242F" w:rsidP="00705343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343">
        <w:rPr>
          <w:rFonts w:ascii="Times New Roman" w:hAnsi="Times New Roman" w:cs="Times New Roman"/>
          <w:sz w:val="28"/>
          <w:szCs w:val="28"/>
        </w:rPr>
        <w:t>Edmund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Spenser’s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 w:rsidRPr="00705343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4E38CF" w:rsidRPr="0070534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E38CF" w:rsidRPr="0070534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E38CF" w:rsidRPr="0070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CF" w:rsidRPr="00705343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Norton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, 1993. 860 </w:t>
      </w:r>
      <w:r w:rsidRPr="0070534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5343">
        <w:rPr>
          <w:rFonts w:ascii="Times New Roman" w:hAnsi="Times New Roman" w:cs="Times New Roman"/>
          <w:sz w:val="28"/>
          <w:szCs w:val="28"/>
        </w:rPr>
        <w:t>.</w:t>
      </w:r>
    </w:p>
    <w:p w:rsidR="0060242F" w:rsidRPr="00645318" w:rsidRDefault="0060242F" w:rsidP="00705343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242F">
        <w:rPr>
          <w:rFonts w:ascii="Times New Roman" w:hAnsi="Times New Roman" w:cs="Times New Roman"/>
          <w:sz w:val="28"/>
          <w:szCs w:val="28"/>
        </w:rPr>
        <w:t>Francesco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Petrarch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Laura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2F">
        <w:rPr>
          <w:rFonts w:ascii="Times New Roman" w:hAnsi="Times New Roman" w:cs="Times New Roman"/>
          <w:sz w:val="28"/>
          <w:szCs w:val="28"/>
        </w:rPr>
        <w:t>Noves</w:t>
      </w:r>
      <w:proofErr w:type="spellEnd"/>
      <w:r w:rsidRPr="0060242F">
        <w:rPr>
          <w:rFonts w:ascii="Times New Roman" w:hAnsi="Times New Roman" w:cs="Times New Roman"/>
          <w:sz w:val="28"/>
          <w:szCs w:val="28"/>
        </w:rPr>
        <w:t xml:space="preserve">. </w:t>
      </w:r>
      <w:r w:rsidRPr="006024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0242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645318" w:rsidRPr="000C4FE6">
          <w:rPr>
            <w:rStyle w:val="a8"/>
            <w:rFonts w:ascii="Times New Roman" w:hAnsi="Times New Roman" w:cs="Times New Roman"/>
            <w:sz w:val="28"/>
            <w:szCs w:val="28"/>
          </w:rPr>
          <w:t>http://petrarch.petersadlon.com/canzoniere.html?poem=190</w:t>
        </w:r>
      </w:hyperlink>
      <w:r w:rsidRPr="0060242F">
        <w:rPr>
          <w:rFonts w:ascii="Times New Roman" w:hAnsi="Times New Roman" w:cs="Times New Roman"/>
          <w:sz w:val="28"/>
          <w:szCs w:val="28"/>
        </w:rPr>
        <w:t>.</w:t>
      </w:r>
    </w:p>
    <w:p w:rsidR="00645318" w:rsidRPr="0060242F" w:rsidRDefault="00645318" w:rsidP="00645318">
      <w:pPr>
        <w:pStyle w:val="a4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675B" w:rsidRPr="00B2675B" w:rsidRDefault="00B2675B" w:rsidP="00CD189A">
      <w:pPr>
        <w:widowControl/>
        <w:tabs>
          <w:tab w:val="left" w:pos="1134"/>
        </w:tabs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2675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REFERENCES</w:t>
      </w:r>
      <w:proofErr w:type="spellEnd"/>
    </w:p>
    <w:p w:rsidR="00F021A7" w:rsidRPr="00F021A7" w:rsidRDefault="006B01C0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1.</w:t>
      </w:r>
      <w:r w:rsidRPr="005F7AB4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proofErr w:type="spellStart"/>
      <w:r w:rsidRPr="006B01C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Benu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6B01C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5F7AB4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Simvolizm</w:t>
      </w:r>
      <w:proofErr w:type="spellEnd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skazok</w:t>
      </w:r>
      <w:proofErr w:type="spellEnd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i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mifov</w:t>
      </w:r>
      <w:proofErr w:type="spellEnd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narodov</w:t>
      </w:r>
      <w:proofErr w:type="spellEnd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mira</w:t>
      </w:r>
      <w:proofErr w:type="spellEnd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</w:t>
      </w:r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</w:t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lovek</w:t>
      </w:r>
      <w:proofErr w:type="spellEnd"/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 </w:t>
      </w:r>
      <w:proofErr w:type="spellStart"/>
      <w:proofErr w:type="gram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eto</w:t>
      </w:r>
      <w:proofErr w:type="spellEnd"/>
      <w:proofErr w:type="gramEnd"/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mif</w:t>
      </w:r>
      <w:proofErr w:type="spellEnd"/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skazka</w:t>
      </w:r>
      <w:proofErr w:type="spellEnd"/>
      <w:r w:rsidR="0094064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–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eto</w:t>
      </w:r>
      <w:proofErr w:type="spellEnd"/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ty</w:t>
      </w:r>
      <w:proofErr w:type="spellEnd"/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Symbolism of Fairy Tales and Myths of the Peoples of the World. Man is a Myth, a Fairy T</w:t>
      </w:r>
      <w:r w:rsidR="005F7AB4"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ale is you</w:t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6B01C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URL: </w:t>
      </w:r>
      <w:hyperlink r:id="rId11" w:history="1">
        <w:r w:rsidR="005F7AB4" w:rsidRPr="00C26413">
          <w:rPr>
            <w:rStyle w:val="a8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https://fil.wikireading.ru/61234</w:t>
        </w:r>
      </w:hyperlink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 Russian</w:t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5F7AB4" w:rsidRPr="00F021A7" w:rsidRDefault="005F7AB4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2.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Bokovets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A.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Liryka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Tomasa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Vayetta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u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konteksti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anhliyskoyi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renesansnoyi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poeziyi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pershoyi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polovyny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XVI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stolittya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Thomas </w:t>
      </w:r>
      <w:proofErr w:type="spellStart"/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Wyattʼs</w:t>
      </w:r>
      <w:proofErr w:type="spellEnd"/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Lyrics in the Context of English Renaissance P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oetry of</w:t>
      </w:r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the First H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alf of the XVI</w:t>
      </w:r>
      <w:r w:rsidR="00CD18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C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entury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Renaissance Studies. 2012. Nr. 18–19. pp. 3–34 </w:t>
      </w:r>
      <w:r w:rsidRPr="00F021A7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Pr="00F021A7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F021A7">
        <w:rPr>
          <w:rFonts w:ascii="Times New Roman" w:hAnsi="Times New Roman" w:cs="Times New Roman"/>
          <w:sz w:val="28"/>
          <w:szCs w:val="28"/>
          <w:lang w:val="en-US"/>
        </w:rPr>
        <w:t xml:space="preserve"> Ukrainian</w:t>
      </w:r>
      <w:r w:rsidRPr="00F021A7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5F7AB4" w:rsidRPr="00F021A7" w:rsidRDefault="005F7AB4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Lukyaov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Lyubov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krasota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Amoretti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Epitalamii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Chetyr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eh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himnah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Edmunda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pensera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5B"/>
      </w:r>
      <w:proofErr w:type="spellStart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>Lo</w:t>
      </w:r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ve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Beauty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in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Edmund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Spencerʼ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>s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«</w:t>
      </w:r>
      <w:proofErr w:type="spellStart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>Amoretti</w:t>
      </w:r>
      <w:proofErr w:type="spellEnd"/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»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«</w:t>
      </w:r>
      <w:proofErr w:type="spellStart"/>
      <w:r w:rsidR="00A24681">
        <w:rPr>
          <w:rFonts w:ascii="Times New Roman" w:eastAsiaTheme="minorHAnsi" w:hAnsi="Times New Roman" w:cs="Times New Roman"/>
          <w:sz w:val="28"/>
          <w:szCs w:val="28"/>
          <w:lang w:eastAsia="en-US"/>
        </w:rPr>
        <w:t>Epithalami</w:t>
      </w:r>
      <w:proofErr w:type="spellEnd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on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»</w:t>
      </w:r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5F7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«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Four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</w:t>
      </w:r>
      <w:proofErr w:type="spellStart"/>
      <w:r w:rsidR="00F021A7" w:rsidRPr="00F021A7">
        <w:rPr>
          <w:rFonts w:ascii="Times New Roman" w:eastAsiaTheme="minorHAnsi" w:hAnsi="Times New Roman" w:cs="Times New Roman"/>
          <w:sz w:val="28"/>
          <w:szCs w:val="28"/>
          <w:lang w:eastAsia="en-US"/>
        </w:rPr>
        <w:t>ymns</w:t>
      </w:r>
      <w:proofErr w:type="spellEnd"/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="00F021A7" w:rsidRPr="00F021A7">
        <w:t xml:space="preserve"> </w:t>
      </w:r>
      <w:proofErr w:type="gramStart"/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Sonnets, 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Songs, Hymns about Love and B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eauty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Moscow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 «</w:t>
      </w:r>
      <w:proofErr w:type="spellStart"/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SPSL</w:t>
      </w:r>
      <w:proofErr w:type="spellEnd"/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»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 «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Russian P</w:t>
      </w:r>
      <w:r w:rsidR="00F021A7"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anorama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», 2011. 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pp</w:t>
      </w:r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366–429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proofErr w:type="gramStart"/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Russian</w:t>
      </w:r>
      <w:r w:rsid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5F7A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F021A7" w:rsidRPr="00A24681" w:rsidRDefault="00F021A7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4.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Lutsenko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Stanovleniye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metafizicheskoho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stilya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v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angliyskoy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poezii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posledney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chverti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XVI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veka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The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Formation of a Metaphysical Style in English Poetry of the Last Quarter of the XVI C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entury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Moscow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2008.</w:t>
      </w:r>
      <w:proofErr w:type="gram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233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F021A7"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B"/>
      </w:r>
      <w:proofErr w:type="gramStart"/>
      <w:r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Russian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D"/>
      </w:r>
      <w:r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F021A7" w:rsidRDefault="00F021A7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5.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Markova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Poetychna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tvorchist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Tomasa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Vayetta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pershi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proyavy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anhliyskoho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petrarkizmu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B"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Thomas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Wyattʼ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proofErr w:type="spellEnd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Poetic W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ork</w:t>
      </w:r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the F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irst 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anifestations of English P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etrarchism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D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Zbi</w:t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ó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artyku</w:t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łó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naukowych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Konferencji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Miedzynarodowej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Naukowo</w:t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-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Praktycznej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«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Filologia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literatura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socjologia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kulturoznawstwo</w:t>
      </w:r>
      <w:proofErr w:type="spell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Nauka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wczoraj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dziś</w:t>
      </w:r>
      <w:proofErr w:type="spellEnd"/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jutro</w:t>
      </w:r>
      <w:proofErr w:type="spellEnd"/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» (28.02.2016).</w:t>
      </w:r>
      <w:proofErr w:type="gramEnd"/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Warszawa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Sp. z </w:t>
      </w:r>
      <w:proofErr w:type="spellStart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o.o</w:t>
      </w:r>
      <w:proofErr w:type="spellEnd"/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«Diamond trading tour», 2016. pp</w:t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13–23</w:t>
      </w:r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proofErr w:type="gramStart"/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Ukrainian</w:t>
      </w:r>
      <w:r w:rsid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B12886" w:rsidRDefault="00B12886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6.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Petrarka</w:t>
      </w:r>
      <w:proofErr w:type="spellEnd"/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Kantsonyere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Canzoniere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Kharkiv</w:t>
      </w:r>
      <w:proofErr w:type="spellEnd"/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Folio, 2008. 282 p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Ukrainian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Pr="00F021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5A04AB" w:rsidRPr="005A04AB" w:rsidRDefault="00B12886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7.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Spenser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Sonety</w:t>
      </w:r>
      <w:proofErr w:type="spellEnd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pesni</w:t>
      </w:r>
      <w:proofErr w:type="spellEnd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himny</w:t>
      </w:r>
      <w:proofErr w:type="spellEnd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o </w:t>
      </w:r>
      <w:proofErr w:type="spellStart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lyubvi</w:t>
      </w:r>
      <w:proofErr w:type="spellEnd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i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krasotye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Sonnets, Songs, Hymns about Love and B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eauty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B12886">
        <w:t xml:space="preserve"> 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Moscow: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SPSL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»; «Russian Panorama», 2011</w:t>
      </w:r>
      <w:r w:rsidRPr="00B128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440 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5A04A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B"/>
      </w:r>
      <w:proofErr w:type="gramStart"/>
      <w:r w:rsidR="005A04AB"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 w:rsidR="005A04AB"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Russian</w:t>
      </w:r>
      <w:r w:rsidR="00E3251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English</w:t>
      </w:r>
      <w:r w:rsidR="005A04A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D"/>
      </w:r>
      <w:r w:rsidR="005A04AB"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5A04AB" w:rsidRPr="00100CAA" w:rsidRDefault="005A04AB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8.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Vayett</w:t>
      </w:r>
      <w:proofErr w:type="spellEnd"/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Pesni</w:t>
      </w:r>
      <w:proofErr w:type="spellEnd"/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sonety</w:t>
      </w:r>
      <w:proofErr w:type="spellEnd"/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Songs and Sonnets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Moscow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Time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2005. 192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B"/>
      </w:r>
      <w:proofErr w:type="gramStart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Russian</w:t>
      </w:r>
      <w:r w:rsidR="00E3251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English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D"/>
      </w:r>
      <w:r w:rsidRPr="00100CA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676BD7" w:rsidRDefault="005A04AB" w:rsidP="0070534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9.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Shaytanov</w:t>
      </w:r>
      <w:proofErr w:type="spellEnd"/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Istor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iya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zarubezhnoy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literatury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Epoha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Vozrozhdeniya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uchebnik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dlya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studentov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vysshyh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uchebnyh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zavedeniy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v 2 t.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History of Foreign Literature. Renaissance: a Textbook for Students of Higher E</w:t>
      </w:r>
      <w:r w:rsidRPr="005A04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ducat</w:t>
      </w:r>
      <w:r w:rsid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ional I</w:t>
      </w:r>
      <w:r w:rsid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nstitutions: in 2 vol</w:t>
      </w:r>
      <w:proofErr w:type="gramStart"/>
      <w:r w:rsid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 w:rsid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Moscow</w:t>
      </w:r>
      <w:r w:rsidRP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</w:t>
      </w:r>
      <w:proofErr w:type="spellStart"/>
      <w:r w:rsid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VLADOS</w:t>
      </w:r>
      <w:proofErr w:type="spellEnd"/>
      <w:r w:rsidRP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2001. </w:t>
      </w:r>
      <w:proofErr w:type="gramStart"/>
      <w:r w:rsid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vol</w:t>
      </w:r>
      <w:r w:rsidR="008418A4"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2.</w:t>
      </w:r>
      <w:proofErr w:type="gramEnd"/>
      <w:r w:rsidR="008418A4"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208 </w:t>
      </w:r>
      <w:r w:rsidR="008418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676BD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B"/>
      </w:r>
      <w:proofErr w:type="gramStart"/>
      <w:r w:rsidR="00676BD7"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 w:rsidR="00676BD7"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Russian</w:t>
      </w:r>
      <w:r w:rsidR="00676BD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sym w:font="Symbol" w:char="F05D"/>
      </w:r>
      <w:r w:rsidR="00676BD7" w:rsidRPr="00A246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676BD7" w:rsidRPr="00676BD7" w:rsidRDefault="00676BD7" w:rsidP="00705343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10.</w:t>
      </w:r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Edmund Spenser’s Poetry.  New York: Norton, 1993. 860 p.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English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676BD7" w:rsidRPr="00676BD7" w:rsidRDefault="00676BD7" w:rsidP="00705343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11.</w:t>
      </w:r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 xml:space="preserve">Francesco Petrarch &amp; Laura de </w:t>
      </w:r>
      <w:proofErr w:type="spellStart"/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Noves</w:t>
      </w:r>
      <w:proofErr w:type="spellEnd"/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Pr="00676BD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URL: </w:t>
      </w:r>
      <w:hyperlink r:id="rId12" w:history="1">
        <w:r w:rsidRPr="00C26413">
          <w:rPr>
            <w:rStyle w:val="a8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http://petrarch.petersadlon.com/canzoniere.html?poem=190</w:t>
        </w:r>
      </w:hyperlink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B"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 Italian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ym w:font="Symbol" w:char="F05D"/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5A04AB" w:rsidRPr="00676BD7" w:rsidRDefault="005A04AB" w:rsidP="00B1288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5A04AB" w:rsidRPr="00676BD7" w:rsidRDefault="005A04AB" w:rsidP="00B1288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5A04AB" w:rsidRPr="00676BD7" w:rsidRDefault="005A04AB" w:rsidP="00B1288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B12886" w:rsidRPr="00676BD7" w:rsidRDefault="00B12886" w:rsidP="005F7AB4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sectPr w:rsidR="00B12886" w:rsidRPr="00676BD7" w:rsidSect="00902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C" w:rsidRDefault="009344DC" w:rsidP="00243E64">
      <w:r>
        <w:separator/>
      </w:r>
    </w:p>
  </w:endnote>
  <w:endnote w:type="continuationSeparator" w:id="0">
    <w:p w:rsidR="009344DC" w:rsidRDefault="009344DC" w:rsidP="002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C" w:rsidRDefault="009344DC" w:rsidP="00243E64">
      <w:r>
        <w:separator/>
      </w:r>
    </w:p>
  </w:footnote>
  <w:footnote w:type="continuationSeparator" w:id="0">
    <w:p w:rsidR="009344DC" w:rsidRDefault="009344DC" w:rsidP="002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2B30"/>
    <w:multiLevelType w:val="hybridMultilevel"/>
    <w:tmpl w:val="CCF8D0BA"/>
    <w:lvl w:ilvl="0" w:tplc="BC50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2F5499"/>
    <w:multiLevelType w:val="hybridMultilevel"/>
    <w:tmpl w:val="757ED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51"/>
    <w:rsid w:val="00021CEB"/>
    <w:rsid w:val="00022CED"/>
    <w:rsid w:val="000348A3"/>
    <w:rsid w:val="000507C7"/>
    <w:rsid w:val="00050CE0"/>
    <w:rsid w:val="00055E52"/>
    <w:rsid w:val="000639E0"/>
    <w:rsid w:val="0008018B"/>
    <w:rsid w:val="000934BF"/>
    <w:rsid w:val="00100CAA"/>
    <w:rsid w:val="00126E6F"/>
    <w:rsid w:val="0014015B"/>
    <w:rsid w:val="00142BFB"/>
    <w:rsid w:val="001702C9"/>
    <w:rsid w:val="00176821"/>
    <w:rsid w:val="00192A1A"/>
    <w:rsid w:val="001A5185"/>
    <w:rsid w:val="001B31BA"/>
    <w:rsid w:val="001C0E71"/>
    <w:rsid w:val="001C1EF7"/>
    <w:rsid w:val="001E7265"/>
    <w:rsid w:val="001E7594"/>
    <w:rsid w:val="00204EB9"/>
    <w:rsid w:val="002117DA"/>
    <w:rsid w:val="00224616"/>
    <w:rsid w:val="0022559F"/>
    <w:rsid w:val="0022596E"/>
    <w:rsid w:val="00243E64"/>
    <w:rsid w:val="002513DD"/>
    <w:rsid w:val="0027010C"/>
    <w:rsid w:val="002738BD"/>
    <w:rsid w:val="00281300"/>
    <w:rsid w:val="00290664"/>
    <w:rsid w:val="002946B6"/>
    <w:rsid w:val="00297783"/>
    <w:rsid w:val="002B3611"/>
    <w:rsid w:val="002E3617"/>
    <w:rsid w:val="00312D4F"/>
    <w:rsid w:val="00350D44"/>
    <w:rsid w:val="00365E67"/>
    <w:rsid w:val="00394639"/>
    <w:rsid w:val="00395C7A"/>
    <w:rsid w:val="003B669D"/>
    <w:rsid w:val="003C26E9"/>
    <w:rsid w:val="003C7084"/>
    <w:rsid w:val="003E21CC"/>
    <w:rsid w:val="003E5982"/>
    <w:rsid w:val="003F34CF"/>
    <w:rsid w:val="003F4F7E"/>
    <w:rsid w:val="00402CF6"/>
    <w:rsid w:val="004159C3"/>
    <w:rsid w:val="004175A9"/>
    <w:rsid w:val="00464531"/>
    <w:rsid w:val="00484F8D"/>
    <w:rsid w:val="00496828"/>
    <w:rsid w:val="004B5380"/>
    <w:rsid w:val="004C5832"/>
    <w:rsid w:val="004D6788"/>
    <w:rsid w:val="004E38CF"/>
    <w:rsid w:val="004E5A09"/>
    <w:rsid w:val="004E66F2"/>
    <w:rsid w:val="004E7C89"/>
    <w:rsid w:val="00504D99"/>
    <w:rsid w:val="00520FEB"/>
    <w:rsid w:val="00532603"/>
    <w:rsid w:val="00542489"/>
    <w:rsid w:val="0059063D"/>
    <w:rsid w:val="005969DA"/>
    <w:rsid w:val="005A04AB"/>
    <w:rsid w:val="005A6394"/>
    <w:rsid w:val="005C4DDA"/>
    <w:rsid w:val="005D36B1"/>
    <w:rsid w:val="005E0856"/>
    <w:rsid w:val="005E228A"/>
    <w:rsid w:val="005F7AB4"/>
    <w:rsid w:val="0060242F"/>
    <w:rsid w:val="00603B7B"/>
    <w:rsid w:val="00605202"/>
    <w:rsid w:val="0060683C"/>
    <w:rsid w:val="00607150"/>
    <w:rsid w:val="00610071"/>
    <w:rsid w:val="00632679"/>
    <w:rsid w:val="00645318"/>
    <w:rsid w:val="0066463A"/>
    <w:rsid w:val="00673F3B"/>
    <w:rsid w:val="00675C37"/>
    <w:rsid w:val="00675D86"/>
    <w:rsid w:val="00676BD7"/>
    <w:rsid w:val="00685B60"/>
    <w:rsid w:val="00696487"/>
    <w:rsid w:val="006B01C0"/>
    <w:rsid w:val="006D6F40"/>
    <w:rsid w:val="006E1DBF"/>
    <w:rsid w:val="00705343"/>
    <w:rsid w:val="00712B98"/>
    <w:rsid w:val="00712E4A"/>
    <w:rsid w:val="00713B1B"/>
    <w:rsid w:val="00723979"/>
    <w:rsid w:val="007259E0"/>
    <w:rsid w:val="0073489A"/>
    <w:rsid w:val="00756342"/>
    <w:rsid w:val="00763535"/>
    <w:rsid w:val="00767793"/>
    <w:rsid w:val="00783DFE"/>
    <w:rsid w:val="007D2286"/>
    <w:rsid w:val="008015D1"/>
    <w:rsid w:val="00805891"/>
    <w:rsid w:val="00817464"/>
    <w:rsid w:val="008418A4"/>
    <w:rsid w:val="00841D53"/>
    <w:rsid w:val="008458E1"/>
    <w:rsid w:val="0085671E"/>
    <w:rsid w:val="008641A3"/>
    <w:rsid w:val="00892DA0"/>
    <w:rsid w:val="00893593"/>
    <w:rsid w:val="008C1CB9"/>
    <w:rsid w:val="008D407D"/>
    <w:rsid w:val="008D46DE"/>
    <w:rsid w:val="008F1128"/>
    <w:rsid w:val="00902452"/>
    <w:rsid w:val="00905604"/>
    <w:rsid w:val="009154EF"/>
    <w:rsid w:val="009344DC"/>
    <w:rsid w:val="0094064B"/>
    <w:rsid w:val="00946B1D"/>
    <w:rsid w:val="009511BA"/>
    <w:rsid w:val="00956F6F"/>
    <w:rsid w:val="00987CB4"/>
    <w:rsid w:val="009944F0"/>
    <w:rsid w:val="009B7E29"/>
    <w:rsid w:val="009C1EC1"/>
    <w:rsid w:val="009E6F3D"/>
    <w:rsid w:val="009F77A9"/>
    <w:rsid w:val="00A24681"/>
    <w:rsid w:val="00A61534"/>
    <w:rsid w:val="00A62151"/>
    <w:rsid w:val="00A946E8"/>
    <w:rsid w:val="00AA06B2"/>
    <w:rsid w:val="00AC0E32"/>
    <w:rsid w:val="00AC35FA"/>
    <w:rsid w:val="00AE5970"/>
    <w:rsid w:val="00B04C40"/>
    <w:rsid w:val="00B0677F"/>
    <w:rsid w:val="00B12886"/>
    <w:rsid w:val="00B21526"/>
    <w:rsid w:val="00B25D11"/>
    <w:rsid w:val="00B2675B"/>
    <w:rsid w:val="00B777B3"/>
    <w:rsid w:val="00B8741A"/>
    <w:rsid w:val="00BA0887"/>
    <w:rsid w:val="00BC77FD"/>
    <w:rsid w:val="00BD42CB"/>
    <w:rsid w:val="00BD5B00"/>
    <w:rsid w:val="00BF06C3"/>
    <w:rsid w:val="00BF348F"/>
    <w:rsid w:val="00C1013C"/>
    <w:rsid w:val="00C120D6"/>
    <w:rsid w:val="00C44188"/>
    <w:rsid w:val="00C6789F"/>
    <w:rsid w:val="00C912BA"/>
    <w:rsid w:val="00CA3B71"/>
    <w:rsid w:val="00CB483D"/>
    <w:rsid w:val="00CC1312"/>
    <w:rsid w:val="00CD189A"/>
    <w:rsid w:val="00CD4D29"/>
    <w:rsid w:val="00CD5543"/>
    <w:rsid w:val="00CE5851"/>
    <w:rsid w:val="00CE7338"/>
    <w:rsid w:val="00CF455B"/>
    <w:rsid w:val="00D01730"/>
    <w:rsid w:val="00D12D82"/>
    <w:rsid w:val="00D25885"/>
    <w:rsid w:val="00D361A3"/>
    <w:rsid w:val="00D65A4D"/>
    <w:rsid w:val="00D848BC"/>
    <w:rsid w:val="00DB2847"/>
    <w:rsid w:val="00DB743D"/>
    <w:rsid w:val="00DC43B2"/>
    <w:rsid w:val="00DD1065"/>
    <w:rsid w:val="00DD50D6"/>
    <w:rsid w:val="00DE7B59"/>
    <w:rsid w:val="00E3251C"/>
    <w:rsid w:val="00E52C6A"/>
    <w:rsid w:val="00E572F4"/>
    <w:rsid w:val="00E64AFD"/>
    <w:rsid w:val="00E83043"/>
    <w:rsid w:val="00E83782"/>
    <w:rsid w:val="00E843FC"/>
    <w:rsid w:val="00EA448B"/>
    <w:rsid w:val="00EA71B0"/>
    <w:rsid w:val="00EB39BB"/>
    <w:rsid w:val="00EC7ECD"/>
    <w:rsid w:val="00ED50EF"/>
    <w:rsid w:val="00F021A7"/>
    <w:rsid w:val="00F13BE0"/>
    <w:rsid w:val="00F20D52"/>
    <w:rsid w:val="00F3321F"/>
    <w:rsid w:val="00F5682C"/>
    <w:rsid w:val="00F81E45"/>
    <w:rsid w:val="00F93E7B"/>
    <w:rsid w:val="00FB5313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3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43E64"/>
  </w:style>
  <w:style w:type="character" w:customStyle="1" w:styleId="a5">
    <w:name w:val="Текст сноски Знак"/>
    <w:basedOn w:val="a0"/>
    <w:link w:val="a4"/>
    <w:uiPriority w:val="99"/>
    <w:semiHidden/>
    <w:rsid w:val="00243E64"/>
    <w:rPr>
      <w:rFonts w:ascii="Arial" w:eastAsia="Times New Roman" w:hAnsi="Arial" w:cs="Arial"/>
      <w:sz w:val="20"/>
      <w:szCs w:val="20"/>
      <w:lang w:eastAsia="uk-UA"/>
    </w:rPr>
  </w:style>
  <w:style w:type="character" w:styleId="a6">
    <w:name w:val="footnote reference"/>
    <w:basedOn w:val="a0"/>
    <w:uiPriority w:val="99"/>
    <w:semiHidden/>
    <w:unhideWhenUsed/>
    <w:rsid w:val="00243E64"/>
    <w:rPr>
      <w:vertAlign w:val="superscript"/>
    </w:rPr>
  </w:style>
  <w:style w:type="paragraph" w:styleId="a7">
    <w:name w:val="List Paragraph"/>
    <w:basedOn w:val="a"/>
    <w:uiPriority w:val="34"/>
    <w:qFormat/>
    <w:rsid w:val="00243E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D2286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22C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106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065"/>
    <w:rPr>
      <w:rFonts w:ascii="Arial" w:eastAsia="Times New Roman" w:hAnsi="Arial" w:cs="Arial"/>
      <w:sz w:val="20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DD106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065"/>
    <w:rPr>
      <w:rFonts w:ascii="Arial" w:eastAsia="Times New Roman" w:hAnsi="Arial" w:cs="Arial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3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43E64"/>
  </w:style>
  <w:style w:type="character" w:customStyle="1" w:styleId="a5">
    <w:name w:val="Текст сноски Знак"/>
    <w:basedOn w:val="a0"/>
    <w:link w:val="a4"/>
    <w:uiPriority w:val="99"/>
    <w:semiHidden/>
    <w:rsid w:val="00243E64"/>
    <w:rPr>
      <w:rFonts w:ascii="Arial" w:eastAsia="Times New Roman" w:hAnsi="Arial" w:cs="Arial"/>
      <w:sz w:val="20"/>
      <w:szCs w:val="20"/>
      <w:lang w:eastAsia="uk-UA"/>
    </w:rPr>
  </w:style>
  <w:style w:type="character" w:styleId="a6">
    <w:name w:val="footnote reference"/>
    <w:basedOn w:val="a0"/>
    <w:uiPriority w:val="99"/>
    <w:semiHidden/>
    <w:unhideWhenUsed/>
    <w:rsid w:val="00243E64"/>
    <w:rPr>
      <w:vertAlign w:val="superscript"/>
    </w:rPr>
  </w:style>
  <w:style w:type="paragraph" w:styleId="a7">
    <w:name w:val="List Paragraph"/>
    <w:basedOn w:val="a"/>
    <w:uiPriority w:val="34"/>
    <w:qFormat/>
    <w:rsid w:val="00243E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D2286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22C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106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065"/>
    <w:rPr>
      <w:rFonts w:ascii="Arial" w:eastAsia="Times New Roman" w:hAnsi="Arial" w:cs="Arial"/>
      <w:sz w:val="20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DD106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065"/>
    <w:rPr>
      <w:rFonts w:ascii="Arial" w:eastAsia="Times New Roman" w:hAnsi="Arial" w:cs="Arial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trarch.petersadlon.com/canzoniere.html?poem=1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l.wikireading.ru/612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trarch.petersadlon.com/canzoniere.html?poem=1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l.wikireading.ru/61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FED0-1B49-4154-BCCD-03345B0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14</Pages>
  <Words>18026</Words>
  <Characters>10275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2018-05-08T14:31:00Z</dcterms:created>
  <dcterms:modified xsi:type="dcterms:W3CDTF">2020-05-29T05:54:00Z</dcterms:modified>
</cp:coreProperties>
</file>